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E1933" w14:textId="2A6C04AC" w:rsidR="00302D6E" w:rsidRPr="00712BC8" w:rsidRDefault="00181D67" w:rsidP="00D71C4B">
      <w:pPr>
        <w:keepNext/>
        <w:keepLines/>
        <w:spacing w:after="0" w:line="240" w:lineRule="auto"/>
        <w:ind w:right="1274"/>
        <w:jc w:val="both"/>
        <w:rPr>
          <w:rFonts w:ascii="Tahoma" w:eastAsia="Times New Roman" w:hAnsi="Tahoma" w:cs="Tahoma"/>
          <w:b/>
          <w:lang w:eastAsia="sl-SI"/>
        </w:rPr>
      </w:pPr>
      <w:r>
        <w:rPr>
          <w:rFonts w:ascii="Tahoma" w:eastAsia="Times New Roman" w:hAnsi="Tahoma" w:cs="Tahoma"/>
          <w:b/>
          <w:lang w:eastAsia="sl-SI"/>
        </w:rPr>
        <w:t xml:space="preserve"> </w:t>
      </w:r>
    </w:p>
    <w:p w14:paraId="13898848" w14:textId="77777777" w:rsidR="00302D6E" w:rsidRPr="00712BC8" w:rsidRDefault="00302D6E" w:rsidP="00D71C4B">
      <w:pPr>
        <w:keepNext/>
        <w:keepLines/>
        <w:spacing w:after="0" w:line="240" w:lineRule="auto"/>
        <w:ind w:right="1274"/>
        <w:jc w:val="both"/>
        <w:rPr>
          <w:rFonts w:ascii="Tahoma" w:eastAsia="Times New Roman" w:hAnsi="Tahoma" w:cs="Tahoma"/>
          <w:b/>
          <w:lang w:eastAsia="sl-SI"/>
        </w:rPr>
      </w:pPr>
    </w:p>
    <w:p w14:paraId="1E3DE1F7" w14:textId="77777777" w:rsidR="00302D6E" w:rsidRPr="00712BC8" w:rsidRDefault="00302D6E" w:rsidP="00D71C4B">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47126FDC" w14:textId="77777777" w:rsidR="00302D6E" w:rsidRPr="00712BC8" w:rsidRDefault="00302D6E" w:rsidP="00D71C4B">
      <w:pPr>
        <w:keepNext/>
        <w:keepLines/>
        <w:spacing w:after="0" w:line="240" w:lineRule="auto"/>
        <w:jc w:val="both"/>
        <w:rPr>
          <w:rFonts w:ascii="Tahoma" w:eastAsia="Times New Roman" w:hAnsi="Tahoma" w:cs="Tahoma"/>
          <w:b/>
          <w:lang w:eastAsia="sl-SI"/>
        </w:rPr>
      </w:pPr>
    </w:p>
    <w:p w14:paraId="295A2E6E" w14:textId="77777777" w:rsidR="00712BC8" w:rsidRDefault="00AE1CE7" w:rsidP="00D71C4B">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03B3EDD5" w14:textId="77777777" w:rsidR="00712BC8" w:rsidRPr="00712BC8" w:rsidRDefault="00DE5313" w:rsidP="00D71C4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28B7BCE0" w14:textId="77777777" w:rsidR="00C84B75" w:rsidRPr="00712BC8" w:rsidRDefault="00712BC8" w:rsidP="00D71C4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2BD5B591" w14:textId="77777777" w:rsidR="00712BC8" w:rsidRPr="00712BC8" w:rsidRDefault="00712BC8" w:rsidP="00D71C4B">
      <w:pPr>
        <w:keepNext/>
        <w:keepLines/>
        <w:spacing w:after="0" w:line="240" w:lineRule="auto"/>
        <w:jc w:val="both"/>
        <w:rPr>
          <w:rFonts w:ascii="Tahoma" w:eastAsia="Times New Roman" w:hAnsi="Tahoma" w:cs="Tahoma"/>
          <w:b/>
          <w:lang w:eastAsia="sl-SI"/>
        </w:rPr>
      </w:pPr>
    </w:p>
    <w:p w14:paraId="40A34D7F" w14:textId="77777777" w:rsidR="00C84B75" w:rsidRPr="00712BC8" w:rsidRDefault="00C84B75" w:rsidP="00D71C4B">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3E0E876" w14:textId="77777777" w:rsidR="00C84B75" w:rsidRPr="00712BC8" w:rsidRDefault="00C84B75" w:rsidP="00D71C4B">
      <w:pPr>
        <w:keepNext/>
        <w:keepLines/>
        <w:spacing w:after="0" w:line="240" w:lineRule="auto"/>
        <w:jc w:val="both"/>
        <w:rPr>
          <w:rFonts w:ascii="Tahoma" w:eastAsia="Times New Roman" w:hAnsi="Tahoma" w:cs="Tahoma"/>
          <w:lang w:eastAsia="sl-SI"/>
        </w:rPr>
      </w:pPr>
    </w:p>
    <w:p w14:paraId="7642E336" w14:textId="77777777" w:rsidR="00C84B75" w:rsidRPr="00712BC8" w:rsidRDefault="00C84B75" w:rsidP="00D71C4B">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7F13817B" w14:textId="77777777" w:rsidR="00C84B75" w:rsidRPr="00712BC8" w:rsidRDefault="00C84B75" w:rsidP="00D71C4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2A5B370F" w14:textId="77777777" w:rsidR="00C84B75" w:rsidRPr="00712BC8" w:rsidRDefault="00C84B75" w:rsidP="00D71C4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085BF92B" w14:textId="77777777" w:rsidR="00C84B75" w:rsidRPr="00712BC8" w:rsidRDefault="00C84B75" w:rsidP="00D71C4B">
      <w:pPr>
        <w:keepNext/>
        <w:keepLines/>
        <w:spacing w:after="0" w:line="240" w:lineRule="auto"/>
        <w:jc w:val="both"/>
        <w:rPr>
          <w:rFonts w:ascii="Tahoma" w:eastAsia="Times New Roman" w:hAnsi="Tahoma" w:cs="Tahoma"/>
          <w:lang w:eastAsia="sl-SI"/>
        </w:rPr>
      </w:pPr>
    </w:p>
    <w:p w14:paraId="4B729B5F" w14:textId="77777777" w:rsidR="00C84B75" w:rsidRPr="00712BC8" w:rsidRDefault="00C84B75" w:rsidP="00D71C4B">
      <w:pPr>
        <w:keepNext/>
        <w:keepLines/>
        <w:spacing w:after="0" w:line="240" w:lineRule="auto"/>
        <w:jc w:val="both"/>
        <w:rPr>
          <w:rFonts w:ascii="Tahoma" w:eastAsia="Times New Roman" w:hAnsi="Tahoma" w:cs="Tahoma"/>
          <w:lang w:eastAsia="sl-SI"/>
        </w:rPr>
      </w:pPr>
    </w:p>
    <w:p w14:paraId="06BF608F" w14:textId="304E4F8C" w:rsidR="00302D6E" w:rsidRPr="00712BC8" w:rsidRDefault="00C84B75" w:rsidP="00D71C4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03384F">
        <w:rPr>
          <w:rFonts w:ascii="Tahoma" w:eastAsia="Times New Roman" w:hAnsi="Tahoma" w:cs="Tahoma"/>
          <w:b/>
          <w:noProof/>
          <w:lang w:eastAsia="sl-SI"/>
        </w:rPr>
        <w:t>JPE-</w:t>
      </w:r>
      <w:r w:rsidR="004F670F">
        <w:rPr>
          <w:rFonts w:ascii="Tahoma" w:eastAsia="Times New Roman" w:hAnsi="Tahoma" w:cs="Tahoma"/>
          <w:b/>
          <w:noProof/>
          <w:lang w:eastAsia="sl-SI"/>
        </w:rPr>
        <w:t>SPV-526/24</w:t>
      </w:r>
      <w:r w:rsidR="00164514">
        <w:rPr>
          <w:rFonts w:ascii="Tahoma" w:eastAsia="Times New Roman" w:hAnsi="Tahoma" w:cs="Tahoma"/>
          <w:b/>
          <w:noProof/>
          <w:lang w:eastAsia="sl-SI"/>
        </w:rPr>
        <w:t xml:space="preserve"> </w:t>
      </w:r>
    </w:p>
    <w:p w14:paraId="76E807A4" w14:textId="75124A12" w:rsidR="009D01E1" w:rsidRPr="00AE17D6" w:rsidRDefault="009D01E1" w:rsidP="00D71C4B">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03384F" w:rsidRPr="0003384F">
        <w:rPr>
          <w:rFonts w:ascii="Tahoma" w:eastAsia="Times New Roman" w:hAnsi="Tahoma" w:cs="Tahoma"/>
          <w:noProof/>
          <w:lang w:eastAsia="sl-SI"/>
        </w:rPr>
        <w:t>JHL-216-13</w:t>
      </w:r>
      <w:r w:rsidR="004F670F">
        <w:rPr>
          <w:rFonts w:ascii="Tahoma" w:eastAsia="Times New Roman" w:hAnsi="Tahoma" w:cs="Tahoma"/>
          <w:noProof/>
          <w:lang w:eastAsia="sl-SI"/>
        </w:rPr>
        <w:t>4</w:t>
      </w:r>
      <w:r w:rsidR="0003384F" w:rsidRPr="0003384F">
        <w:rPr>
          <w:rFonts w:ascii="Tahoma" w:eastAsia="Times New Roman" w:hAnsi="Tahoma" w:cs="Tahoma"/>
          <w:noProof/>
          <w:lang w:eastAsia="sl-SI"/>
        </w:rPr>
        <w:t>/202</w:t>
      </w:r>
      <w:r w:rsidR="004F670F">
        <w:rPr>
          <w:rFonts w:ascii="Tahoma" w:eastAsia="Times New Roman" w:hAnsi="Tahoma" w:cs="Tahoma"/>
          <w:noProof/>
          <w:lang w:eastAsia="sl-SI"/>
        </w:rPr>
        <w:t>4</w:t>
      </w:r>
    </w:p>
    <w:p w14:paraId="3E7A1989" w14:textId="77777777" w:rsidR="00B82C7A" w:rsidRPr="00712BC8" w:rsidRDefault="00B82C7A" w:rsidP="00D71C4B">
      <w:pPr>
        <w:keepNext/>
        <w:keepLines/>
        <w:spacing w:after="0" w:line="240" w:lineRule="auto"/>
        <w:jc w:val="both"/>
        <w:rPr>
          <w:rFonts w:ascii="Tahoma" w:eastAsia="Times New Roman" w:hAnsi="Tahoma" w:cs="Tahoma"/>
          <w:lang w:eastAsia="sl-SI"/>
        </w:rPr>
      </w:pPr>
    </w:p>
    <w:p w14:paraId="6D327974" w14:textId="77777777" w:rsidR="00B82C7A" w:rsidRPr="00712BC8" w:rsidRDefault="00B82C7A" w:rsidP="00D71C4B">
      <w:pPr>
        <w:keepNext/>
        <w:keepLines/>
        <w:spacing w:after="0" w:line="240" w:lineRule="auto"/>
        <w:jc w:val="both"/>
        <w:rPr>
          <w:rFonts w:ascii="Tahoma" w:eastAsia="Times New Roman" w:hAnsi="Tahoma" w:cs="Tahoma"/>
          <w:lang w:eastAsia="sl-SI"/>
        </w:rPr>
      </w:pPr>
    </w:p>
    <w:p w14:paraId="446A4B6E" w14:textId="77777777" w:rsidR="00B82C7A" w:rsidRPr="00712BC8" w:rsidRDefault="00B82C7A" w:rsidP="00D71C4B">
      <w:pPr>
        <w:keepNext/>
        <w:keepLines/>
        <w:spacing w:after="0" w:line="240" w:lineRule="auto"/>
        <w:jc w:val="both"/>
        <w:rPr>
          <w:rFonts w:ascii="Tahoma" w:eastAsia="Times New Roman" w:hAnsi="Tahoma" w:cs="Tahoma"/>
          <w:lang w:eastAsia="sl-SI"/>
        </w:rPr>
      </w:pPr>
    </w:p>
    <w:p w14:paraId="3CDC9134" w14:textId="77777777" w:rsidR="00B82C7A" w:rsidRPr="00712BC8" w:rsidRDefault="00B82C7A" w:rsidP="00D71C4B">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519FE014" w14:textId="77777777" w:rsidTr="00C84B75">
        <w:trPr>
          <w:trHeight w:val="851"/>
        </w:trPr>
        <w:tc>
          <w:tcPr>
            <w:tcW w:w="7094" w:type="dxa"/>
            <w:shd w:val="pct12" w:color="auto" w:fill="FFFFFF"/>
            <w:vAlign w:val="center"/>
          </w:tcPr>
          <w:p w14:paraId="74BB5459" w14:textId="77777777" w:rsidR="00302D6E" w:rsidRPr="00712BC8" w:rsidRDefault="00302D6E" w:rsidP="00D71C4B">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7D6441F1" w14:textId="77777777" w:rsidR="00302D6E" w:rsidRPr="00712BC8" w:rsidRDefault="00302D6E" w:rsidP="00D71C4B">
      <w:pPr>
        <w:keepNext/>
        <w:keepLines/>
        <w:spacing w:after="0" w:line="240" w:lineRule="auto"/>
        <w:ind w:right="-284"/>
        <w:jc w:val="center"/>
        <w:rPr>
          <w:rFonts w:ascii="Tahoma" w:eastAsia="Times New Roman" w:hAnsi="Tahoma" w:cs="Tahoma"/>
          <w:b/>
          <w:lang w:eastAsia="sl-SI"/>
        </w:rPr>
      </w:pPr>
    </w:p>
    <w:p w14:paraId="0A42C339" w14:textId="77777777" w:rsidR="00302D6E" w:rsidRPr="00C04B74" w:rsidRDefault="00302D6E" w:rsidP="00D71C4B">
      <w:pPr>
        <w:keepNext/>
        <w:keepLines/>
        <w:spacing w:after="0" w:line="240" w:lineRule="auto"/>
        <w:ind w:right="-284"/>
        <w:jc w:val="center"/>
        <w:rPr>
          <w:rFonts w:ascii="Tahoma" w:eastAsia="Times New Roman" w:hAnsi="Tahoma" w:cs="Tahoma"/>
          <w:b/>
          <w:lang w:eastAsia="sl-SI"/>
        </w:rPr>
      </w:pPr>
    </w:p>
    <w:p w14:paraId="3E48212C" w14:textId="29E221D5" w:rsidR="00345668" w:rsidRPr="00E00D22" w:rsidRDefault="00345668" w:rsidP="00D71C4B">
      <w:pPr>
        <w:keepNext/>
        <w:keepLines/>
        <w:spacing w:after="0" w:line="240" w:lineRule="auto"/>
        <w:jc w:val="center"/>
        <w:rPr>
          <w:rFonts w:ascii="Tahoma" w:hAnsi="Tahoma" w:cs="Tahoma"/>
        </w:rPr>
      </w:pPr>
      <w:r w:rsidRPr="00E00D22">
        <w:rPr>
          <w:rFonts w:ascii="Tahoma" w:hAnsi="Tahoma" w:cs="Tahoma"/>
        </w:rPr>
        <w:t xml:space="preserve">ZA ODDAJO JAVNEGA NAROČILA </w:t>
      </w:r>
      <w:r w:rsidR="004F670F" w:rsidRPr="004F670F">
        <w:rPr>
          <w:rFonts w:ascii="Tahoma" w:hAnsi="Tahoma" w:cs="Tahoma"/>
        </w:rPr>
        <w:t>PO ODPRTEM POSTOPKU</w:t>
      </w:r>
    </w:p>
    <w:p w14:paraId="702D690D" w14:textId="77777777" w:rsidR="00B6119F" w:rsidRPr="00712BC8" w:rsidRDefault="00B6119F" w:rsidP="00D71C4B">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19241049" w14:textId="77777777" w:rsidR="00B6119F" w:rsidRPr="00712BC8" w:rsidRDefault="00B6119F" w:rsidP="00D71C4B">
      <w:pPr>
        <w:keepNext/>
        <w:keepLines/>
        <w:spacing w:after="0" w:line="240" w:lineRule="auto"/>
        <w:ind w:right="424"/>
        <w:jc w:val="center"/>
        <w:rPr>
          <w:rFonts w:ascii="Tahoma" w:eastAsia="Times New Roman" w:hAnsi="Tahoma" w:cs="Tahoma"/>
          <w:b/>
          <w:color w:val="000000"/>
          <w:lang w:eastAsia="sl-SI"/>
        </w:rPr>
      </w:pPr>
    </w:p>
    <w:p w14:paraId="17917E0A" w14:textId="673D3426" w:rsidR="00302D6E" w:rsidRPr="00DE5313" w:rsidRDefault="00313866" w:rsidP="00D71C4B">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 xml:space="preserve">Dobava </w:t>
      </w:r>
      <w:r w:rsidR="0003384F">
        <w:rPr>
          <w:rFonts w:ascii="Tahoma" w:eastAsia="Times New Roman" w:hAnsi="Tahoma" w:cs="Tahoma"/>
          <w:b/>
          <w:color w:val="000000"/>
          <w:sz w:val="28"/>
          <w:lang w:eastAsia="sl-SI"/>
        </w:rPr>
        <w:t>kemikalij HCl in NaOH</w:t>
      </w:r>
    </w:p>
    <w:bookmarkEnd w:id="0"/>
    <w:bookmarkEnd w:id="1"/>
    <w:p w14:paraId="439CFDFB" w14:textId="77777777" w:rsidR="00302D6E" w:rsidRPr="00712BC8" w:rsidRDefault="00302D6E" w:rsidP="00D71C4B">
      <w:pPr>
        <w:keepNext/>
        <w:keepLines/>
        <w:spacing w:after="0" w:line="240" w:lineRule="auto"/>
        <w:ind w:right="424"/>
        <w:jc w:val="center"/>
        <w:rPr>
          <w:rFonts w:ascii="Tahoma" w:eastAsia="Times New Roman" w:hAnsi="Tahoma" w:cs="Tahoma"/>
          <w:b/>
          <w:lang w:eastAsia="sl-SI"/>
        </w:rPr>
      </w:pPr>
    </w:p>
    <w:p w14:paraId="78C8506F" w14:textId="77777777" w:rsidR="00302D6E" w:rsidRPr="00712BC8" w:rsidRDefault="00302D6E" w:rsidP="00D71C4B">
      <w:pPr>
        <w:keepNext/>
        <w:keepLines/>
        <w:spacing w:after="0" w:line="240" w:lineRule="auto"/>
        <w:ind w:right="424"/>
        <w:jc w:val="center"/>
        <w:rPr>
          <w:rFonts w:ascii="Tahoma" w:eastAsia="Times New Roman" w:hAnsi="Tahoma" w:cs="Tahoma"/>
          <w:b/>
          <w:lang w:eastAsia="sl-SI"/>
        </w:rPr>
      </w:pPr>
    </w:p>
    <w:p w14:paraId="37C2B2C1" w14:textId="77777777" w:rsidR="00302D6E" w:rsidRPr="00712BC8" w:rsidRDefault="00302D6E" w:rsidP="00D71C4B">
      <w:pPr>
        <w:keepNext/>
        <w:keepLines/>
        <w:spacing w:after="0" w:line="240" w:lineRule="auto"/>
        <w:ind w:right="424"/>
        <w:jc w:val="center"/>
        <w:rPr>
          <w:rFonts w:ascii="Tahoma" w:eastAsia="Times New Roman" w:hAnsi="Tahoma" w:cs="Tahoma"/>
          <w:b/>
          <w:lang w:eastAsia="sl-SI"/>
        </w:rPr>
      </w:pPr>
    </w:p>
    <w:p w14:paraId="4350567A" w14:textId="77777777" w:rsidR="0031663C" w:rsidRPr="00712BC8" w:rsidRDefault="0031663C" w:rsidP="00D71C4B">
      <w:pPr>
        <w:keepNext/>
        <w:keepLines/>
        <w:spacing w:after="0" w:line="240" w:lineRule="auto"/>
        <w:ind w:right="424"/>
        <w:jc w:val="center"/>
        <w:rPr>
          <w:rFonts w:ascii="Tahoma" w:eastAsia="Times New Roman" w:hAnsi="Tahoma" w:cs="Tahoma"/>
          <w:noProof/>
          <w:lang w:eastAsia="sl-SI"/>
        </w:rPr>
      </w:pPr>
    </w:p>
    <w:p w14:paraId="7C126148" w14:textId="77777777" w:rsidR="00302D6E" w:rsidRPr="00712BC8" w:rsidRDefault="00302D6E" w:rsidP="00D71C4B">
      <w:pPr>
        <w:keepNext/>
        <w:keepLines/>
        <w:spacing w:after="0" w:line="240" w:lineRule="auto"/>
        <w:ind w:right="424"/>
        <w:jc w:val="center"/>
        <w:rPr>
          <w:rFonts w:ascii="Tahoma" w:eastAsia="Times New Roman" w:hAnsi="Tahoma" w:cs="Tahoma"/>
          <w:noProof/>
          <w:lang w:eastAsia="sl-SI"/>
        </w:rPr>
      </w:pPr>
    </w:p>
    <w:p w14:paraId="682AF4A0" w14:textId="77777777" w:rsidR="00302D6E" w:rsidRPr="00712BC8" w:rsidRDefault="00302D6E" w:rsidP="00D71C4B">
      <w:pPr>
        <w:keepNext/>
        <w:keepLines/>
        <w:spacing w:after="0" w:line="240" w:lineRule="auto"/>
        <w:ind w:right="424"/>
        <w:jc w:val="center"/>
        <w:rPr>
          <w:rFonts w:ascii="Tahoma" w:eastAsia="Times New Roman" w:hAnsi="Tahoma" w:cs="Tahoma"/>
          <w:noProof/>
          <w:lang w:eastAsia="sl-SI"/>
        </w:rPr>
      </w:pPr>
    </w:p>
    <w:p w14:paraId="52F78680" w14:textId="5E83E034" w:rsidR="00DC663E" w:rsidRDefault="00B6119F" w:rsidP="00D71C4B">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r w:rsidR="00367147">
        <w:rPr>
          <w:rFonts w:ascii="Tahoma" w:eastAsia="Times New Roman" w:hAnsi="Tahoma" w:cs="Tahoma"/>
          <w:noProof/>
          <w:lang w:eastAsia="sl-SI"/>
        </w:rPr>
        <w:t>marec</w:t>
      </w:r>
      <w:r w:rsidR="00663B71">
        <w:rPr>
          <w:rFonts w:ascii="Tahoma" w:eastAsia="Times New Roman" w:hAnsi="Tahoma" w:cs="Tahoma"/>
          <w:noProof/>
          <w:lang w:eastAsia="sl-SI"/>
        </w:rPr>
        <w:t xml:space="preserve"> </w:t>
      </w:r>
      <w:r w:rsidR="00CF4AE1">
        <w:rPr>
          <w:rFonts w:ascii="Tahoma" w:eastAsia="Times New Roman" w:hAnsi="Tahoma" w:cs="Tahoma"/>
          <w:noProof/>
          <w:lang w:eastAsia="sl-SI"/>
        </w:rPr>
        <w:t>20</w:t>
      </w:r>
      <w:r w:rsidR="00313866">
        <w:rPr>
          <w:rFonts w:ascii="Tahoma" w:eastAsia="Times New Roman" w:hAnsi="Tahoma" w:cs="Tahoma"/>
          <w:noProof/>
          <w:lang w:eastAsia="sl-SI"/>
        </w:rPr>
        <w:t>2</w:t>
      </w:r>
      <w:bookmarkStart w:id="2" w:name="_Toc178483388"/>
      <w:r w:rsidR="004F670F">
        <w:rPr>
          <w:rFonts w:ascii="Tahoma" w:eastAsia="Times New Roman" w:hAnsi="Tahoma" w:cs="Tahoma"/>
          <w:noProof/>
          <w:lang w:eastAsia="sl-SI"/>
        </w:rPr>
        <w:t>5</w:t>
      </w:r>
    </w:p>
    <w:p w14:paraId="7CEFB74F" w14:textId="77777777" w:rsidR="00DC663E" w:rsidRDefault="00DC663E" w:rsidP="00D71C4B">
      <w:pPr>
        <w:keepNext/>
        <w:keepLines/>
        <w:tabs>
          <w:tab w:val="left" w:pos="567"/>
        </w:tabs>
        <w:spacing w:after="0" w:line="240" w:lineRule="auto"/>
        <w:jc w:val="both"/>
        <w:rPr>
          <w:rFonts w:ascii="Tahoma" w:eastAsia="Times New Roman" w:hAnsi="Tahoma" w:cs="Tahoma"/>
          <w:noProof/>
          <w:lang w:eastAsia="sl-SI"/>
        </w:rPr>
      </w:pPr>
    </w:p>
    <w:p w14:paraId="13585799" w14:textId="77777777" w:rsidR="00302D6E" w:rsidRPr="00712BC8" w:rsidRDefault="00302D6E" w:rsidP="00D71C4B">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3F2552D6" w14:textId="77777777" w:rsidR="00302D6E" w:rsidRPr="00712BC8" w:rsidRDefault="00302D6E" w:rsidP="00D71C4B">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15E7B5CF"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75368669" w14:textId="14403BEA" w:rsidR="00302D6E" w:rsidRPr="00712BC8" w:rsidRDefault="00302D6E" w:rsidP="00D71C4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JAVNI HOLDING Ljubljana, d.o.o., Verovškova ulica 70,</w:t>
      </w:r>
      <w:r w:rsidR="00296B29">
        <w:rPr>
          <w:rFonts w:ascii="Tahoma" w:eastAsia="Times New Roman" w:hAnsi="Tahoma" w:cs="Tahoma"/>
          <w:lang w:eastAsia="sl-SI"/>
        </w:rPr>
        <w:t xml:space="preserve"> 1000</w:t>
      </w:r>
      <w:r w:rsidRPr="00712BC8">
        <w:rPr>
          <w:rFonts w:ascii="Tahoma" w:eastAsia="Times New Roman" w:hAnsi="Tahoma" w:cs="Tahoma"/>
          <w:lang w:eastAsia="sl-SI"/>
        </w:rPr>
        <w:t xml:space="preserve">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03384F">
        <w:rPr>
          <w:rFonts w:ascii="Tahoma" w:eastAsia="Times New Roman" w:hAnsi="Tahoma" w:cs="Tahoma"/>
          <w:lang w:eastAsia="sl-SI"/>
        </w:rPr>
        <w:t>JPE-</w:t>
      </w:r>
      <w:r w:rsidR="004F670F">
        <w:rPr>
          <w:rFonts w:ascii="Tahoma" w:eastAsia="Times New Roman" w:hAnsi="Tahoma" w:cs="Tahoma"/>
          <w:lang w:eastAsia="sl-SI"/>
        </w:rPr>
        <w:t>SPV-526/24</w:t>
      </w:r>
      <w:r w:rsidR="00164514">
        <w:rPr>
          <w:rFonts w:ascii="Tahoma" w:eastAsia="Times New Roman" w:hAnsi="Tahoma" w:cs="Tahoma"/>
          <w:lang w:eastAsia="sl-SI"/>
        </w:rPr>
        <w:t xml:space="preserve"> </w:t>
      </w:r>
    </w:p>
    <w:p w14:paraId="47CF5D89"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7944201E" w14:textId="77777777" w:rsidR="00302D6E" w:rsidRPr="00712BC8" w:rsidRDefault="00302D6E" w:rsidP="00D71C4B">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45910673"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67B144D0"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16A9D401" w14:textId="77777777" w:rsidR="00302D6E" w:rsidRPr="00712BC8" w:rsidRDefault="00302D6E" w:rsidP="00D71C4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0C36E82F"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317600EE"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170E8A99"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23E7C4C8"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0D750526" w14:textId="55B649A7" w:rsidR="00345668" w:rsidRPr="00DE5313" w:rsidRDefault="00313866" w:rsidP="00D71C4B">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 xml:space="preserve">Dobava </w:t>
      </w:r>
      <w:r w:rsidR="0003384F">
        <w:rPr>
          <w:rFonts w:ascii="Tahoma" w:eastAsia="Times New Roman" w:hAnsi="Tahoma" w:cs="Tahoma"/>
          <w:b/>
          <w:color w:val="000000"/>
          <w:sz w:val="28"/>
          <w:lang w:eastAsia="sl-SI"/>
        </w:rPr>
        <w:t>kemikalij HCl in NaOH</w:t>
      </w:r>
    </w:p>
    <w:p w14:paraId="5D534A23" w14:textId="77777777" w:rsidR="008F74E8" w:rsidRPr="00712BC8" w:rsidRDefault="008F74E8" w:rsidP="00D71C4B">
      <w:pPr>
        <w:keepNext/>
        <w:keepLines/>
        <w:spacing w:after="0" w:line="240" w:lineRule="auto"/>
        <w:ind w:right="424"/>
        <w:jc w:val="both"/>
        <w:rPr>
          <w:rFonts w:ascii="Tahoma" w:eastAsia="Times New Roman" w:hAnsi="Tahoma" w:cs="Tahoma"/>
          <w:b/>
          <w:lang w:eastAsia="sl-SI"/>
        </w:rPr>
      </w:pPr>
    </w:p>
    <w:p w14:paraId="5F4FF78E" w14:textId="77777777" w:rsidR="008F74E8" w:rsidRPr="00712BC8" w:rsidRDefault="008F74E8" w:rsidP="00D71C4B">
      <w:pPr>
        <w:keepNext/>
        <w:keepLines/>
        <w:spacing w:after="0" w:line="240" w:lineRule="auto"/>
        <w:ind w:right="424"/>
        <w:jc w:val="both"/>
        <w:rPr>
          <w:rFonts w:ascii="Tahoma" w:eastAsia="Times New Roman" w:hAnsi="Tahoma" w:cs="Tahoma"/>
          <w:b/>
          <w:lang w:eastAsia="sl-SI"/>
        </w:rPr>
      </w:pPr>
    </w:p>
    <w:p w14:paraId="19D8F06F" w14:textId="77777777" w:rsidR="00302D6E" w:rsidRPr="00712BC8" w:rsidRDefault="00302D6E" w:rsidP="00D71C4B">
      <w:pPr>
        <w:keepNext/>
        <w:keepLines/>
        <w:spacing w:after="0" w:line="240" w:lineRule="auto"/>
        <w:ind w:right="565"/>
        <w:jc w:val="both"/>
        <w:rPr>
          <w:rFonts w:ascii="Tahoma" w:eastAsia="Times New Roman" w:hAnsi="Tahoma" w:cs="Tahoma"/>
          <w:b/>
          <w:noProof/>
          <w:lang w:eastAsia="sl-SI"/>
        </w:rPr>
      </w:pPr>
    </w:p>
    <w:p w14:paraId="328C90BE"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55998843" w14:textId="14DB21CF" w:rsidR="00302D6E" w:rsidRPr="00712BC8" w:rsidRDefault="00302D6E" w:rsidP="00D71C4B">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7E0D57DD" w14:textId="77777777" w:rsidR="00302D6E" w:rsidRPr="00941BDE" w:rsidRDefault="00302D6E" w:rsidP="00D71C4B">
      <w:pPr>
        <w:keepNext/>
        <w:keepLines/>
        <w:spacing w:after="0" w:line="240" w:lineRule="auto"/>
        <w:jc w:val="both"/>
        <w:rPr>
          <w:rFonts w:ascii="Tahoma" w:eastAsia="Times New Roman" w:hAnsi="Tahoma" w:cs="Tahoma"/>
          <w:lang w:eastAsia="sl-SI"/>
        </w:rPr>
      </w:pPr>
    </w:p>
    <w:p w14:paraId="60F0BE35" w14:textId="77777777" w:rsidR="00302D6E" w:rsidRPr="00941BDE" w:rsidRDefault="00302D6E" w:rsidP="00D71C4B">
      <w:pPr>
        <w:keepNext/>
        <w:keepLines/>
        <w:spacing w:after="0" w:line="240" w:lineRule="auto"/>
        <w:jc w:val="both"/>
        <w:rPr>
          <w:rFonts w:ascii="Tahoma" w:eastAsia="Times New Roman" w:hAnsi="Tahoma" w:cs="Tahoma"/>
          <w:lang w:eastAsia="sl-SI"/>
        </w:rPr>
      </w:pPr>
    </w:p>
    <w:p w14:paraId="0EBDDA16" w14:textId="77777777" w:rsidR="00302D6E" w:rsidRPr="00941BDE" w:rsidRDefault="00302D6E" w:rsidP="00D71C4B">
      <w:pPr>
        <w:keepNext/>
        <w:keepLines/>
        <w:spacing w:after="0" w:line="240" w:lineRule="auto"/>
        <w:jc w:val="both"/>
        <w:rPr>
          <w:rFonts w:ascii="Tahoma" w:eastAsia="Times New Roman" w:hAnsi="Tahoma" w:cs="Tahoma"/>
          <w:lang w:eastAsia="sl-SI"/>
        </w:rPr>
      </w:pPr>
    </w:p>
    <w:p w14:paraId="246447E0" w14:textId="77777777" w:rsidR="00302D6E" w:rsidRPr="00941BDE" w:rsidRDefault="00302D6E" w:rsidP="00D71C4B">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36261399" w14:textId="77777777" w:rsidR="00302D6E" w:rsidRPr="00941BDE" w:rsidRDefault="00302D6E" w:rsidP="00D71C4B">
      <w:pPr>
        <w:keepNext/>
        <w:keepLines/>
        <w:autoSpaceDE w:val="0"/>
        <w:autoSpaceDN w:val="0"/>
        <w:adjustRightInd w:val="0"/>
        <w:spacing w:after="0" w:line="240" w:lineRule="auto"/>
        <w:jc w:val="both"/>
        <w:rPr>
          <w:rFonts w:ascii="Tahoma" w:eastAsia="Times New Roman" w:hAnsi="Tahoma" w:cs="Tahoma"/>
          <w:lang w:eastAsia="sl-SI"/>
        </w:rPr>
      </w:pPr>
    </w:p>
    <w:p w14:paraId="6DCAA966" w14:textId="77777777" w:rsidR="00302D6E" w:rsidRPr="00712BC8" w:rsidRDefault="00302D6E" w:rsidP="00D71C4B">
      <w:pPr>
        <w:keepNext/>
        <w:keepLines/>
        <w:autoSpaceDE w:val="0"/>
        <w:autoSpaceDN w:val="0"/>
        <w:adjustRightInd w:val="0"/>
        <w:spacing w:after="0" w:line="240" w:lineRule="auto"/>
        <w:jc w:val="both"/>
        <w:rPr>
          <w:rFonts w:ascii="Tahoma" w:eastAsia="Times New Roman" w:hAnsi="Tahoma" w:cs="Tahoma"/>
          <w:bCs/>
          <w:lang w:eastAsia="sl-SI"/>
        </w:rPr>
      </w:pPr>
    </w:p>
    <w:p w14:paraId="12D19F93" w14:textId="77777777" w:rsidR="00302D6E" w:rsidRPr="00712BC8" w:rsidRDefault="00302D6E" w:rsidP="00D71C4B">
      <w:pPr>
        <w:keepNext/>
        <w:keepLines/>
        <w:autoSpaceDE w:val="0"/>
        <w:autoSpaceDN w:val="0"/>
        <w:adjustRightInd w:val="0"/>
        <w:spacing w:after="0" w:line="240" w:lineRule="auto"/>
        <w:jc w:val="both"/>
        <w:rPr>
          <w:rFonts w:ascii="Tahoma" w:eastAsia="Times New Roman" w:hAnsi="Tahoma" w:cs="Tahoma"/>
          <w:bCs/>
          <w:lang w:eastAsia="sl-SI"/>
        </w:rPr>
      </w:pPr>
    </w:p>
    <w:p w14:paraId="0EE38513" w14:textId="77777777" w:rsidR="00302D6E" w:rsidRPr="00712BC8" w:rsidRDefault="00302D6E" w:rsidP="00D71C4B">
      <w:pPr>
        <w:keepNext/>
        <w:keepLines/>
        <w:autoSpaceDE w:val="0"/>
        <w:autoSpaceDN w:val="0"/>
        <w:adjustRightInd w:val="0"/>
        <w:spacing w:after="0" w:line="240" w:lineRule="auto"/>
        <w:jc w:val="both"/>
        <w:rPr>
          <w:rFonts w:ascii="Tahoma" w:eastAsia="Times New Roman" w:hAnsi="Tahoma" w:cs="Tahoma"/>
          <w:bCs/>
          <w:lang w:eastAsia="sl-SI"/>
        </w:rPr>
      </w:pPr>
    </w:p>
    <w:p w14:paraId="4974E5FF" w14:textId="77777777" w:rsidR="00302D6E" w:rsidRPr="00712BC8" w:rsidRDefault="00302D6E" w:rsidP="00D71C4B">
      <w:pPr>
        <w:keepNext/>
        <w:keepLines/>
        <w:autoSpaceDE w:val="0"/>
        <w:autoSpaceDN w:val="0"/>
        <w:adjustRightInd w:val="0"/>
        <w:spacing w:after="0" w:line="240" w:lineRule="auto"/>
        <w:jc w:val="both"/>
        <w:rPr>
          <w:rFonts w:ascii="Tahoma" w:eastAsia="Times New Roman" w:hAnsi="Tahoma" w:cs="Tahoma"/>
          <w:bCs/>
          <w:lang w:eastAsia="sl-SI"/>
        </w:rPr>
      </w:pPr>
    </w:p>
    <w:p w14:paraId="197B3B57" w14:textId="77777777" w:rsidR="004F670F" w:rsidRPr="00376D1A" w:rsidRDefault="004F670F" w:rsidP="004F670F">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27A049C1" w14:textId="77777777" w:rsidR="004F670F" w:rsidRPr="00712BC8" w:rsidRDefault="004F670F" w:rsidP="004F670F">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10A45DD1"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0CAFD154" w14:textId="77777777" w:rsidR="00302D6E" w:rsidRPr="00712BC8" w:rsidRDefault="00302D6E" w:rsidP="00D71C4B">
      <w:pPr>
        <w:keepNext/>
        <w:keepLines/>
        <w:numPr>
          <w:ilvl w:val="0"/>
          <w:numId w:val="2"/>
        </w:numPr>
        <w:spacing w:after="0" w:line="240" w:lineRule="auto"/>
        <w:jc w:val="both"/>
        <w:rPr>
          <w:rFonts w:ascii="Tahoma" w:eastAsia="Times New Roman" w:hAnsi="Tahoma" w:cs="Tahoma"/>
          <w:b/>
          <w:lang w:eastAsia="sl-SI"/>
        </w:rPr>
      </w:pPr>
      <w:r w:rsidRPr="00934C85">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4FFE320C" w14:textId="77777777" w:rsidR="00302D6E" w:rsidRPr="00712BC8" w:rsidRDefault="00302D6E" w:rsidP="00D71C4B">
      <w:pPr>
        <w:keepNext/>
        <w:keepLines/>
        <w:spacing w:after="0" w:line="240" w:lineRule="auto"/>
        <w:jc w:val="both"/>
        <w:rPr>
          <w:rFonts w:ascii="Tahoma" w:eastAsia="Times New Roman" w:hAnsi="Tahoma" w:cs="Tahoma"/>
          <w:b/>
          <w:lang w:eastAsia="sl-SI"/>
        </w:rPr>
      </w:pPr>
    </w:p>
    <w:p w14:paraId="65D2C87B" w14:textId="77777777" w:rsidR="00302D6E" w:rsidRPr="00FE3E46" w:rsidRDefault="00302D6E" w:rsidP="00D71C4B">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6261F385" w14:textId="77777777" w:rsidR="00302D6E" w:rsidRPr="00712BC8" w:rsidRDefault="00302D6E" w:rsidP="00D71C4B">
      <w:pPr>
        <w:keepNext/>
        <w:keepLines/>
        <w:spacing w:after="0" w:line="240" w:lineRule="auto"/>
        <w:jc w:val="both"/>
        <w:rPr>
          <w:rFonts w:ascii="Tahoma" w:eastAsia="Times New Roman" w:hAnsi="Tahoma" w:cs="Tahoma"/>
          <w:b/>
          <w:lang w:eastAsia="sl-SI"/>
        </w:rPr>
      </w:pPr>
    </w:p>
    <w:p w14:paraId="62C8112D" w14:textId="70FB5D4E" w:rsidR="0060556A" w:rsidRPr="00CA6D4D" w:rsidRDefault="00B64A3F" w:rsidP="00D71C4B">
      <w:pPr>
        <w:keepNext/>
        <w:keepLines/>
        <w:spacing w:after="0" w:line="240" w:lineRule="auto"/>
        <w:jc w:val="both"/>
        <w:rPr>
          <w:rFonts w:ascii="Tahoma" w:eastAsia="Times New Roman" w:hAnsi="Tahoma" w:cs="Tahoma"/>
          <w:lang w:eastAsia="sl-SI"/>
        </w:rPr>
      </w:pPr>
      <w:r w:rsidRPr="00DC1408">
        <w:rPr>
          <w:rFonts w:ascii="Tahoma" w:eastAsia="Times New Roman" w:hAnsi="Tahoma" w:cs="Tahoma"/>
          <w:lang w:eastAsia="sl-SI"/>
        </w:rPr>
        <w:t xml:space="preserve">Predmet javnega naročila </w:t>
      </w:r>
      <w:r w:rsidR="00EB4AFD" w:rsidRPr="00DC1408">
        <w:rPr>
          <w:rFonts w:ascii="Tahoma" w:eastAsia="Times New Roman" w:hAnsi="Tahoma" w:cs="Tahoma"/>
          <w:lang w:eastAsia="sl-SI"/>
        </w:rPr>
        <w:t xml:space="preserve">je izbira izvajalca za </w:t>
      </w:r>
      <w:r w:rsidR="00313866">
        <w:rPr>
          <w:rFonts w:ascii="Tahoma" w:eastAsia="Times New Roman" w:hAnsi="Tahoma" w:cs="Tahoma"/>
          <w:lang w:eastAsia="sl-SI"/>
        </w:rPr>
        <w:t xml:space="preserve">dobavo </w:t>
      </w:r>
      <w:r w:rsidR="0003384F">
        <w:rPr>
          <w:rFonts w:ascii="Tahoma" w:eastAsia="Times New Roman" w:hAnsi="Tahoma" w:cs="Tahoma"/>
          <w:lang w:eastAsia="sl-SI"/>
        </w:rPr>
        <w:t>kemikalij HCl in NaOH</w:t>
      </w:r>
      <w:r w:rsidR="00EB4AFD" w:rsidRPr="00DC1408">
        <w:rPr>
          <w:rFonts w:ascii="Tahoma" w:eastAsia="Times New Roman" w:hAnsi="Tahoma" w:cs="Tahoma"/>
          <w:lang w:eastAsia="sl-SI"/>
        </w:rPr>
        <w:t xml:space="preserve"> </w:t>
      </w:r>
      <w:r w:rsidR="005B4C0D" w:rsidRPr="00DC1408">
        <w:rPr>
          <w:rFonts w:ascii="Tahoma" w:eastAsia="Times New Roman" w:hAnsi="Tahoma" w:cs="Tahoma"/>
          <w:lang w:eastAsia="sl-SI"/>
        </w:rPr>
        <w:t xml:space="preserve">za </w:t>
      </w:r>
      <w:r w:rsidR="005B4C0D">
        <w:rPr>
          <w:rFonts w:ascii="Tahoma" w:eastAsia="Times New Roman" w:hAnsi="Tahoma" w:cs="Tahoma"/>
          <w:lang w:eastAsia="sl-SI"/>
        </w:rPr>
        <w:t>obdobje oseminštirideset</w:t>
      </w:r>
      <w:r w:rsidR="005B4C0D" w:rsidRPr="00B64A3F">
        <w:rPr>
          <w:rFonts w:ascii="Tahoma" w:eastAsia="Times New Roman" w:hAnsi="Tahoma" w:cs="Tahoma"/>
          <w:lang w:eastAsia="sl-SI"/>
        </w:rPr>
        <w:t xml:space="preserve"> (</w:t>
      </w:r>
      <w:r w:rsidR="005B4C0D">
        <w:rPr>
          <w:rFonts w:ascii="Tahoma" w:eastAsia="Times New Roman" w:hAnsi="Tahoma" w:cs="Tahoma"/>
          <w:lang w:eastAsia="sl-SI"/>
        </w:rPr>
        <w:t>48</w:t>
      </w:r>
      <w:r w:rsidR="005B4C0D" w:rsidRPr="00B64A3F">
        <w:rPr>
          <w:rFonts w:ascii="Tahoma" w:eastAsia="Times New Roman" w:hAnsi="Tahoma" w:cs="Tahoma"/>
          <w:lang w:eastAsia="sl-SI"/>
        </w:rPr>
        <w:t>)</w:t>
      </w:r>
      <w:r w:rsidR="005B4C0D">
        <w:rPr>
          <w:rFonts w:ascii="Tahoma" w:eastAsia="Times New Roman" w:hAnsi="Tahoma" w:cs="Tahoma"/>
          <w:lang w:eastAsia="sl-SI"/>
        </w:rPr>
        <w:t xml:space="preserve"> mesecev</w:t>
      </w:r>
      <w:r w:rsidR="005B4C0D" w:rsidRPr="00B64A3F">
        <w:rPr>
          <w:rFonts w:ascii="Tahoma" w:eastAsia="Times New Roman" w:hAnsi="Tahoma" w:cs="Tahoma"/>
          <w:lang w:eastAsia="sl-SI"/>
        </w:rPr>
        <w:t xml:space="preserve"> </w:t>
      </w:r>
      <w:r w:rsidR="005B4C0D" w:rsidRPr="00123166">
        <w:rPr>
          <w:rFonts w:ascii="Tahoma" w:hAnsi="Tahoma" w:cs="Tahoma"/>
          <w:szCs w:val="20"/>
          <w:lang w:eastAsia="sl-SI"/>
        </w:rPr>
        <w:t xml:space="preserve">od dneva sklenitve okvirnega sporazuma </w:t>
      </w:r>
      <w:r w:rsidR="005B4C0D" w:rsidRPr="00123166">
        <w:rPr>
          <w:rFonts w:ascii="Tahoma" w:hAnsi="Tahoma" w:cs="Tahoma"/>
          <w:lang w:eastAsia="sl-SI"/>
        </w:rPr>
        <w:t xml:space="preserve">oziroma do izčrpanja vrednosti iz </w:t>
      </w:r>
      <w:r w:rsidR="005B4C0D">
        <w:rPr>
          <w:rFonts w:ascii="Tahoma" w:hAnsi="Tahoma" w:cs="Tahoma"/>
          <w:lang w:eastAsia="sl-SI"/>
        </w:rPr>
        <w:t>prvega odstavka 5</w:t>
      </w:r>
      <w:r w:rsidR="005B4C0D" w:rsidRPr="00123166">
        <w:rPr>
          <w:rFonts w:ascii="Tahoma" w:hAnsi="Tahoma" w:cs="Tahoma"/>
          <w:lang w:eastAsia="sl-SI"/>
        </w:rPr>
        <w:t>. člena okvirnega sporazuma, kar nastopi prej</w:t>
      </w:r>
      <w:r w:rsidR="0060556A" w:rsidRPr="00CA6D4D">
        <w:rPr>
          <w:rFonts w:ascii="Tahoma" w:eastAsia="Times New Roman" w:hAnsi="Tahoma" w:cs="Tahoma"/>
          <w:lang w:eastAsia="sl-SI"/>
        </w:rPr>
        <w:t xml:space="preserve">. </w:t>
      </w:r>
    </w:p>
    <w:p w14:paraId="3047DFB6" w14:textId="77777777" w:rsidR="0060556A" w:rsidRPr="00CA6D4D" w:rsidRDefault="0060556A" w:rsidP="00D71C4B">
      <w:pPr>
        <w:keepNext/>
        <w:keepLines/>
        <w:spacing w:after="0" w:line="240" w:lineRule="auto"/>
        <w:jc w:val="both"/>
        <w:rPr>
          <w:rFonts w:ascii="Tahoma" w:eastAsia="Times New Roman" w:hAnsi="Tahoma" w:cs="Tahoma"/>
          <w:lang w:eastAsia="sl-SI"/>
        </w:rPr>
      </w:pPr>
    </w:p>
    <w:p w14:paraId="76420E04" w14:textId="77777777" w:rsidR="00E03772" w:rsidRPr="00CA6D4D" w:rsidRDefault="00E03772" w:rsidP="00D71C4B">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Predmet javnega naročila je podrobno opredeljen Tehnični specifikaciji predmeta javnega naročila in ponudbene</w:t>
      </w:r>
      <w:r>
        <w:rPr>
          <w:rFonts w:ascii="Tahoma" w:eastAsia="Times New Roman" w:hAnsi="Tahoma" w:cs="Tahoma"/>
          <w:lang w:eastAsia="sl-SI"/>
        </w:rPr>
        <w:t xml:space="preserve">m predračunu </w:t>
      </w:r>
      <w:r w:rsidRPr="00805FAA">
        <w:rPr>
          <w:rFonts w:ascii="Tahoma" w:eastAsia="Times New Roman" w:hAnsi="Tahoma" w:cs="Tahoma"/>
          <w:lang w:eastAsia="sl-SI"/>
        </w:rPr>
        <w:t>predmeta javnega naročila, ki je kot priloga sestavni del razpisne dokumentacije.</w:t>
      </w:r>
      <w:r w:rsidRPr="00CA6D4D">
        <w:rPr>
          <w:rFonts w:ascii="Tahoma" w:eastAsia="Times New Roman" w:hAnsi="Tahoma" w:cs="Tahoma"/>
          <w:lang w:eastAsia="sl-SI"/>
        </w:rPr>
        <w:t xml:space="preserve"> </w:t>
      </w:r>
    </w:p>
    <w:p w14:paraId="5F20A038" w14:textId="77777777" w:rsidR="00E03772" w:rsidRPr="00CA6D4D" w:rsidRDefault="00E03772" w:rsidP="00D71C4B">
      <w:pPr>
        <w:keepNext/>
        <w:keepLines/>
        <w:spacing w:after="0" w:line="240" w:lineRule="auto"/>
        <w:jc w:val="both"/>
        <w:rPr>
          <w:rFonts w:ascii="Tahoma" w:eastAsia="Times New Roman" w:hAnsi="Tahoma" w:cs="Tahoma"/>
          <w:lang w:eastAsia="sl-SI"/>
        </w:rPr>
      </w:pPr>
    </w:p>
    <w:p w14:paraId="01AF6C6C" w14:textId="77777777" w:rsidR="00E03772" w:rsidRPr="00E773C2" w:rsidRDefault="00E03772" w:rsidP="00D71C4B">
      <w:pPr>
        <w:keepNext/>
        <w:keepLines/>
        <w:spacing w:after="0" w:line="240" w:lineRule="auto"/>
        <w:jc w:val="both"/>
        <w:rPr>
          <w:rFonts w:ascii="Tahoma" w:eastAsia="Times New Roman" w:hAnsi="Tahoma" w:cs="Tahoma"/>
          <w:lang w:eastAsia="sl-SI"/>
        </w:rPr>
      </w:pPr>
      <w:r w:rsidRPr="00E773C2">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17AE009D" w14:textId="134A66E2" w:rsidR="00C04B74" w:rsidRDefault="00C04B74" w:rsidP="00D71C4B">
      <w:pPr>
        <w:keepNext/>
        <w:keepLines/>
        <w:spacing w:after="0" w:line="240" w:lineRule="auto"/>
        <w:jc w:val="both"/>
        <w:rPr>
          <w:rFonts w:ascii="Tahoma" w:eastAsia="Times New Roman" w:hAnsi="Tahoma" w:cs="Tahoma"/>
          <w:lang w:eastAsia="sl-SI"/>
        </w:rPr>
      </w:pPr>
    </w:p>
    <w:p w14:paraId="095A4920" w14:textId="71D8AA0C" w:rsidR="00302D6E" w:rsidRPr="00712BC8" w:rsidRDefault="00302D6E" w:rsidP="00D71C4B">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67B40C0B"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013EDD6A" w14:textId="7052FECA" w:rsidR="00F76312" w:rsidRDefault="008A2E30" w:rsidP="00D71C4B">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03384F">
        <w:rPr>
          <w:rFonts w:ascii="Tahoma" w:eastAsia="Times New Roman" w:hAnsi="Tahoma" w:cs="Tahoma"/>
          <w:noProof/>
          <w:lang w:eastAsia="sl-SI"/>
        </w:rPr>
        <w:t>JPE-</w:t>
      </w:r>
      <w:r w:rsidR="004F670F">
        <w:rPr>
          <w:rFonts w:ascii="Tahoma" w:eastAsia="Times New Roman" w:hAnsi="Tahoma" w:cs="Tahoma"/>
          <w:noProof/>
          <w:lang w:eastAsia="sl-SI"/>
        </w:rPr>
        <w:t>SPV-526/24</w:t>
      </w:r>
      <w:r w:rsidR="0016451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313866">
        <w:rPr>
          <w:rFonts w:ascii="Tahoma" w:eastAsia="Times New Roman" w:hAnsi="Tahoma" w:cs="Tahoma"/>
          <w:lang w:eastAsia="sl-SI"/>
        </w:rPr>
        <w:t xml:space="preserve">Dobavo </w:t>
      </w:r>
      <w:r w:rsidR="0003384F">
        <w:rPr>
          <w:rFonts w:ascii="Tahoma" w:eastAsia="Times New Roman" w:hAnsi="Tahoma" w:cs="Tahoma"/>
          <w:lang w:eastAsia="sl-SI"/>
        </w:rPr>
        <w:t>kemikalij HCl in NaOH</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63C0CFB2" w14:textId="77777777" w:rsidR="00EB4AFD" w:rsidRPr="00712BC8" w:rsidRDefault="00EB4AFD" w:rsidP="00D71C4B">
      <w:pPr>
        <w:keepNext/>
        <w:keepLines/>
        <w:spacing w:after="0" w:line="240" w:lineRule="auto"/>
        <w:ind w:right="-2"/>
        <w:jc w:val="both"/>
        <w:rPr>
          <w:rFonts w:ascii="Tahoma" w:eastAsia="Times New Roman" w:hAnsi="Tahoma" w:cs="Tahoma"/>
          <w:lang w:eastAsia="sl-SI"/>
        </w:rPr>
      </w:pPr>
    </w:p>
    <w:p w14:paraId="76ECD599" w14:textId="77777777" w:rsidR="00302D6E" w:rsidRPr="00712BC8" w:rsidRDefault="00302D6E" w:rsidP="00D71C4B">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76CB5680" w14:textId="77777777" w:rsidR="00302D6E" w:rsidRPr="00712BC8" w:rsidRDefault="00302D6E" w:rsidP="00D71C4B">
      <w:pPr>
        <w:keepNext/>
        <w:keepLines/>
        <w:spacing w:after="0" w:line="240" w:lineRule="auto"/>
        <w:jc w:val="both"/>
        <w:rPr>
          <w:rFonts w:ascii="Tahoma" w:eastAsia="Times New Roman" w:hAnsi="Tahoma" w:cs="Tahoma"/>
          <w:lang w:eastAsia="sl-SI"/>
        </w:rPr>
      </w:pPr>
    </w:p>
    <w:p w14:paraId="71C25985" w14:textId="77777777" w:rsidR="00E55534" w:rsidRPr="00712BC8" w:rsidRDefault="00E55534" w:rsidP="00D71C4B">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5DAE79D6" w14:textId="77777777" w:rsidR="0078354A" w:rsidRPr="00D3323D" w:rsidRDefault="0078354A" w:rsidP="0078354A">
      <w:pPr>
        <w:keepNext/>
        <w:keepLines/>
        <w:numPr>
          <w:ilvl w:val="0"/>
          <w:numId w:val="6"/>
        </w:numPr>
        <w:spacing w:after="0" w:line="240" w:lineRule="auto"/>
        <w:ind w:left="284" w:hanging="284"/>
        <w:jc w:val="both"/>
        <w:rPr>
          <w:rFonts w:ascii="Tahoma" w:hAnsi="Tahoma" w:cs="Tahoma"/>
        </w:rPr>
      </w:pPr>
      <w:r w:rsidRPr="00D3323D">
        <w:rPr>
          <w:rFonts w:ascii="Tahoma" w:hAnsi="Tahoma" w:cs="Tahoma"/>
        </w:rPr>
        <w:t>Zakona o javnem naročanju (Uradni list RS, št. 91/15 s spremembami; v nadaljevanju: ZJN-3),</w:t>
      </w:r>
    </w:p>
    <w:p w14:paraId="3DE95F15" w14:textId="0832F8AB" w:rsidR="00646394" w:rsidRPr="00B0465B" w:rsidRDefault="0078354A" w:rsidP="00646394">
      <w:pPr>
        <w:keepNext/>
        <w:keepLines/>
        <w:numPr>
          <w:ilvl w:val="0"/>
          <w:numId w:val="6"/>
        </w:numPr>
        <w:spacing w:after="0" w:line="240" w:lineRule="auto"/>
        <w:ind w:left="284" w:hanging="284"/>
        <w:jc w:val="both"/>
        <w:rPr>
          <w:rFonts w:ascii="Tahoma" w:hAnsi="Tahoma" w:cs="Tahoma"/>
        </w:rPr>
      </w:pPr>
      <w:r w:rsidRPr="00B0465B">
        <w:rPr>
          <w:rFonts w:ascii="Tahoma" w:hAnsi="Tahoma" w:cs="Tahoma"/>
        </w:rPr>
        <w:t>Zakona o prevozu nevarnega blaga (Ur. l. RS, št. 33/06 - UPB in nadaljnji; v nadaljevanju: ZPNB)</w:t>
      </w:r>
      <w:r w:rsidR="00646394" w:rsidRPr="00B0465B">
        <w:rPr>
          <w:rFonts w:ascii="Tahoma" w:hAnsi="Tahoma" w:cs="Tahoma"/>
        </w:rPr>
        <w:t xml:space="preserve"> in Evropskega sporazuma o mednarodnem cestnem prevozu nevarnega blaga (ADR),</w:t>
      </w:r>
    </w:p>
    <w:p w14:paraId="4B5A9246" w14:textId="77777777" w:rsidR="0078354A" w:rsidRPr="00D3323D" w:rsidRDefault="0078354A" w:rsidP="0078354A">
      <w:pPr>
        <w:keepNext/>
        <w:keepLines/>
        <w:numPr>
          <w:ilvl w:val="0"/>
          <w:numId w:val="6"/>
        </w:numPr>
        <w:spacing w:after="0" w:line="240" w:lineRule="auto"/>
        <w:ind w:left="284" w:hanging="284"/>
        <w:jc w:val="both"/>
        <w:rPr>
          <w:rFonts w:ascii="Tahoma" w:hAnsi="Tahoma" w:cs="Tahoma"/>
        </w:rPr>
      </w:pPr>
      <w:r w:rsidRPr="00B0465B">
        <w:rPr>
          <w:rFonts w:ascii="Tahoma" w:hAnsi="Tahoma" w:cs="Tahoma"/>
        </w:rPr>
        <w:t>Uredba o preprečevanju večjih nesreč in zmanjševanju njihovih posledic (Ur. l. RS, št. 22/16</w:t>
      </w:r>
      <w:r w:rsidRPr="00D3323D">
        <w:rPr>
          <w:rFonts w:ascii="Tahoma" w:hAnsi="Tahoma" w:cs="Tahoma"/>
        </w:rPr>
        <w:t xml:space="preserve"> in nadaljnji),</w:t>
      </w:r>
    </w:p>
    <w:p w14:paraId="6CAA585A" w14:textId="754333AA" w:rsidR="0078354A" w:rsidRPr="00D3323D" w:rsidRDefault="0078354A" w:rsidP="0078354A">
      <w:pPr>
        <w:keepNext/>
        <w:keepLines/>
        <w:numPr>
          <w:ilvl w:val="0"/>
          <w:numId w:val="6"/>
        </w:numPr>
        <w:spacing w:after="0" w:line="240" w:lineRule="auto"/>
        <w:ind w:left="284" w:hanging="284"/>
        <w:jc w:val="both"/>
        <w:rPr>
          <w:rFonts w:ascii="Tahoma" w:hAnsi="Tahoma" w:cs="Tahoma"/>
        </w:rPr>
      </w:pPr>
      <w:r w:rsidRPr="00D3323D">
        <w:rPr>
          <w:rFonts w:ascii="Tahoma" w:hAnsi="Tahoma" w:cs="Tahoma"/>
        </w:rPr>
        <w:t>Zakon o varstvu okolja (Ur. l. RS, št.</w:t>
      </w:r>
      <w:r w:rsidR="00646394" w:rsidRPr="00D3323D" w:rsidDel="00646394">
        <w:rPr>
          <w:rFonts w:ascii="Tahoma" w:hAnsi="Tahoma" w:cs="Tahoma"/>
        </w:rPr>
        <w:t xml:space="preserve"> </w:t>
      </w:r>
      <w:hyperlink r:id="rId8" w:tgtFrame="_blank" w:tooltip="Zakon o varstvu okolja (ZVO-2)" w:history="1">
        <w:r w:rsidRPr="00D3323D">
          <w:rPr>
            <w:rFonts w:ascii="Tahoma" w:hAnsi="Tahoma" w:cs="Tahoma"/>
          </w:rPr>
          <w:t>44/22</w:t>
        </w:r>
      </w:hyperlink>
      <w:r w:rsidRPr="00D3323D">
        <w:rPr>
          <w:rFonts w:ascii="Tahoma" w:hAnsi="Tahoma" w:cs="Tahoma"/>
        </w:rPr>
        <w:t xml:space="preserve"> in nadaljnji; v nadaljevanju: ZVO-2),</w:t>
      </w:r>
    </w:p>
    <w:p w14:paraId="5E0C5520" w14:textId="2E21FD97" w:rsidR="0078354A" w:rsidRDefault="0078354A" w:rsidP="0078354A">
      <w:pPr>
        <w:keepNext/>
        <w:keepLines/>
        <w:numPr>
          <w:ilvl w:val="0"/>
          <w:numId w:val="6"/>
        </w:numPr>
        <w:spacing w:after="0" w:line="240" w:lineRule="auto"/>
        <w:ind w:left="284" w:hanging="284"/>
        <w:jc w:val="both"/>
        <w:rPr>
          <w:rFonts w:ascii="Tahoma" w:hAnsi="Tahoma" w:cs="Tahoma"/>
        </w:rPr>
      </w:pPr>
      <w:r w:rsidRPr="00D3323D">
        <w:rPr>
          <w:rFonts w:ascii="Tahoma" w:hAnsi="Tahoma" w:cs="Tahoma"/>
        </w:rPr>
        <w:t>Uredbe o izvajanju Uredbe (ES) št. 1272/2008 Evropskega parlamenta in Sveta z dne 16. decembra 2008 o razvrščanju, označevanju in pakiranju snovi ter zmesi, o spremembi in razveljavitvi direktiv 67/548/EGS in 1999/45/ES ter spremembi Uredbe (Ur. l. RS, št. 56/10),</w:t>
      </w:r>
    </w:p>
    <w:p w14:paraId="40C0E6CA" w14:textId="3310E395" w:rsidR="00BE7272" w:rsidRPr="00D3323D" w:rsidRDefault="00BE7272" w:rsidP="0078354A">
      <w:pPr>
        <w:keepNext/>
        <w:keepLines/>
        <w:numPr>
          <w:ilvl w:val="0"/>
          <w:numId w:val="6"/>
        </w:numPr>
        <w:spacing w:after="0" w:line="240" w:lineRule="auto"/>
        <w:ind w:left="284" w:hanging="284"/>
        <w:jc w:val="both"/>
        <w:rPr>
          <w:rFonts w:ascii="Tahoma" w:hAnsi="Tahoma" w:cs="Tahoma"/>
        </w:rPr>
      </w:pPr>
      <w:r w:rsidRPr="00BE7272">
        <w:rPr>
          <w:rFonts w:ascii="Tahoma" w:hAnsi="Tahoma" w:cs="Tahoma"/>
        </w:rPr>
        <w:t>Uredba (ES) št. 1272/2008 Evropskega parlamenta in Sveta z dne 16. decembra 2008 o razvrščanju, označevanju in pakiranju snovi ter zmesi, o spremembi in razveljavitvi direktiv 67/548/EGS in 1999/45/ES ter spremembi Uredbe (ES) št. 1907/2006 (Besedilo velja za EGP)</w:t>
      </w:r>
      <w:r>
        <w:rPr>
          <w:rFonts w:ascii="Tahoma" w:hAnsi="Tahoma" w:cs="Tahoma"/>
        </w:rPr>
        <w:t xml:space="preserve"> </w:t>
      </w:r>
      <w:r w:rsidR="00C26E1B">
        <w:rPr>
          <w:rFonts w:ascii="Tahoma" w:hAnsi="Tahoma" w:cs="Tahoma"/>
        </w:rPr>
        <w:t>(UL L 353, 31.12.2008 in spremembe)</w:t>
      </w:r>
      <w:r>
        <w:rPr>
          <w:rFonts w:ascii="Tahoma" w:hAnsi="Tahoma" w:cs="Tahoma"/>
        </w:rPr>
        <w:t xml:space="preserve"> </w:t>
      </w:r>
    </w:p>
    <w:p w14:paraId="1A2AA423" w14:textId="77777777" w:rsidR="0078354A" w:rsidRPr="00D3323D" w:rsidRDefault="0078354A" w:rsidP="0078354A">
      <w:pPr>
        <w:keepNext/>
        <w:keepLines/>
        <w:numPr>
          <w:ilvl w:val="0"/>
          <w:numId w:val="6"/>
        </w:numPr>
        <w:spacing w:after="0" w:line="240" w:lineRule="auto"/>
        <w:ind w:left="284" w:hanging="284"/>
        <w:jc w:val="both"/>
        <w:rPr>
          <w:rFonts w:ascii="Tahoma" w:hAnsi="Tahoma" w:cs="Tahoma"/>
        </w:rPr>
      </w:pPr>
      <w:r w:rsidRPr="00D3323D">
        <w:rPr>
          <w:rFonts w:ascii="Tahoma" w:hAnsi="Tahoma" w:cs="Tahoma"/>
        </w:rPr>
        <w:t>Uredba o izvajanju Uredbe (ES) o registraciji, evalvaciji, avtorizaciji in omejevanju kemikalij (REACH) (Ur. l. RS, št. 23/08 in nadaljnji),</w:t>
      </w:r>
    </w:p>
    <w:p w14:paraId="70E7A1B0" w14:textId="77777777" w:rsidR="0078354A" w:rsidRPr="00D3323D" w:rsidRDefault="00E07544" w:rsidP="0078354A">
      <w:pPr>
        <w:keepNext/>
        <w:keepLines/>
        <w:numPr>
          <w:ilvl w:val="0"/>
          <w:numId w:val="6"/>
        </w:numPr>
        <w:spacing w:after="0" w:line="240" w:lineRule="auto"/>
        <w:ind w:left="284" w:hanging="284"/>
        <w:jc w:val="both"/>
        <w:rPr>
          <w:rFonts w:ascii="Tahoma" w:hAnsi="Tahoma" w:cs="Tahoma"/>
        </w:rPr>
      </w:pPr>
      <w:hyperlink r:id="rId9" w:tgtFrame="_blank" w:tooltip="Zadnja vključena objava Uredba o spremembah in dopolnitvi Uredbe o skladiščenju nevarnih tekočin v nepremičnih skladiščnih posodah, RS 105-5470/2010, z dne 24.12.2010 / Čistopis TFL se uporablja od 25.12.2010" w:history="1">
        <w:r w:rsidR="0078354A" w:rsidRPr="00D3323D">
          <w:rPr>
            <w:rFonts w:ascii="Tahoma" w:hAnsi="Tahoma" w:cs="Tahoma"/>
          </w:rPr>
          <w:t xml:space="preserve">Uredbe o skladiščenju nevarnih tekočin v nepremičnih skladiščnih posodah </w:t>
        </w:r>
      </w:hyperlink>
      <w:r w:rsidR="0078354A" w:rsidRPr="00D3323D">
        <w:rPr>
          <w:rFonts w:ascii="Tahoma" w:hAnsi="Tahoma" w:cs="Tahoma"/>
        </w:rPr>
        <w:t xml:space="preserve">(Uradni list RS, št. </w:t>
      </w:r>
      <w:hyperlink r:id="rId10" w:tgtFrame="_blank" w:tooltip="Uredba o skladiščenju nevarnih tekočin v nepremičnih skladiščnih posodah z dne 18.12.2009. Uporablja se od 2.1.2010" w:history="1">
        <w:r w:rsidR="0078354A" w:rsidRPr="00D3323D">
          <w:rPr>
            <w:rFonts w:ascii="Tahoma" w:hAnsi="Tahoma" w:cs="Tahoma"/>
          </w:rPr>
          <w:t>104/09</w:t>
        </w:r>
      </w:hyperlink>
      <w:r w:rsidR="0078354A" w:rsidRPr="00D3323D">
        <w:rPr>
          <w:rFonts w:ascii="Tahoma" w:hAnsi="Tahoma" w:cs="Tahoma"/>
        </w:rPr>
        <w:t xml:space="preserve"> i</w:t>
      </w:r>
      <w:hyperlink r:id="rId11" w:tgtFrame="_blank" w:tooltip="Uredba o dopolnitvah Uredbe o skladiščenju nevarnih tekočin v nepremičnih skladiščnih posodah z dne 9.4.2010. Uporablja se od 10.4.2010" w:history="1">
        <w:r w:rsidR="0078354A" w:rsidRPr="00D3323D">
          <w:rPr>
            <w:rFonts w:ascii="Tahoma" w:hAnsi="Tahoma" w:cs="Tahoma"/>
          </w:rPr>
          <w:t>n</w:t>
        </w:r>
      </w:hyperlink>
      <w:r w:rsidR="0078354A" w:rsidRPr="00D3323D">
        <w:rPr>
          <w:rFonts w:ascii="Tahoma" w:hAnsi="Tahoma" w:cs="Tahoma"/>
        </w:rPr>
        <w:t xml:space="preserve"> nadaljnji),</w:t>
      </w:r>
    </w:p>
    <w:p w14:paraId="0132C804" w14:textId="690A5502" w:rsidR="0078354A" w:rsidRPr="00EC55A0" w:rsidRDefault="0078354A" w:rsidP="0078354A">
      <w:pPr>
        <w:keepNext/>
        <w:keepLines/>
        <w:numPr>
          <w:ilvl w:val="0"/>
          <w:numId w:val="6"/>
        </w:numPr>
        <w:spacing w:after="0" w:line="240" w:lineRule="auto"/>
        <w:ind w:left="284" w:hanging="284"/>
        <w:jc w:val="both"/>
        <w:rPr>
          <w:rFonts w:ascii="Tahoma" w:hAnsi="Tahoma" w:cs="Tahoma"/>
        </w:rPr>
      </w:pPr>
      <w:r>
        <w:rPr>
          <w:rFonts w:ascii="Tahoma" w:hAnsi="Tahoma" w:cs="Tahoma"/>
        </w:rPr>
        <w:t>Zakon o kemikalijah (</w:t>
      </w:r>
      <w:r w:rsidRPr="00B61C72">
        <w:rPr>
          <w:rFonts w:ascii="Tahoma" w:hAnsi="Tahoma" w:cs="Tahoma"/>
        </w:rPr>
        <w:t>Uradni list RS, št. 110/03 –</w:t>
      </w:r>
      <w:r>
        <w:rPr>
          <w:rFonts w:ascii="Tahoma" w:hAnsi="Tahoma" w:cs="Tahoma"/>
        </w:rPr>
        <w:t>UPB in nadaljnji</w:t>
      </w:r>
      <w:r w:rsidRPr="00B61C72">
        <w:rPr>
          <w:rFonts w:ascii="Tahoma" w:hAnsi="Tahoma" w:cs="Tahoma"/>
        </w:rPr>
        <w:t>; v nadaljevanju ZK</w:t>
      </w:r>
      <w:r>
        <w:rPr>
          <w:rFonts w:ascii="Tahoma" w:hAnsi="Tahoma" w:cs="Tahoma"/>
        </w:rPr>
        <w:t>em</w:t>
      </w:r>
      <w:r w:rsidRPr="00B61C72">
        <w:rPr>
          <w:rFonts w:ascii="Tahoma" w:hAnsi="Tahoma" w:cs="Tahoma"/>
        </w:rPr>
        <w:t>)</w:t>
      </w:r>
      <w:r>
        <w:rPr>
          <w:rFonts w:ascii="Tahoma" w:hAnsi="Tahoma" w:cs="Tahoma"/>
        </w:rPr>
        <w:t>,</w:t>
      </w:r>
    </w:p>
    <w:p w14:paraId="59D1C984" w14:textId="77777777" w:rsidR="0078354A" w:rsidRPr="00A1489B" w:rsidRDefault="0078354A" w:rsidP="0078354A">
      <w:pPr>
        <w:keepNext/>
        <w:keepLines/>
        <w:numPr>
          <w:ilvl w:val="0"/>
          <w:numId w:val="6"/>
        </w:numPr>
        <w:spacing w:after="0" w:line="240" w:lineRule="auto"/>
        <w:ind w:left="284" w:hanging="284"/>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(Uradni list RS, št. 97/07 – uradno prečiščeno besedilo, 64/16 – odl. US in 20/18 – OROZ631, v nadaljevanju: Obligacijski zakonik),</w:t>
      </w:r>
    </w:p>
    <w:p w14:paraId="602CA362" w14:textId="77777777" w:rsidR="0078354A" w:rsidRPr="00D3323D" w:rsidRDefault="0078354A" w:rsidP="0078354A">
      <w:pPr>
        <w:keepNext/>
        <w:keepLines/>
        <w:numPr>
          <w:ilvl w:val="0"/>
          <w:numId w:val="6"/>
        </w:numPr>
        <w:spacing w:after="0" w:line="240" w:lineRule="auto"/>
        <w:ind w:left="284" w:hanging="284"/>
        <w:jc w:val="both"/>
        <w:rPr>
          <w:rFonts w:ascii="Tahoma" w:hAnsi="Tahoma" w:cs="Tahoma"/>
        </w:rPr>
      </w:pPr>
      <w:r w:rsidRPr="00D3323D">
        <w:rPr>
          <w:rFonts w:ascii="Tahoma" w:hAnsi="Tahoma" w:cs="Tahoma"/>
        </w:rPr>
        <w:t>Zakona o pravnem varstvu v postopkih javnega naročanja (Ur. l. RS, št. 43/11 in nadaljnji; v nadaljevanju: ZPVPJN),</w:t>
      </w:r>
    </w:p>
    <w:p w14:paraId="2B84C144" w14:textId="77777777" w:rsidR="0078354A" w:rsidRPr="00712BC8" w:rsidRDefault="0078354A" w:rsidP="0078354A">
      <w:pPr>
        <w:keepNext/>
        <w:keepLines/>
        <w:numPr>
          <w:ilvl w:val="0"/>
          <w:numId w:val="6"/>
        </w:numPr>
        <w:spacing w:after="0" w:line="240" w:lineRule="auto"/>
        <w:ind w:left="284" w:hanging="284"/>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04DBA277" w14:textId="77777777" w:rsidR="00302D6E" w:rsidRPr="00712BC8" w:rsidRDefault="00302D6E" w:rsidP="00D71C4B">
      <w:pPr>
        <w:pStyle w:val="BESEDILO"/>
        <w:keepNext/>
        <w:widowControl/>
        <w:tabs>
          <w:tab w:val="clear" w:pos="2155"/>
        </w:tabs>
        <w:rPr>
          <w:rFonts w:ascii="Tahoma" w:hAnsi="Tahoma" w:cs="Tahoma"/>
          <w:kern w:val="0"/>
          <w:sz w:val="22"/>
          <w:szCs w:val="22"/>
        </w:rPr>
      </w:pPr>
    </w:p>
    <w:p w14:paraId="78F46194" w14:textId="46FDAF0E" w:rsidR="00302D6E" w:rsidRPr="00712BC8" w:rsidRDefault="00302D6E" w:rsidP="00D71C4B">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Jezik in denarna enota</w:t>
      </w:r>
    </w:p>
    <w:p w14:paraId="52506D5D" w14:textId="77777777" w:rsidR="00302D6E" w:rsidRPr="00712BC8" w:rsidRDefault="00302D6E" w:rsidP="00D71C4B">
      <w:pPr>
        <w:keepNext/>
        <w:keepLines/>
        <w:spacing w:after="0" w:line="240" w:lineRule="auto"/>
        <w:jc w:val="both"/>
        <w:rPr>
          <w:rFonts w:ascii="Tahoma" w:eastAsia="Times New Roman" w:hAnsi="Tahoma" w:cs="Tahoma"/>
          <w:b/>
          <w:lang w:eastAsia="sl-SI"/>
        </w:rPr>
      </w:pPr>
    </w:p>
    <w:p w14:paraId="728079B3" w14:textId="77777777" w:rsidR="00FF0EF1" w:rsidRPr="00FF0EF1" w:rsidRDefault="00FF0EF1" w:rsidP="00D71C4B">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sidR="00FD0124">
        <w:rPr>
          <w:rFonts w:ascii="Tahoma" w:eastAsia="Times New Roman" w:hAnsi="Tahoma" w:cs="Tahoma"/>
          <w:lang w:eastAsia="sl-SI"/>
        </w:rPr>
        <w:t>p</w:t>
      </w:r>
      <w:r w:rsidR="00FD0124" w:rsidRPr="00FF0EF1">
        <w:rPr>
          <w:rFonts w:ascii="Tahoma" w:eastAsia="Times New Roman" w:hAnsi="Tahoma" w:cs="Tahoma"/>
          <w:lang w:eastAsia="sl-SI"/>
        </w:rPr>
        <w:t xml:space="preserve">onudniki </w:t>
      </w:r>
      <w:r w:rsidRPr="00FF0EF1">
        <w:rPr>
          <w:rFonts w:ascii="Tahoma" w:eastAsia="Times New Roman" w:hAnsi="Tahoma" w:cs="Tahoma"/>
          <w:lang w:eastAsia="sl-SI"/>
        </w:rPr>
        <w:t>predložijo ponudbo v slovenskem jeziku. V kolikor je originalno dokazilo napisano v tujem jeziku je potrebno ponudbi priložiti uradno preveden dokument takega originala. Stroške prevoda nosi ponudnik. Tehnična dokumentacija je lahko</w:t>
      </w:r>
      <w:r w:rsidR="00CF4AE1">
        <w:rPr>
          <w:rFonts w:ascii="Tahoma" w:eastAsia="Times New Roman" w:hAnsi="Tahoma" w:cs="Tahoma"/>
          <w:lang w:eastAsia="sl-SI"/>
        </w:rPr>
        <w:t xml:space="preserve"> tudi </w:t>
      </w:r>
      <w:r w:rsidRPr="00FF0EF1">
        <w:rPr>
          <w:rFonts w:ascii="Tahoma" w:eastAsia="Times New Roman" w:hAnsi="Tahoma" w:cs="Tahoma"/>
          <w:lang w:eastAsia="sl-SI"/>
        </w:rPr>
        <w:t>v angleškem</w:t>
      </w:r>
      <w:r w:rsidR="00CF4AE1">
        <w:rPr>
          <w:rFonts w:ascii="Tahoma" w:eastAsia="Times New Roman" w:hAnsi="Tahoma" w:cs="Tahoma"/>
          <w:lang w:eastAsia="sl-SI"/>
        </w:rPr>
        <w:t xml:space="preserve"> </w:t>
      </w:r>
      <w:r w:rsidRPr="00FF0EF1">
        <w:rPr>
          <w:rFonts w:ascii="Tahoma" w:eastAsia="Times New Roman" w:hAnsi="Tahoma" w:cs="Tahoma"/>
          <w:lang w:eastAsia="sl-SI"/>
        </w:rPr>
        <w:t>jeziku.</w:t>
      </w:r>
    </w:p>
    <w:p w14:paraId="45C9BDF7" w14:textId="77777777" w:rsidR="00FF0EF1" w:rsidRPr="00FF0EF1" w:rsidRDefault="00FF0EF1" w:rsidP="00D71C4B">
      <w:pPr>
        <w:keepNext/>
        <w:keepLines/>
        <w:spacing w:after="0" w:line="240" w:lineRule="auto"/>
        <w:jc w:val="both"/>
        <w:rPr>
          <w:rFonts w:ascii="Tahoma" w:eastAsia="Times New Roman" w:hAnsi="Tahoma" w:cs="Tahoma"/>
          <w:lang w:eastAsia="sl-SI"/>
        </w:rPr>
      </w:pPr>
    </w:p>
    <w:p w14:paraId="678982F9" w14:textId="77777777" w:rsidR="00FF0EF1" w:rsidRPr="00FF0EF1" w:rsidRDefault="00FF0EF1" w:rsidP="00D71C4B">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Finančni podatki morajo biti podani v evrih, na do </w:t>
      </w:r>
      <w:r w:rsidR="00736A97" w:rsidRPr="00FF0EF1">
        <w:rPr>
          <w:rFonts w:ascii="Tahoma" w:eastAsia="Times New Roman" w:hAnsi="Tahoma" w:cs="Tahoma"/>
          <w:lang w:eastAsia="sl-SI"/>
        </w:rPr>
        <w:t xml:space="preserve">dve </w:t>
      </w:r>
      <w:r w:rsidRPr="00FF0EF1">
        <w:rPr>
          <w:rFonts w:ascii="Tahoma" w:eastAsia="Times New Roman" w:hAnsi="Tahoma" w:cs="Tahoma"/>
          <w:lang w:eastAsia="sl-SI"/>
        </w:rPr>
        <w:t xml:space="preserve"> (</w:t>
      </w:r>
      <w:r w:rsidR="00736A97" w:rsidRPr="00FF0EF1">
        <w:rPr>
          <w:rFonts w:ascii="Tahoma" w:eastAsia="Times New Roman" w:hAnsi="Tahoma" w:cs="Tahoma"/>
          <w:lang w:eastAsia="sl-SI"/>
        </w:rPr>
        <w:t>2</w:t>
      </w:r>
      <w:r w:rsidRPr="00FF0EF1">
        <w:rPr>
          <w:rFonts w:ascii="Tahoma" w:eastAsia="Times New Roman" w:hAnsi="Tahoma" w:cs="Tahoma"/>
          <w:lang w:eastAsia="sl-SI"/>
        </w:rPr>
        <w:t>) decimalni mesti natančno.</w:t>
      </w:r>
    </w:p>
    <w:bookmarkEnd w:id="3"/>
    <w:bookmarkEnd w:id="4"/>
    <w:bookmarkEnd w:id="5"/>
    <w:bookmarkEnd w:id="6"/>
    <w:bookmarkEnd w:id="7"/>
    <w:p w14:paraId="040BFE71" w14:textId="77777777" w:rsidR="00E03772" w:rsidRPr="00922373" w:rsidRDefault="00E03772" w:rsidP="00D71C4B">
      <w:pPr>
        <w:keepNext/>
        <w:keepLines/>
        <w:spacing w:after="0" w:line="240" w:lineRule="auto"/>
        <w:jc w:val="both"/>
        <w:rPr>
          <w:rFonts w:ascii="Tahoma" w:eastAsia="Times New Roman" w:hAnsi="Tahoma" w:cs="Tahoma"/>
          <w:b/>
          <w:lang w:eastAsia="sl-SI"/>
        </w:rPr>
      </w:pPr>
    </w:p>
    <w:p w14:paraId="5B2CE8D3" w14:textId="77777777" w:rsidR="00E03772" w:rsidRPr="00922373" w:rsidRDefault="00E03772" w:rsidP="00D71C4B">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64ECD432"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6C95716E" w14:textId="3DD86550" w:rsidR="00E03772" w:rsidRPr="00922373" w:rsidRDefault="002E08D3" w:rsidP="00D71C4B">
      <w:pPr>
        <w:keepNext/>
        <w:keepLines/>
        <w:spacing w:after="0" w:line="240" w:lineRule="auto"/>
        <w:jc w:val="both"/>
        <w:rPr>
          <w:rFonts w:ascii="Tahoma" w:eastAsia="Times New Roman" w:hAnsi="Tahoma" w:cs="Tahoma"/>
          <w:lang w:eastAsia="sl-SI"/>
        </w:rPr>
      </w:pPr>
      <w:r w:rsidRPr="007B399E">
        <w:rPr>
          <w:rFonts w:ascii="Tahoma" w:hAnsi="Tahoma" w:cs="Tahoma"/>
        </w:rPr>
        <w:t xml:space="preserve">Dodatna pojasnila o razpisni dokumentaciji ali vprašanja lahko zainteresirani ponudniki zahtevajo preko </w:t>
      </w:r>
      <w:r w:rsidRPr="007B399E">
        <w:rPr>
          <w:rFonts w:ascii="Tahoma" w:hAnsi="Tahoma" w:cs="Tahoma"/>
          <w:b/>
        </w:rPr>
        <w:t>Portala javnih naročil</w:t>
      </w:r>
      <w:r w:rsidRPr="007B399E">
        <w:rPr>
          <w:rFonts w:ascii="Tahoma" w:hAnsi="Tahoma" w:cs="Tahoma"/>
        </w:rPr>
        <w:t xml:space="preserve">, vendar najkasneje do </w:t>
      </w:r>
      <w:r w:rsidR="008852A2">
        <w:rPr>
          <w:rFonts w:ascii="Tahoma" w:hAnsi="Tahoma" w:cs="Tahoma"/>
          <w:b/>
          <w:bCs/>
        </w:rPr>
        <w:t>31</w:t>
      </w:r>
      <w:r w:rsidRPr="007B399E">
        <w:rPr>
          <w:rFonts w:ascii="Tahoma" w:hAnsi="Tahoma" w:cs="Tahoma"/>
          <w:b/>
          <w:bCs/>
        </w:rPr>
        <w:t xml:space="preserve">. </w:t>
      </w:r>
      <w:r w:rsidR="008852A2">
        <w:rPr>
          <w:rFonts w:ascii="Tahoma" w:hAnsi="Tahoma" w:cs="Tahoma"/>
          <w:b/>
          <w:bCs/>
        </w:rPr>
        <w:t>3</w:t>
      </w:r>
      <w:r w:rsidRPr="007B399E">
        <w:rPr>
          <w:rFonts w:ascii="Tahoma" w:hAnsi="Tahoma" w:cs="Tahoma"/>
          <w:b/>
          <w:bCs/>
        </w:rPr>
        <w:t>. 202</w:t>
      </w:r>
      <w:r w:rsidR="008852A2">
        <w:rPr>
          <w:rFonts w:ascii="Tahoma" w:hAnsi="Tahoma" w:cs="Tahoma"/>
          <w:b/>
          <w:bCs/>
        </w:rPr>
        <w:t>5</w:t>
      </w:r>
      <w:r w:rsidRPr="007B399E">
        <w:rPr>
          <w:rFonts w:ascii="Tahoma" w:hAnsi="Tahoma" w:cs="Tahoma"/>
          <w:b/>
          <w:bCs/>
        </w:rPr>
        <w:t xml:space="preserve"> do 10. ure</w:t>
      </w:r>
      <w:r w:rsidRPr="007B399E">
        <w:rPr>
          <w:rFonts w:ascii="Tahoma" w:hAnsi="Tahoma" w:cs="Tahoma"/>
        </w:rPr>
        <w:t>. Odgovori oz. pojasnila bodo objavljeni na Portalu javnih naročil ter na spletnem naslovu naročnika in podjetja JAVNI HOLDING Ljubljana, d.o.o. (</w:t>
      </w:r>
      <w:hyperlink r:id="rId12" w:history="1">
        <w:r w:rsidRPr="007B399E">
          <w:rPr>
            <w:rStyle w:val="Hiperpovezava"/>
            <w:rFonts w:ascii="Tahoma" w:hAnsi="Tahoma" w:cs="Tahoma"/>
          </w:rPr>
          <w:t>http://www.jhl.si/javna-narocila-iz-podjetij</w:t>
        </w:r>
      </w:hyperlink>
      <w:r w:rsidRPr="007B399E">
        <w:rPr>
          <w:rFonts w:ascii="Tahoma" w:hAnsi="Tahoma" w:cs="Tahoma"/>
        </w:rPr>
        <w:t xml:space="preserve">) na mestu, kjer je objavljena razpisna dokumentacija, najkasneje (vključno) dne </w:t>
      </w:r>
      <w:r w:rsidR="008852A2">
        <w:rPr>
          <w:rFonts w:ascii="Tahoma" w:hAnsi="Tahoma" w:cs="Tahoma"/>
        </w:rPr>
        <w:t>4</w:t>
      </w:r>
      <w:r w:rsidRPr="007B399E">
        <w:rPr>
          <w:rFonts w:ascii="Tahoma" w:hAnsi="Tahoma" w:cs="Tahoma"/>
        </w:rPr>
        <w:t xml:space="preserve">. </w:t>
      </w:r>
      <w:r w:rsidR="008852A2">
        <w:rPr>
          <w:rFonts w:ascii="Tahoma" w:hAnsi="Tahoma" w:cs="Tahoma"/>
        </w:rPr>
        <w:t>4</w:t>
      </w:r>
      <w:r w:rsidRPr="007B399E">
        <w:rPr>
          <w:rFonts w:ascii="Tahoma" w:hAnsi="Tahoma" w:cs="Tahoma"/>
        </w:rPr>
        <w:t>. 202</w:t>
      </w:r>
      <w:r w:rsidR="008852A2">
        <w:rPr>
          <w:rFonts w:ascii="Tahoma" w:hAnsi="Tahoma" w:cs="Tahoma"/>
        </w:rPr>
        <w:t>5</w:t>
      </w:r>
      <w:r w:rsidRPr="007B399E">
        <w:rPr>
          <w:rFonts w:ascii="Tahoma" w:hAnsi="Tahoma" w:cs="Tahoma"/>
        </w:rPr>
        <w:t>, pod pogojem, da bo zahteva posredovana pravočasno. Na drugače posredovane zahteve za dodatna pojasnila ali vprašanja naročnik ni dolžan odgovoriti</w:t>
      </w:r>
      <w:r w:rsidR="00E03772" w:rsidRPr="00922373">
        <w:rPr>
          <w:rFonts w:ascii="Tahoma" w:eastAsia="Times New Roman" w:hAnsi="Tahoma" w:cs="Tahoma"/>
          <w:lang w:eastAsia="sl-SI"/>
        </w:rPr>
        <w:t>.</w:t>
      </w:r>
    </w:p>
    <w:p w14:paraId="3C2D7F0C"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386FD364" w14:textId="77777777" w:rsidR="00E03772" w:rsidRPr="00922373" w:rsidRDefault="00E03772" w:rsidP="00D71C4B">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350D699D" w14:textId="77777777" w:rsidR="00E03772" w:rsidRPr="00922373" w:rsidRDefault="00E03772" w:rsidP="00D71C4B">
      <w:pPr>
        <w:keepNext/>
        <w:keepLines/>
        <w:spacing w:after="0" w:line="240" w:lineRule="auto"/>
        <w:jc w:val="both"/>
        <w:rPr>
          <w:rFonts w:ascii="Tahoma" w:eastAsia="Times New Roman" w:hAnsi="Tahoma" w:cs="Tahoma"/>
          <w:b/>
          <w:lang w:eastAsia="sl-SI"/>
        </w:rPr>
      </w:pPr>
    </w:p>
    <w:p w14:paraId="5E996E0C" w14:textId="4052E993"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Rok za pred</w:t>
      </w:r>
      <w:r w:rsidR="00513F1E">
        <w:rPr>
          <w:rFonts w:ascii="Tahoma" w:eastAsia="Times New Roman" w:hAnsi="Tahoma" w:cs="Tahoma"/>
          <w:lang w:eastAsia="sl-SI"/>
        </w:rPr>
        <w:t xml:space="preserve">ložitev ponudb je najkasneje do </w:t>
      </w:r>
      <w:r w:rsidR="008852A2">
        <w:rPr>
          <w:rFonts w:ascii="Tahoma" w:hAnsi="Tahoma" w:cs="Tahoma"/>
          <w:b/>
          <w:bCs/>
        </w:rPr>
        <w:t>1</w:t>
      </w:r>
      <w:r w:rsidR="00E07544">
        <w:rPr>
          <w:rFonts w:ascii="Tahoma" w:hAnsi="Tahoma" w:cs="Tahoma"/>
          <w:b/>
          <w:bCs/>
        </w:rPr>
        <w:t>1</w:t>
      </w:r>
      <w:r w:rsidR="0078354A">
        <w:rPr>
          <w:rFonts w:ascii="Tahoma" w:hAnsi="Tahoma" w:cs="Tahoma"/>
          <w:b/>
          <w:bCs/>
        </w:rPr>
        <w:t xml:space="preserve">. </w:t>
      </w:r>
      <w:r w:rsidR="008852A2">
        <w:rPr>
          <w:rFonts w:ascii="Tahoma" w:hAnsi="Tahoma" w:cs="Tahoma"/>
          <w:b/>
          <w:bCs/>
        </w:rPr>
        <w:t>4</w:t>
      </w:r>
      <w:r w:rsidR="0078354A" w:rsidRPr="00FB1BBD">
        <w:rPr>
          <w:rFonts w:ascii="Tahoma" w:eastAsia="Times New Roman" w:hAnsi="Tahoma" w:cs="Tahoma"/>
          <w:b/>
          <w:bCs/>
          <w:lang w:eastAsia="sl-SI"/>
        </w:rPr>
        <w:t>. 202</w:t>
      </w:r>
      <w:r w:rsidR="0078354A">
        <w:rPr>
          <w:rFonts w:ascii="Tahoma" w:hAnsi="Tahoma" w:cs="Tahoma"/>
          <w:b/>
          <w:bCs/>
        </w:rPr>
        <w:t xml:space="preserve">5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 ure</w:t>
      </w:r>
      <w:r w:rsidRPr="00922373">
        <w:rPr>
          <w:rFonts w:ascii="Tahoma" w:eastAsia="Times New Roman" w:hAnsi="Tahoma" w:cs="Tahoma"/>
          <w:lang w:eastAsia="sl-SI"/>
        </w:rPr>
        <w:t>.</w:t>
      </w:r>
    </w:p>
    <w:p w14:paraId="3F1F9D2C"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3ADD8085" w14:textId="61F90150"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13" w:history="1">
        <w:r w:rsidRPr="00922373">
          <w:rPr>
            <w:rStyle w:val="Hiperpovezava"/>
            <w:rFonts w:ascii="Tahoma" w:eastAsia="Times New Roman" w:hAnsi="Tahoma" w:cs="Tahoma"/>
            <w:lang w:val="x-none" w:eastAsia="sl-SI"/>
          </w:rPr>
          <w:t>https://ejn.gov.si/eJN2</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FB4F04">
        <w:rPr>
          <w:rFonts w:ascii="Tahoma" w:eastAsia="Times New Roman" w:hAnsi="Tahoma" w:cs="Tahoma"/>
          <w:b/>
          <w:u w:val="single"/>
          <w:lang w:eastAsia="sl-SI"/>
        </w:rPr>
        <w:t>6</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5E98387E" w14:textId="77777777" w:rsidR="00E03772" w:rsidRPr="00922373" w:rsidRDefault="00E03772" w:rsidP="00D71C4B">
      <w:pPr>
        <w:keepNext/>
        <w:keepLines/>
        <w:spacing w:after="0" w:line="240" w:lineRule="auto"/>
        <w:jc w:val="both"/>
        <w:rPr>
          <w:rFonts w:ascii="Tahoma" w:eastAsia="Times New Roman" w:hAnsi="Tahoma" w:cs="Tahoma"/>
          <w:lang w:val="x-none" w:eastAsia="sl-SI"/>
        </w:rPr>
      </w:pPr>
    </w:p>
    <w:p w14:paraId="10BC333C" w14:textId="77777777" w:rsidR="00E03772" w:rsidRPr="00922373" w:rsidRDefault="00E03772" w:rsidP="00D71C4B">
      <w:pPr>
        <w:keepNext/>
        <w:keepLines/>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922373">
        <w:rPr>
          <w:rFonts w:ascii="Tahoma" w:eastAsia="Times New Roman" w:hAnsi="Tahoma" w:cs="Tahoma"/>
          <w:b/>
          <w:lang w:eastAsia="sl-SI"/>
        </w:rPr>
        <w:t>Odpiranje ponudb</w:t>
      </w:r>
      <w:bookmarkEnd w:id="8"/>
      <w:bookmarkEnd w:id="9"/>
      <w:bookmarkEnd w:id="10"/>
      <w:bookmarkEnd w:id="11"/>
      <w:bookmarkEnd w:id="12"/>
    </w:p>
    <w:p w14:paraId="1F064922" w14:textId="77777777" w:rsidR="00E03772" w:rsidRPr="00922373" w:rsidRDefault="00E03772" w:rsidP="00D71C4B">
      <w:pPr>
        <w:keepNext/>
        <w:keepLines/>
        <w:spacing w:after="0" w:line="240" w:lineRule="auto"/>
        <w:jc w:val="both"/>
        <w:rPr>
          <w:rFonts w:ascii="Tahoma" w:eastAsia="Times New Roman" w:hAnsi="Tahoma" w:cs="Tahoma"/>
          <w:b/>
          <w:lang w:eastAsia="sl-SI"/>
        </w:rPr>
      </w:pPr>
    </w:p>
    <w:p w14:paraId="4F306A01" w14:textId="47D782DF"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8852A2">
        <w:rPr>
          <w:rFonts w:ascii="Tahoma" w:hAnsi="Tahoma" w:cs="Tahoma"/>
          <w:b/>
          <w:bCs/>
        </w:rPr>
        <w:t>1</w:t>
      </w:r>
      <w:r w:rsidR="00E07544">
        <w:rPr>
          <w:rFonts w:ascii="Tahoma" w:hAnsi="Tahoma" w:cs="Tahoma"/>
          <w:b/>
          <w:bCs/>
        </w:rPr>
        <w:t>1</w:t>
      </w:r>
      <w:r w:rsidR="008852A2">
        <w:rPr>
          <w:rFonts w:ascii="Tahoma" w:hAnsi="Tahoma" w:cs="Tahoma"/>
          <w:b/>
          <w:bCs/>
        </w:rPr>
        <w:t>. 4</w:t>
      </w:r>
      <w:r w:rsidR="008852A2" w:rsidRPr="00FB1BBD">
        <w:rPr>
          <w:rFonts w:ascii="Tahoma" w:eastAsia="Times New Roman" w:hAnsi="Tahoma" w:cs="Tahoma"/>
          <w:b/>
          <w:bCs/>
          <w:lang w:eastAsia="sl-SI"/>
        </w:rPr>
        <w:t>. 202</w:t>
      </w:r>
      <w:r w:rsidR="008852A2">
        <w:rPr>
          <w:rFonts w:ascii="Tahoma" w:hAnsi="Tahoma" w:cs="Tahoma"/>
          <w:b/>
          <w:bCs/>
        </w:rPr>
        <w:t xml:space="preserve">5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sidR="0078354A">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4" w:history="1">
        <w:r w:rsidRPr="00922373">
          <w:rPr>
            <w:rStyle w:val="Hiperpovezava"/>
            <w:rFonts w:ascii="Tahoma" w:eastAsia="Times New Roman" w:hAnsi="Tahoma" w:cs="Tahoma"/>
            <w:lang w:eastAsia="sl-SI"/>
          </w:rPr>
          <w:t>https://ejn.gov.si/eJN2</w:t>
        </w:r>
      </w:hyperlink>
      <w:r w:rsidRPr="00922373">
        <w:rPr>
          <w:rFonts w:ascii="Tahoma" w:eastAsia="Times New Roman" w:hAnsi="Tahoma" w:cs="Tahoma"/>
          <w:lang w:eastAsia="sl-SI"/>
        </w:rPr>
        <w:t xml:space="preserve">. </w:t>
      </w:r>
    </w:p>
    <w:p w14:paraId="0F5F7B3D"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5D078297"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4019CA68" w14:textId="5E7C3DA7" w:rsidR="00FC6AE3" w:rsidRDefault="00FC6AE3" w:rsidP="00D71C4B">
      <w:pPr>
        <w:keepNext/>
        <w:keepLines/>
        <w:spacing w:after="0" w:line="240" w:lineRule="auto"/>
        <w:jc w:val="both"/>
        <w:rPr>
          <w:rFonts w:ascii="Tahoma" w:eastAsia="Times New Roman" w:hAnsi="Tahoma" w:cs="Tahoma"/>
          <w:b/>
          <w:lang w:eastAsia="sl-SI"/>
        </w:rPr>
      </w:pPr>
    </w:p>
    <w:p w14:paraId="414BAFEB" w14:textId="5F57A31F" w:rsidR="00E03772" w:rsidRPr="00922373" w:rsidRDefault="00E03772" w:rsidP="00D71C4B">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0FA8A0C4"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532C433D"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641C524D"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2D8E3754" w14:textId="24A59756" w:rsidR="00E03772" w:rsidRPr="00922373" w:rsidRDefault="00BD2A3F" w:rsidP="00D71C4B">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Dopustnost ponudbe, p</w:t>
      </w:r>
      <w:r w:rsidR="00E03772" w:rsidRPr="00922373">
        <w:rPr>
          <w:rFonts w:ascii="Tahoma" w:eastAsia="Times New Roman" w:hAnsi="Tahoma" w:cs="Tahoma"/>
          <w:b/>
          <w:lang w:eastAsia="sl-SI"/>
        </w:rPr>
        <w:t>regled in ocenjevanje ponudb</w:t>
      </w:r>
    </w:p>
    <w:p w14:paraId="43ED65CF"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49C14997" w14:textId="77777777" w:rsidR="00BD2A3F" w:rsidRPr="00BD2A3F" w:rsidRDefault="00BD2A3F" w:rsidP="00BD2A3F">
      <w:pPr>
        <w:keepNext/>
        <w:keepLines/>
        <w:spacing w:after="0" w:line="240" w:lineRule="auto"/>
        <w:ind w:right="56"/>
        <w:jc w:val="both"/>
        <w:rPr>
          <w:rFonts w:ascii="Tahoma" w:eastAsia="Times New Roman" w:hAnsi="Tahoma" w:cs="Tahoma"/>
          <w:lang w:eastAsia="sl-SI"/>
        </w:rPr>
      </w:pPr>
      <w:r w:rsidRPr="00BD2A3F">
        <w:rPr>
          <w:rFonts w:ascii="Tahoma" w:eastAsia="Times New Roman" w:hAnsi="Tahoma" w:cs="Tahoma"/>
          <w:u w:val="single"/>
          <w:lang w:eastAsia="sl-SI"/>
        </w:rPr>
        <w:t>Predmet ponudbe mora biti v skladu s tehnično specifikacijo in opisom predmeta javnega naročila ter z vsemi ostalimi zahtevami in pogoji naročnika</w:t>
      </w:r>
      <w:r w:rsidRPr="00BD2A3F">
        <w:rPr>
          <w:rFonts w:ascii="Tahoma" w:eastAsia="Times New Roman" w:hAnsi="Tahoma" w:cs="Tahoma"/>
          <w:lang w:eastAsia="sl-SI"/>
        </w:rPr>
        <w:t>, navedenimi v razpisni dokumentaciji,</w:t>
      </w:r>
      <w:r w:rsidRPr="00BD2A3F">
        <w:rPr>
          <w:rFonts w:ascii="Tahoma" w:eastAsia="Times New Roman" w:hAnsi="Tahoma" w:cs="Tahoma"/>
          <w:b/>
          <w:lang w:eastAsia="sl-SI"/>
        </w:rPr>
        <w:t xml:space="preserve"> pri čemer mora ponudnik ponuditi vse razpisane storitve oz. blago </w:t>
      </w:r>
      <w:r w:rsidRPr="00BD2A3F">
        <w:rPr>
          <w:rFonts w:ascii="Tahoma" w:eastAsia="Times New Roman" w:hAnsi="Tahoma" w:cs="Tahoma"/>
          <w:lang w:eastAsia="sl-SI"/>
        </w:rPr>
        <w:t>skladno z zahtevami razpisne dokumentacije</w:t>
      </w:r>
      <w:r w:rsidRPr="00BD2A3F">
        <w:rPr>
          <w:rFonts w:ascii="Tahoma" w:eastAsia="Times New Roman" w:hAnsi="Tahoma" w:cs="Tahoma"/>
          <w:b/>
          <w:lang w:eastAsia="sl-SI"/>
        </w:rPr>
        <w:t xml:space="preserve"> (zahtevana je celovitost ponudbe za predmet javnega naročila).</w:t>
      </w:r>
    </w:p>
    <w:p w14:paraId="17310132" w14:textId="77777777" w:rsidR="00BD2A3F" w:rsidRPr="00BD2A3F" w:rsidRDefault="00BD2A3F" w:rsidP="00BD2A3F">
      <w:pPr>
        <w:keepNext/>
        <w:keepLines/>
        <w:spacing w:after="0" w:line="240" w:lineRule="auto"/>
        <w:ind w:right="56"/>
        <w:jc w:val="both"/>
        <w:rPr>
          <w:rFonts w:ascii="Tahoma" w:eastAsia="Times New Roman" w:hAnsi="Tahoma" w:cs="Tahoma"/>
          <w:lang w:eastAsia="sl-SI"/>
        </w:rPr>
      </w:pPr>
      <w:r w:rsidRPr="00BD2A3F">
        <w:rPr>
          <w:rFonts w:ascii="Tahoma" w:eastAsia="Times New Roman" w:hAnsi="Tahoma" w:cs="Tahoma"/>
          <w:lang w:eastAsia="sl-SI"/>
        </w:rPr>
        <w:t xml:space="preserve"> </w:t>
      </w:r>
    </w:p>
    <w:p w14:paraId="4E079EC0" w14:textId="77777777" w:rsidR="00BD2A3F" w:rsidRPr="00BD2A3F" w:rsidRDefault="00BD2A3F" w:rsidP="00BD2A3F">
      <w:pPr>
        <w:keepNext/>
        <w:keepLines/>
        <w:spacing w:after="0" w:line="240" w:lineRule="auto"/>
        <w:ind w:right="56"/>
        <w:jc w:val="both"/>
        <w:rPr>
          <w:rFonts w:ascii="Tahoma" w:eastAsia="Times New Roman" w:hAnsi="Tahoma" w:cs="Tahoma"/>
          <w:lang w:eastAsia="sl-SI"/>
        </w:rPr>
      </w:pPr>
      <w:r w:rsidRPr="00BD2A3F">
        <w:rPr>
          <w:rFonts w:ascii="Tahoma" w:eastAsia="Times New Roman" w:hAnsi="Tahoma" w:cs="Tahoma"/>
          <w:lang w:eastAsia="sl-SI"/>
        </w:rPr>
        <w:t>V primeru, da ponudba ne bo v skladu z vsemi zahtevami in pogoji razpisne dokumentacije ter v skladu z ZJN-3, bo naročnik tako ponudbo izključil iz sodelovanja v postopku oddaje javnega naročila.</w:t>
      </w:r>
    </w:p>
    <w:p w14:paraId="1561FF73" w14:textId="77777777" w:rsidR="00BD2A3F" w:rsidRPr="00BD2A3F" w:rsidRDefault="00BD2A3F" w:rsidP="00BD2A3F">
      <w:pPr>
        <w:keepNext/>
        <w:keepLines/>
        <w:spacing w:after="0" w:line="240" w:lineRule="auto"/>
        <w:ind w:right="56"/>
        <w:jc w:val="both"/>
        <w:rPr>
          <w:rFonts w:ascii="Tahoma" w:eastAsia="Times New Roman" w:hAnsi="Tahoma" w:cs="Tahoma"/>
          <w:lang w:eastAsia="sl-SI"/>
        </w:rPr>
      </w:pPr>
    </w:p>
    <w:p w14:paraId="6B918E21" w14:textId="77777777" w:rsidR="00BD2A3F" w:rsidRPr="00BD2A3F" w:rsidRDefault="00BD2A3F" w:rsidP="00BD2A3F">
      <w:pPr>
        <w:keepNext/>
        <w:keepLines/>
        <w:spacing w:after="0" w:line="240" w:lineRule="auto"/>
        <w:ind w:right="56"/>
        <w:jc w:val="both"/>
        <w:rPr>
          <w:rFonts w:ascii="Tahoma" w:eastAsia="Times New Roman" w:hAnsi="Tahoma" w:cs="Tahoma"/>
          <w:lang w:eastAsia="sl-SI"/>
        </w:rPr>
      </w:pPr>
      <w:r w:rsidRPr="00BD2A3F">
        <w:rPr>
          <w:rFonts w:ascii="Tahoma" w:eastAsia="Times New Roman" w:hAnsi="Tahoma" w:cs="Tahoma"/>
          <w:lang w:eastAsia="sl-SI"/>
        </w:rPr>
        <w:lastRenderedPageBreak/>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4A068066" w14:textId="77777777" w:rsidR="00BD2A3F" w:rsidRPr="00BD2A3F" w:rsidRDefault="00BD2A3F" w:rsidP="00BD2A3F">
      <w:pPr>
        <w:keepNext/>
        <w:keepLines/>
        <w:spacing w:after="0" w:line="240" w:lineRule="auto"/>
        <w:ind w:right="56"/>
        <w:jc w:val="both"/>
        <w:rPr>
          <w:rFonts w:ascii="Tahoma" w:eastAsia="Times New Roman" w:hAnsi="Tahoma" w:cs="Tahoma"/>
          <w:lang w:eastAsia="sl-SI"/>
        </w:rPr>
      </w:pPr>
    </w:p>
    <w:p w14:paraId="76789EFF" w14:textId="77777777" w:rsidR="00BD2A3F" w:rsidRPr="00BD2A3F" w:rsidRDefault="00BD2A3F" w:rsidP="00BD2A3F">
      <w:pPr>
        <w:keepNext/>
        <w:keepLines/>
        <w:spacing w:after="0" w:line="240" w:lineRule="auto"/>
        <w:ind w:right="56"/>
        <w:jc w:val="both"/>
        <w:rPr>
          <w:rFonts w:ascii="Tahoma" w:eastAsia="Times New Roman" w:hAnsi="Tahoma" w:cs="Tahoma"/>
          <w:lang w:eastAsia="sl-SI"/>
        </w:rPr>
      </w:pPr>
      <w:r w:rsidRPr="00BD2A3F">
        <w:rPr>
          <w:rFonts w:ascii="Tahoma" w:eastAsia="Times New Roman" w:hAnsi="Tahoma" w:cs="Tahoma"/>
          <w:lang w:eastAsia="sl-SI"/>
        </w:rPr>
        <w:t>Naročnik lahko pri preverjanju izpolnjevanja zahtev iz razpisne dokumentacije od gospodarskega subjekta zahteva dodatna pooblastila za pridobitev podatkov iz uradnih evidenc, ki bi jih potreboval pri preverjanju podatkov iz uradnih evidenc.</w:t>
      </w:r>
    </w:p>
    <w:p w14:paraId="2D6E3BC9" w14:textId="77777777" w:rsidR="00887A45" w:rsidRPr="00EB027B" w:rsidRDefault="00887A45" w:rsidP="00887A45">
      <w:pPr>
        <w:keepNext/>
        <w:keepLines/>
        <w:spacing w:after="0" w:line="240" w:lineRule="auto"/>
        <w:ind w:right="56"/>
        <w:jc w:val="both"/>
        <w:rPr>
          <w:rFonts w:ascii="Tahoma" w:eastAsia="Times New Roman" w:hAnsi="Tahoma" w:cs="Tahoma"/>
          <w:lang w:eastAsia="sl-SI"/>
        </w:rPr>
      </w:pPr>
    </w:p>
    <w:p w14:paraId="78F85BF1" w14:textId="77777777" w:rsidR="00887A45" w:rsidRPr="00EB027B" w:rsidRDefault="00887A45" w:rsidP="00887A45">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6AEC2927" w14:textId="77777777" w:rsidR="00887A45" w:rsidRPr="008379A4" w:rsidRDefault="00887A45" w:rsidP="00887A45">
      <w:pPr>
        <w:keepNext/>
        <w:keepLines/>
        <w:spacing w:after="0" w:line="240" w:lineRule="auto"/>
        <w:jc w:val="both"/>
        <w:rPr>
          <w:rFonts w:ascii="Tahoma" w:eastAsia="Times New Roman" w:hAnsi="Tahoma" w:cs="Tahoma"/>
          <w:b/>
          <w:highlight w:val="yellow"/>
          <w:lang w:eastAsia="sl-SI"/>
        </w:rPr>
      </w:pPr>
    </w:p>
    <w:p w14:paraId="00F3C012" w14:textId="4B5BB841" w:rsidR="00887A45" w:rsidRPr="00922373" w:rsidRDefault="00887A45" w:rsidP="00887A45">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w:t>
      </w:r>
      <w:r w:rsidR="00DB5831" w:rsidRPr="00CF737F">
        <w:rPr>
          <w:rFonts w:ascii="Tahoma" w:hAnsi="Tahoma" w:cs="Tahoma"/>
        </w:rPr>
        <w:t>po odprtem postopku v skladu s 40. členom ZJN-3</w:t>
      </w:r>
      <w:r w:rsidRPr="00922373">
        <w:rPr>
          <w:rFonts w:ascii="Tahoma" w:eastAsia="Times New Roman" w:hAnsi="Tahoma" w:cs="Tahoma"/>
          <w:lang w:eastAsia="sl-SI"/>
        </w:rPr>
        <w:t xml:space="preserve">. </w:t>
      </w:r>
    </w:p>
    <w:p w14:paraId="221C329B" w14:textId="77777777" w:rsidR="00887A45" w:rsidRPr="00922373" w:rsidRDefault="00887A45" w:rsidP="00887A45">
      <w:pPr>
        <w:keepNext/>
        <w:keepLines/>
        <w:spacing w:after="0" w:line="240" w:lineRule="auto"/>
        <w:jc w:val="both"/>
        <w:rPr>
          <w:rFonts w:ascii="Tahoma" w:eastAsia="Times New Roman" w:hAnsi="Tahoma" w:cs="Tahoma"/>
          <w:lang w:eastAsia="sl-SI"/>
        </w:rPr>
      </w:pPr>
    </w:p>
    <w:p w14:paraId="2ECE2367" w14:textId="77777777" w:rsidR="00887A45" w:rsidRPr="00922373" w:rsidRDefault="00887A45" w:rsidP="00887A45">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w:t>
      </w:r>
      <w:r>
        <w:rPr>
          <w:rFonts w:ascii="Tahoma" w:eastAsia="Times New Roman" w:hAnsi="Tahoma" w:cs="Tahoma"/>
          <w:lang w:eastAsia="sl-SI"/>
        </w:rPr>
        <w:t>i</w:t>
      </w:r>
      <w:r w:rsidRPr="00922373">
        <w:rPr>
          <w:rFonts w:ascii="Tahoma" w:eastAsia="Times New Roman" w:hAnsi="Tahoma" w:cs="Tahoma"/>
          <w:lang w:eastAsia="sl-SI"/>
        </w:rPr>
        <w:t xml:space="preserve"> bo</w:t>
      </w:r>
      <w:r>
        <w:rPr>
          <w:rFonts w:ascii="Tahoma" w:eastAsia="Times New Roman" w:hAnsi="Tahoma" w:cs="Tahoma"/>
          <w:lang w:eastAsia="sl-SI"/>
        </w:rPr>
        <w:t>do</w:t>
      </w:r>
      <w:r w:rsidRPr="00922373">
        <w:rPr>
          <w:rFonts w:ascii="Tahoma" w:eastAsia="Times New Roman" w:hAnsi="Tahoma" w:cs="Tahoma"/>
          <w:lang w:eastAsia="sl-SI"/>
        </w:rPr>
        <w:t xml:space="preserve"> pozvan</w:t>
      </w:r>
      <w:r>
        <w:rPr>
          <w:rFonts w:ascii="Tahoma" w:eastAsia="Times New Roman" w:hAnsi="Tahoma" w:cs="Tahoma"/>
          <w:lang w:eastAsia="sl-SI"/>
        </w:rPr>
        <w:t>i</w:t>
      </w:r>
      <w:r w:rsidRPr="00922373">
        <w:rPr>
          <w:rFonts w:ascii="Tahoma" w:eastAsia="Times New Roman" w:hAnsi="Tahoma" w:cs="Tahoma"/>
          <w:lang w:eastAsia="sl-SI"/>
        </w:rPr>
        <w:t xml:space="preserve"> k podpisu okvirnega sporazuma pisno.</w:t>
      </w:r>
    </w:p>
    <w:p w14:paraId="3530E326" w14:textId="77777777" w:rsidR="00887A45" w:rsidRPr="00922373" w:rsidRDefault="00887A45" w:rsidP="00887A45">
      <w:pPr>
        <w:keepNext/>
        <w:keepLines/>
        <w:spacing w:after="0" w:line="240" w:lineRule="auto"/>
        <w:jc w:val="both"/>
        <w:rPr>
          <w:rFonts w:ascii="Tahoma" w:eastAsia="Times New Roman" w:hAnsi="Tahoma" w:cs="Tahoma"/>
          <w:lang w:eastAsia="sl-SI"/>
        </w:rPr>
      </w:pPr>
    </w:p>
    <w:p w14:paraId="2F86F7E5" w14:textId="77777777" w:rsidR="00887A45" w:rsidRPr="00922373" w:rsidRDefault="00887A45" w:rsidP="00887A45">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2177436" w14:textId="3F7D9AC6" w:rsidR="00E03772" w:rsidRPr="00064CE4" w:rsidRDefault="00E03772" w:rsidP="00D71C4B">
      <w:pPr>
        <w:keepNext/>
        <w:keepLines/>
        <w:spacing w:after="0" w:line="240" w:lineRule="auto"/>
        <w:ind w:left="720"/>
        <w:jc w:val="both"/>
        <w:rPr>
          <w:rFonts w:ascii="Tahoma" w:eastAsia="Times New Roman" w:hAnsi="Tahoma" w:cs="Tahoma"/>
          <w:b/>
          <w:highlight w:val="yellow"/>
          <w:lang w:eastAsia="sl-SI"/>
        </w:rPr>
      </w:pPr>
    </w:p>
    <w:p w14:paraId="23A6EC6B" w14:textId="77777777" w:rsidR="00064CE4" w:rsidRPr="009623F5" w:rsidRDefault="00064CE4" w:rsidP="00D71C4B">
      <w:pPr>
        <w:keepNext/>
        <w:keepLines/>
        <w:numPr>
          <w:ilvl w:val="1"/>
          <w:numId w:val="2"/>
        </w:numPr>
        <w:spacing w:after="0" w:line="240" w:lineRule="auto"/>
        <w:jc w:val="both"/>
        <w:rPr>
          <w:rFonts w:ascii="Tahoma" w:eastAsia="Times New Roman" w:hAnsi="Tahoma" w:cs="Tahoma"/>
          <w:b/>
          <w:lang w:eastAsia="sl-SI"/>
        </w:rPr>
      </w:pPr>
      <w:r w:rsidRPr="009623F5">
        <w:rPr>
          <w:rFonts w:ascii="Tahoma" w:eastAsia="Times New Roman" w:hAnsi="Tahoma" w:cs="Tahoma"/>
          <w:b/>
          <w:lang w:eastAsia="sl-SI"/>
        </w:rPr>
        <w:t>Sklenitev okvirnega sporazuma z več ponudniki in opredelitev postopka za oddajo posameznih javnih naročil</w:t>
      </w:r>
    </w:p>
    <w:p w14:paraId="55C89112" w14:textId="77777777" w:rsidR="00064CE4" w:rsidRPr="003A212E" w:rsidRDefault="00064CE4" w:rsidP="00D71C4B">
      <w:pPr>
        <w:keepNext/>
        <w:keepLines/>
        <w:widowControl w:val="0"/>
        <w:spacing w:after="0" w:line="240" w:lineRule="auto"/>
        <w:jc w:val="both"/>
        <w:rPr>
          <w:rFonts w:ascii="Tahoma" w:hAnsi="Tahoma" w:cs="Tahoma"/>
        </w:rPr>
      </w:pPr>
    </w:p>
    <w:p w14:paraId="0A725554" w14:textId="707AA947" w:rsidR="00064CE4" w:rsidRPr="003A212E" w:rsidRDefault="00064CE4" w:rsidP="00D71C4B">
      <w:pPr>
        <w:keepNext/>
        <w:keepLines/>
        <w:widowControl w:val="0"/>
        <w:spacing w:after="0" w:line="240" w:lineRule="auto"/>
        <w:jc w:val="both"/>
        <w:rPr>
          <w:rFonts w:ascii="Tahoma" w:hAnsi="Tahoma" w:cs="Tahoma"/>
        </w:rPr>
      </w:pPr>
      <w:r w:rsidRPr="003A212E">
        <w:rPr>
          <w:rFonts w:ascii="Tahoma" w:hAnsi="Tahoma" w:cs="Tahoma"/>
        </w:rPr>
        <w:t xml:space="preserve">Naročnik oddaja javno naročilo </w:t>
      </w:r>
      <w:r w:rsidR="00DB5831" w:rsidRPr="00CF737F">
        <w:rPr>
          <w:rFonts w:ascii="Tahoma" w:hAnsi="Tahoma" w:cs="Tahoma"/>
        </w:rPr>
        <w:t xml:space="preserve">po odprtem postopku v skladu s 40. členom ZJN-3 </w:t>
      </w:r>
      <w:r w:rsidRPr="003A212E">
        <w:rPr>
          <w:rFonts w:ascii="Tahoma" w:hAnsi="Tahoma" w:cs="Tahoma"/>
        </w:rPr>
        <w:t xml:space="preserve">in bo po izvedenem postopku na podlagi b. točke sedmega (7.) odstavka 48. člena ZJN-3, sklenil okvirni sporazum </w:t>
      </w:r>
      <w:r w:rsidRPr="003A212E">
        <w:rPr>
          <w:rFonts w:ascii="Tahoma" w:hAnsi="Tahoma" w:cs="Tahoma"/>
          <w:b/>
          <w:u w:val="single"/>
        </w:rPr>
        <w:t>z enim ali več ponudniki</w:t>
      </w:r>
      <w:r w:rsidRPr="003A212E">
        <w:rPr>
          <w:rFonts w:ascii="Tahoma" w:hAnsi="Tahoma" w:cs="Tahoma"/>
        </w:rPr>
        <w:t xml:space="preserve"> (v kolikor prejme več dopustnih ponudb), ki bodo izpolnjevali pogoje in zahteve naročnika navedene v razpisni dokumentaciji.  </w:t>
      </w:r>
    </w:p>
    <w:p w14:paraId="00EA44D2" w14:textId="77777777" w:rsidR="00064CE4" w:rsidRDefault="00064CE4" w:rsidP="00D71C4B">
      <w:pPr>
        <w:keepNext/>
        <w:keepLines/>
        <w:widowControl w:val="0"/>
        <w:spacing w:after="0" w:line="240" w:lineRule="auto"/>
        <w:jc w:val="both"/>
        <w:rPr>
          <w:rFonts w:ascii="Tahoma" w:hAnsi="Tahoma" w:cs="Tahoma"/>
          <w:u w:val="single"/>
        </w:rPr>
      </w:pPr>
    </w:p>
    <w:p w14:paraId="5F403FAC" w14:textId="63A5BF99" w:rsidR="00064CE4" w:rsidRPr="003A212E" w:rsidRDefault="00064CE4" w:rsidP="00D71C4B">
      <w:pPr>
        <w:keepNext/>
        <w:keepLines/>
        <w:widowControl w:val="0"/>
        <w:spacing w:after="0" w:line="240" w:lineRule="auto"/>
        <w:jc w:val="both"/>
        <w:rPr>
          <w:rFonts w:ascii="Tahoma" w:hAnsi="Tahoma" w:cs="Tahoma"/>
        </w:rPr>
      </w:pPr>
      <w:r w:rsidRPr="003A212E">
        <w:rPr>
          <w:rFonts w:ascii="Tahoma" w:hAnsi="Tahoma" w:cs="Tahoma"/>
          <w:u w:val="single"/>
        </w:rPr>
        <w:t>V kolikor bo naročnik</w:t>
      </w:r>
      <w:r>
        <w:rPr>
          <w:rFonts w:ascii="Tahoma" w:hAnsi="Tahoma" w:cs="Tahoma"/>
          <w:u w:val="single"/>
        </w:rPr>
        <w:t xml:space="preserve"> npr.</w:t>
      </w:r>
      <w:r w:rsidRPr="003A212E">
        <w:rPr>
          <w:rFonts w:ascii="Tahoma" w:hAnsi="Tahoma" w:cs="Tahoma"/>
          <w:u w:val="single"/>
        </w:rPr>
        <w:t xml:space="preserve"> prejel samo eno (1) ali </w:t>
      </w:r>
      <w:r w:rsidR="006E0C94">
        <w:rPr>
          <w:rFonts w:ascii="Tahoma" w:hAnsi="Tahoma" w:cs="Tahoma"/>
          <w:u w:val="single"/>
        </w:rPr>
        <w:t>več</w:t>
      </w:r>
      <w:r w:rsidRPr="003A212E">
        <w:rPr>
          <w:rFonts w:ascii="Tahoma" w:hAnsi="Tahoma" w:cs="Tahoma"/>
          <w:u w:val="single"/>
        </w:rPr>
        <w:t xml:space="preserve"> dopustni</w:t>
      </w:r>
      <w:r w:rsidR="006E0C94">
        <w:rPr>
          <w:rFonts w:ascii="Tahoma" w:hAnsi="Tahoma" w:cs="Tahoma"/>
          <w:u w:val="single"/>
        </w:rPr>
        <w:t>h</w:t>
      </w:r>
      <w:r w:rsidRPr="003A212E">
        <w:rPr>
          <w:rFonts w:ascii="Tahoma" w:hAnsi="Tahoma" w:cs="Tahoma"/>
          <w:u w:val="single"/>
        </w:rPr>
        <w:t xml:space="preserve"> ponudb</w:t>
      </w:r>
      <w:r w:rsidRPr="003A212E">
        <w:rPr>
          <w:rFonts w:ascii="Tahoma" w:hAnsi="Tahoma" w:cs="Tahoma"/>
        </w:rPr>
        <w:t>, bo naročnik s tem/</w:t>
      </w:r>
      <w:r w:rsidR="006E0C94">
        <w:rPr>
          <w:rFonts w:ascii="Tahoma" w:hAnsi="Tahoma" w:cs="Tahoma"/>
        </w:rPr>
        <w:t>i</w:t>
      </w:r>
      <w:r w:rsidR="006E0C94" w:rsidRPr="003A212E">
        <w:rPr>
          <w:rFonts w:ascii="Tahoma" w:hAnsi="Tahoma" w:cs="Tahoma"/>
        </w:rPr>
        <w:t xml:space="preserve"> </w:t>
      </w:r>
      <w:r w:rsidRPr="003A212E">
        <w:rPr>
          <w:rFonts w:ascii="Tahoma" w:hAnsi="Tahoma" w:cs="Tahoma"/>
        </w:rPr>
        <w:t>ponudnikom/</w:t>
      </w:r>
      <w:r w:rsidR="006E0C94">
        <w:rPr>
          <w:rFonts w:ascii="Tahoma" w:hAnsi="Tahoma" w:cs="Tahoma"/>
        </w:rPr>
        <w:t>i</w:t>
      </w:r>
      <w:r w:rsidR="006E0C94" w:rsidRPr="003A212E">
        <w:rPr>
          <w:rFonts w:ascii="Tahoma" w:hAnsi="Tahoma" w:cs="Tahoma"/>
        </w:rPr>
        <w:t xml:space="preserve"> </w:t>
      </w:r>
      <w:r w:rsidRPr="003A212E">
        <w:rPr>
          <w:rFonts w:ascii="Tahoma" w:hAnsi="Tahoma" w:cs="Tahoma"/>
        </w:rPr>
        <w:t>sklenil okvirni sporazum.</w:t>
      </w:r>
    </w:p>
    <w:p w14:paraId="3D6DABF2" w14:textId="77777777" w:rsidR="00064CE4" w:rsidRDefault="00064CE4" w:rsidP="00D71C4B">
      <w:pPr>
        <w:keepNext/>
        <w:keepLines/>
        <w:spacing w:after="0" w:line="240" w:lineRule="auto"/>
        <w:jc w:val="both"/>
        <w:rPr>
          <w:rFonts w:ascii="Tahoma" w:eastAsia="Times New Roman" w:hAnsi="Tahoma" w:cs="Tahoma"/>
          <w:lang w:eastAsia="sl-SI"/>
        </w:rPr>
      </w:pPr>
    </w:p>
    <w:p w14:paraId="1C1EFE9A" w14:textId="3B33631A" w:rsidR="00064CE4" w:rsidRPr="00922373" w:rsidRDefault="00064CE4"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6C1A15E3" w14:textId="77777777" w:rsidR="00064CE4" w:rsidRPr="00922373" w:rsidRDefault="00064CE4" w:rsidP="00D71C4B">
      <w:pPr>
        <w:keepNext/>
        <w:keepLines/>
        <w:spacing w:after="0" w:line="240" w:lineRule="auto"/>
        <w:jc w:val="both"/>
        <w:rPr>
          <w:rFonts w:ascii="Tahoma" w:eastAsia="Times New Roman" w:hAnsi="Tahoma" w:cs="Tahoma"/>
          <w:lang w:eastAsia="sl-SI"/>
        </w:rPr>
      </w:pPr>
    </w:p>
    <w:p w14:paraId="6C5FFE20" w14:textId="68B433EF" w:rsidR="00064CE4" w:rsidRPr="003A212E" w:rsidRDefault="00064CE4" w:rsidP="00D71C4B">
      <w:pPr>
        <w:keepNext/>
        <w:keepLines/>
        <w:widowControl w:val="0"/>
        <w:spacing w:after="0" w:line="240" w:lineRule="auto"/>
        <w:jc w:val="both"/>
        <w:rPr>
          <w:rFonts w:ascii="Tahoma" w:hAnsi="Tahoma" w:cs="Tahoma"/>
        </w:rPr>
      </w:pPr>
      <w:r w:rsidRPr="003A212E">
        <w:rPr>
          <w:rFonts w:ascii="Tahoma" w:hAnsi="Tahoma" w:cs="Tahoma"/>
        </w:rPr>
        <w:t>Naročnik bo sklenil okvirni sporazum z izbranimi ponudniki za obdobje 4</w:t>
      </w:r>
      <w:r>
        <w:rPr>
          <w:rFonts w:ascii="Tahoma" w:hAnsi="Tahoma" w:cs="Tahoma"/>
        </w:rPr>
        <w:t>8 (oseminštirideset)</w:t>
      </w:r>
      <w:r w:rsidRPr="003A212E">
        <w:rPr>
          <w:rFonts w:ascii="Tahoma" w:hAnsi="Tahoma" w:cs="Tahoma"/>
        </w:rPr>
        <w:t xml:space="preserve"> mesecev od dneva sklenitve okvirnega sporazuma oziroma do izčrpanja njegove vrednosti, kar nastopi prej</w:t>
      </w:r>
      <w:r w:rsidR="004C5E92" w:rsidRPr="003A212E">
        <w:rPr>
          <w:rFonts w:ascii="Tahoma" w:hAnsi="Tahoma" w:cs="Tahoma"/>
        </w:rPr>
        <w:t>, pri čemer se bodo posamezna naročila na podlagi tega okvirnega sporazuma oddajala v skladu s pogoji iz te točke oz. okvirnega sporazuma</w:t>
      </w:r>
      <w:r w:rsidRPr="003A212E">
        <w:rPr>
          <w:rFonts w:ascii="Tahoma" w:hAnsi="Tahoma" w:cs="Tahoma"/>
        </w:rPr>
        <w:t>.</w:t>
      </w:r>
    </w:p>
    <w:p w14:paraId="39A4FA86" w14:textId="77777777" w:rsidR="00064CE4" w:rsidRPr="003A212E" w:rsidRDefault="00064CE4" w:rsidP="00D71C4B">
      <w:pPr>
        <w:keepNext/>
        <w:keepLines/>
        <w:widowControl w:val="0"/>
        <w:spacing w:after="0" w:line="240" w:lineRule="auto"/>
        <w:jc w:val="both"/>
        <w:rPr>
          <w:rFonts w:ascii="Tahoma" w:hAnsi="Tahoma" w:cs="Tahoma"/>
        </w:rPr>
      </w:pPr>
    </w:p>
    <w:p w14:paraId="092BCBE9" w14:textId="18B87347" w:rsidR="00064CE4" w:rsidRPr="003A212E" w:rsidRDefault="00064CE4" w:rsidP="00D71C4B">
      <w:pPr>
        <w:keepNext/>
        <w:keepLines/>
        <w:widowControl w:val="0"/>
        <w:spacing w:after="0" w:line="240" w:lineRule="auto"/>
        <w:jc w:val="both"/>
        <w:rPr>
          <w:rFonts w:ascii="Tahoma" w:hAnsi="Tahoma" w:cs="Tahoma"/>
        </w:rPr>
      </w:pPr>
      <w:r w:rsidRPr="003A212E">
        <w:rPr>
          <w:rFonts w:ascii="Tahoma" w:hAnsi="Tahoma" w:cs="Tahoma"/>
        </w:rPr>
        <w:t xml:space="preserve">Naročnik </w:t>
      </w:r>
      <w:r w:rsidRPr="003A212E">
        <w:rPr>
          <w:rFonts w:ascii="Tahoma" w:hAnsi="Tahoma" w:cs="Tahoma"/>
          <w:u w:val="single"/>
        </w:rPr>
        <w:t>bo posamezna naročila</w:t>
      </w:r>
      <w:r w:rsidR="004C5E92">
        <w:rPr>
          <w:rFonts w:ascii="Tahoma" w:hAnsi="Tahoma" w:cs="Tahoma"/>
          <w:u w:val="single"/>
        </w:rPr>
        <w:t xml:space="preserve"> </w:t>
      </w:r>
      <w:r w:rsidRPr="003A212E">
        <w:rPr>
          <w:rFonts w:ascii="Tahoma" w:hAnsi="Tahoma" w:cs="Tahoma"/>
          <w:u w:val="single"/>
        </w:rPr>
        <w:t>oddal na podlagi ponovnega odpiranja konkurence med podpisniki okvirnega sporazuma,</w:t>
      </w:r>
      <w:r w:rsidRPr="003A212E">
        <w:rPr>
          <w:rFonts w:ascii="Tahoma" w:hAnsi="Tahoma" w:cs="Tahoma"/>
        </w:rPr>
        <w:t xml:space="preserve"> v skladu z določili okvirnega sporazuma in v skladu </w:t>
      </w:r>
      <w:r w:rsidR="00E94193">
        <w:rPr>
          <w:rFonts w:ascii="Tahoma" w:hAnsi="Tahoma" w:cs="Tahoma"/>
        </w:rPr>
        <w:t>z</w:t>
      </w:r>
      <w:r w:rsidRPr="003A212E">
        <w:rPr>
          <w:rFonts w:ascii="Tahoma" w:hAnsi="Tahoma" w:cs="Tahoma"/>
        </w:rPr>
        <w:t xml:space="preserve"> devetim (9.) odstavkom 48. člena ZJN-3. Podrobna opredelitev postopka oddaje posameznih naročil je razvidna iz osnutka okvirnega sporazuma.</w:t>
      </w:r>
      <w:r w:rsidRPr="003A212E">
        <w:t xml:space="preserve"> </w:t>
      </w:r>
      <w:r w:rsidRPr="003A212E">
        <w:rPr>
          <w:rFonts w:ascii="Tahoma" w:hAnsi="Tahoma" w:cs="Tahoma"/>
        </w:rPr>
        <w:t>Vsem podpisnikom okvirnega sporazuma, ki bodo oddali ponudbo za posamezno naročilo, je zagotovljeno pravno varstvo v skladu s tretjim odstavkom 5. člena ZPVPJN.</w:t>
      </w:r>
    </w:p>
    <w:p w14:paraId="6C8B6A41" w14:textId="77777777" w:rsidR="00064CE4" w:rsidRPr="00922373" w:rsidRDefault="00064CE4" w:rsidP="00D71C4B">
      <w:pPr>
        <w:keepNext/>
        <w:keepLines/>
        <w:spacing w:after="0" w:line="240" w:lineRule="auto"/>
        <w:jc w:val="both"/>
        <w:rPr>
          <w:rFonts w:ascii="Tahoma" w:eastAsia="Times New Roman" w:hAnsi="Tahoma" w:cs="Tahoma"/>
          <w:lang w:eastAsia="sl-SI"/>
        </w:rPr>
      </w:pPr>
    </w:p>
    <w:p w14:paraId="3B783C4B" w14:textId="7CB37999" w:rsidR="00064CE4" w:rsidRPr="00922373" w:rsidRDefault="00064CE4" w:rsidP="00D71C4B">
      <w:pPr>
        <w:keepNext/>
        <w:keepLines/>
        <w:spacing w:after="0" w:line="240" w:lineRule="auto"/>
        <w:jc w:val="both"/>
        <w:rPr>
          <w:rFonts w:ascii="Tahoma" w:eastAsia="Times New Roman" w:hAnsi="Tahoma" w:cs="Tahoma"/>
          <w:lang w:eastAsia="sl-SI"/>
        </w:rPr>
      </w:pPr>
      <w:r w:rsidRPr="00E100DB">
        <w:rPr>
          <w:rFonts w:ascii="Tahoma" w:eastAsia="Times New Roman" w:hAnsi="Tahoma" w:cs="Tahoma"/>
          <w:lang w:eastAsia="sl-SI"/>
        </w:rPr>
        <w:t xml:space="preserve">Vzorec okvirnega sporazuma je sestavni del te razpisne dokumentacije. </w:t>
      </w:r>
    </w:p>
    <w:p w14:paraId="50A77512" w14:textId="77777777" w:rsidR="00064CE4" w:rsidRPr="00922373" w:rsidRDefault="00064CE4" w:rsidP="00D71C4B">
      <w:pPr>
        <w:keepNext/>
        <w:keepLines/>
        <w:spacing w:after="0" w:line="240" w:lineRule="auto"/>
        <w:jc w:val="both"/>
        <w:rPr>
          <w:rFonts w:ascii="Tahoma" w:eastAsia="Times New Roman" w:hAnsi="Tahoma" w:cs="Tahoma"/>
          <w:lang w:eastAsia="sl-SI"/>
        </w:rPr>
      </w:pPr>
    </w:p>
    <w:p w14:paraId="4FA81822" w14:textId="77777777" w:rsidR="008852A2" w:rsidRDefault="008852A2">
      <w:pPr>
        <w:spacing w:after="0" w:line="240" w:lineRule="auto"/>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Pr>
          <w:rFonts w:ascii="Tahoma" w:eastAsia="Times New Roman" w:hAnsi="Tahoma" w:cs="Tahoma"/>
          <w:b/>
          <w:lang w:eastAsia="sl-SI"/>
        </w:rPr>
        <w:br w:type="page"/>
      </w:r>
    </w:p>
    <w:p w14:paraId="68D225CA" w14:textId="31B38954" w:rsidR="00E03772" w:rsidRPr="00922373" w:rsidRDefault="00E03772" w:rsidP="00D71C4B">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Prav</w:t>
      </w:r>
      <w:bookmarkEnd w:id="13"/>
      <w:bookmarkEnd w:id="14"/>
      <w:bookmarkEnd w:id="15"/>
      <w:bookmarkEnd w:id="16"/>
      <w:bookmarkEnd w:id="17"/>
      <w:r w:rsidRPr="00922373">
        <w:rPr>
          <w:rFonts w:ascii="Tahoma" w:eastAsia="Times New Roman" w:hAnsi="Tahoma" w:cs="Tahoma"/>
          <w:b/>
          <w:lang w:eastAsia="sl-SI"/>
        </w:rPr>
        <w:t>no varstvo</w:t>
      </w:r>
    </w:p>
    <w:p w14:paraId="61009EFB"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46DA7C97" w14:textId="77777777" w:rsidR="00773D08" w:rsidRPr="00773D08" w:rsidRDefault="00773D08" w:rsidP="00773D08">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46EA8ABE" w14:textId="77777777" w:rsidR="00773D08" w:rsidRPr="00773D08" w:rsidRDefault="00773D08" w:rsidP="00773D08">
      <w:pPr>
        <w:keepNext/>
        <w:keepLines/>
        <w:spacing w:after="0" w:line="240" w:lineRule="auto"/>
        <w:jc w:val="both"/>
        <w:rPr>
          <w:rFonts w:ascii="Tahoma" w:eastAsia="Times New Roman" w:hAnsi="Tahoma" w:cs="Tahoma"/>
          <w:lang w:eastAsia="sl-SI"/>
        </w:rPr>
      </w:pPr>
    </w:p>
    <w:p w14:paraId="2ED9655B" w14:textId="77777777" w:rsidR="00773D08" w:rsidRPr="00773D08" w:rsidRDefault="00773D08" w:rsidP="00773D08">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5120EBA" w14:textId="77777777" w:rsidR="00773D08" w:rsidRPr="00773D08" w:rsidRDefault="00773D08" w:rsidP="00773D08">
      <w:pPr>
        <w:keepNext/>
        <w:keepLines/>
        <w:spacing w:after="0" w:line="240" w:lineRule="auto"/>
        <w:jc w:val="both"/>
        <w:rPr>
          <w:rFonts w:ascii="Tahoma" w:eastAsia="Times New Roman" w:hAnsi="Tahoma" w:cs="Tahoma"/>
          <w:lang w:eastAsia="sl-SI"/>
        </w:rPr>
      </w:pPr>
    </w:p>
    <w:p w14:paraId="7D765B16" w14:textId="272B51F2" w:rsidR="00E03772" w:rsidRDefault="00773D08" w:rsidP="00773D08">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Zahtevek za revizijo mora biti sestavljen v skladu z določili 15. člena ZPVPJN in se vloži preko portala eRevizija. Vlagatelj mora zahtevku za revizijo priložiti potrdilo o plačilu takse. Zahtevek za revizijo se vloži v roku iz 25. člena ZPVPJN.</w:t>
      </w:r>
    </w:p>
    <w:p w14:paraId="43F37CBE" w14:textId="77777777" w:rsidR="00773D08" w:rsidRPr="00922373" w:rsidRDefault="00773D08" w:rsidP="00773D08">
      <w:pPr>
        <w:keepNext/>
        <w:keepLines/>
        <w:spacing w:after="0" w:line="240" w:lineRule="auto"/>
        <w:jc w:val="both"/>
        <w:rPr>
          <w:rFonts w:ascii="Tahoma" w:eastAsia="Times New Roman" w:hAnsi="Tahoma" w:cs="Tahoma"/>
          <w:lang w:eastAsia="sl-SI"/>
        </w:rPr>
      </w:pPr>
    </w:p>
    <w:p w14:paraId="40914CCF" w14:textId="77777777" w:rsidR="00E03772" w:rsidRPr="00922373" w:rsidRDefault="00E03772" w:rsidP="00D71C4B">
      <w:pPr>
        <w:keepNext/>
        <w:keepLines/>
        <w:numPr>
          <w:ilvl w:val="1"/>
          <w:numId w:val="2"/>
        </w:numPr>
        <w:spacing w:after="0" w:line="240" w:lineRule="auto"/>
        <w:jc w:val="both"/>
        <w:rPr>
          <w:rFonts w:ascii="Tahoma" w:eastAsia="Times New Roman" w:hAnsi="Tahoma" w:cs="Tahoma"/>
          <w:b/>
          <w:lang w:eastAsia="sl-SI"/>
        </w:rPr>
      </w:pPr>
      <w:bookmarkStart w:id="18" w:name="_Toc163615935"/>
      <w:r w:rsidRPr="00922373">
        <w:rPr>
          <w:rFonts w:ascii="Tahoma" w:eastAsia="Times New Roman" w:hAnsi="Tahoma" w:cs="Tahoma"/>
          <w:b/>
          <w:lang w:eastAsia="sl-SI"/>
        </w:rPr>
        <w:t>Zaupnost po</w:t>
      </w:r>
      <w:bookmarkEnd w:id="18"/>
      <w:r w:rsidRPr="00922373">
        <w:rPr>
          <w:rFonts w:ascii="Tahoma" w:eastAsia="Times New Roman" w:hAnsi="Tahoma" w:cs="Tahoma"/>
          <w:b/>
          <w:lang w:eastAsia="sl-SI"/>
        </w:rPr>
        <w:t>datkov</w:t>
      </w:r>
    </w:p>
    <w:p w14:paraId="213C77BE"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5215B95F" w14:textId="77777777" w:rsidR="00773D08" w:rsidRPr="00773D08" w:rsidRDefault="00773D08" w:rsidP="00773D08">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6754F2D" w14:textId="77777777" w:rsidR="00773D08" w:rsidRPr="00773D08" w:rsidRDefault="00773D08" w:rsidP="00773D08">
      <w:pPr>
        <w:keepNext/>
        <w:keepLines/>
        <w:spacing w:after="0" w:line="240" w:lineRule="auto"/>
        <w:jc w:val="both"/>
        <w:rPr>
          <w:rFonts w:ascii="Tahoma" w:eastAsia="Times New Roman" w:hAnsi="Tahoma" w:cs="Tahoma"/>
          <w:lang w:eastAsia="sl-SI"/>
        </w:rPr>
      </w:pPr>
    </w:p>
    <w:p w14:paraId="7D6B26C5" w14:textId="60D784D1" w:rsidR="00773D08" w:rsidRPr="00773D08" w:rsidRDefault="00773D08" w:rsidP="00773D08">
      <w:pPr>
        <w:keepNext/>
        <w:keepLines/>
        <w:spacing w:after="0" w:line="240" w:lineRule="auto"/>
        <w:jc w:val="both"/>
        <w:rPr>
          <w:rFonts w:ascii="Tahoma" w:eastAsia="Times New Roman" w:hAnsi="Tahoma" w:cs="Tahoma"/>
          <w:i/>
          <w:lang w:eastAsia="sl-SI"/>
        </w:rPr>
      </w:pPr>
      <w:r w:rsidRPr="00773D08">
        <w:rPr>
          <w:rFonts w:ascii="Tahoma" w:eastAsia="Times New Roman" w:hAnsi="Tahoma" w:cs="Tahoma"/>
          <w:i/>
          <w:lang w:eastAsia="sl-SI"/>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w:t>
      </w:r>
      <w:hyperlink r:id="rId15" w:history="1">
        <w:r w:rsidRPr="00773D08">
          <w:rPr>
            <w:rStyle w:val="Hiperpovezava"/>
            <w:rFonts w:ascii="Tahoma" w:eastAsia="Times New Roman" w:hAnsi="Tahoma" w:cs="Tahoma"/>
            <w:i/>
            <w:lang w:eastAsia="sl-SI"/>
          </w:rPr>
          <w:t>sjn@jhl.si</w:t>
        </w:r>
      </w:hyperlink>
      <w:r>
        <w:rPr>
          <w:rFonts w:ascii="Tahoma" w:eastAsia="Times New Roman" w:hAnsi="Tahoma" w:cs="Tahoma"/>
          <w:i/>
          <w:lang w:eastAsia="sl-SI"/>
        </w:rPr>
        <w:t xml:space="preserve"> </w:t>
      </w:r>
      <w:r w:rsidRPr="00773D08">
        <w:rPr>
          <w:rFonts w:ascii="Tahoma" w:eastAsia="Times New Roman" w:hAnsi="Tahoma" w:cs="Tahoma"/>
          <w:i/>
          <w:lang w:eastAsia="sl-SI"/>
        </w:rPr>
        <w:t xml:space="preserve">ali na elektronski naslov kontaktne osebe, ki je navedena v Obvestilu o naročilu (Oddelek I: Javni naročnik), ki je objavljeno na Portalu javnih naročil.   </w:t>
      </w:r>
    </w:p>
    <w:p w14:paraId="4AD0C3A0"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45EDB561" w14:textId="77777777" w:rsidR="00E03772" w:rsidRPr="00922373" w:rsidRDefault="00E03772" w:rsidP="00D71C4B">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4B54256D"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762CA29B"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2967169C"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35135E49" w14:textId="77777777" w:rsidR="00367147" w:rsidRDefault="00367147">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2DB33B6" w14:textId="043D0C74" w:rsidR="00E03772" w:rsidRPr="00922373" w:rsidRDefault="00E03772" w:rsidP="00D71C4B">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PONUDBENI POGOJI</w:t>
      </w:r>
    </w:p>
    <w:p w14:paraId="5E5BD389" w14:textId="77777777" w:rsidR="00E03772" w:rsidRPr="00922373" w:rsidRDefault="00E03772" w:rsidP="00D71C4B">
      <w:pPr>
        <w:keepNext/>
        <w:keepLines/>
        <w:spacing w:after="0" w:line="240" w:lineRule="auto"/>
        <w:jc w:val="both"/>
        <w:rPr>
          <w:rFonts w:ascii="Tahoma" w:eastAsia="Times New Roman" w:hAnsi="Tahoma" w:cs="Tahoma"/>
          <w:b/>
          <w:lang w:eastAsia="sl-SI"/>
        </w:rPr>
      </w:pPr>
    </w:p>
    <w:p w14:paraId="03CF29E1" w14:textId="77777777" w:rsidR="00E03772" w:rsidRPr="00922373" w:rsidRDefault="00E03772" w:rsidP="00D71C4B">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3D8660EC"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674122D0" w14:textId="2D4D70D4"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xml:space="preserve">, v skladu s tehničnimi ter ostalimi zahtevami naročnika, navedenimi v razpisni dokumentaciji in njenih prilogah. </w:t>
      </w:r>
    </w:p>
    <w:p w14:paraId="48E160AD" w14:textId="20CBEA76" w:rsidR="00E03772" w:rsidRDefault="00E03772" w:rsidP="00D71C4B">
      <w:pPr>
        <w:keepNext/>
        <w:keepLines/>
        <w:spacing w:after="0" w:line="240" w:lineRule="auto"/>
        <w:jc w:val="both"/>
        <w:rPr>
          <w:rFonts w:ascii="Tahoma" w:eastAsia="Times New Roman" w:hAnsi="Tahoma" w:cs="Tahoma"/>
          <w:lang w:eastAsia="sl-SI"/>
        </w:rPr>
      </w:pPr>
    </w:p>
    <w:p w14:paraId="5B835F02" w14:textId="77777777" w:rsidR="00CE4F4F" w:rsidRPr="00F63B27" w:rsidRDefault="00CE4F4F" w:rsidP="00CE4F4F">
      <w:pPr>
        <w:keepNext/>
        <w:keepLines/>
        <w:tabs>
          <w:tab w:val="left" w:pos="1920"/>
        </w:tabs>
        <w:spacing w:after="0" w:line="240" w:lineRule="auto"/>
        <w:jc w:val="both"/>
        <w:rPr>
          <w:rFonts w:ascii="Tahoma" w:eastAsia="Times New Roman" w:hAnsi="Tahoma" w:cs="Tahoma"/>
          <w:u w:val="single"/>
          <w:lang w:eastAsia="sl-SI"/>
        </w:rPr>
      </w:pPr>
      <w:r w:rsidRPr="00F63B27">
        <w:rPr>
          <w:rFonts w:ascii="Tahoma" w:eastAsia="Times New Roman" w:hAnsi="Tahoma" w:cs="Tahoma"/>
          <w:b/>
          <w:lang w:eastAsia="sl-SI"/>
        </w:rPr>
        <w:t>Dokazila:</w:t>
      </w:r>
    </w:p>
    <w:p w14:paraId="59E0B0D5" w14:textId="4A7B7481" w:rsidR="00CE4F4F" w:rsidRPr="00F63B27" w:rsidRDefault="00CE4F4F" w:rsidP="00CE4F4F">
      <w:pPr>
        <w:keepNext/>
        <w:keepLines/>
        <w:tabs>
          <w:tab w:val="left" w:pos="1920"/>
        </w:tabs>
        <w:spacing w:after="0" w:line="240" w:lineRule="auto"/>
        <w:jc w:val="both"/>
        <w:rPr>
          <w:rFonts w:ascii="Tahoma" w:eastAsia="Times New Roman" w:hAnsi="Tahoma" w:cs="Tahoma"/>
          <w:lang w:eastAsia="sl-SI"/>
        </w:rPr>
      </w:pPr>
      <w:r w:rsidRPr="00510BFF">
        <w:rPr>
          <w:rFonts w:ascii="Tahoma" w:eastAsia="Times New Roman" w:hAnsi="Tahoma" w:cs="Tahoma"/>
          <w:lang w:eastAsia="sl-SI"/>
        </w:rPr>
        <w:t>Ponudnik izkaže izpolnjevanje pogojev in zahtev v 2. Poglavju:</w:t>
      </w:r>
      <w:r w:rsidRPr="00F63B27">
        <w:rPr>
          <w:rFonts w:ascii="Tahoma" w:eastAsia="Times New Roman" w:hAnsi="Tahoma" w:cs="Tahoma"/>
          <w:lang w:eastAsia="sl-SI"/>
        </w:rPr>
        <w:t xml:space="preserve">  </w:t>
      </w:r>
    </w:p>
    <w:p w14:paraId="1BECC4CE" w14:textId="77777777" w:rsidR="00CE4F4F" w:rsidRPr="00F63B27" w:rsidRDefault="00CE4F4F" w:rsidP="00D71196">
      <w:pPr>
        <w:keepNext/>
        <w:keepLines/>
        <w:numPr>
          <w:ilvl w:val="0"/>
          <w:numId w:val="58"/>
        </w:numPr>
        <w:tabs>
          <w:tab w:val="left" w:pos="1920"/>
        </w:tabs>
        <w:spacing w:after="0" w:line="240" w:lineRule="auto"/>
        <w:ind w:left="284" w:hanging="284"/>
        <w:jc w:val="both"/>
        <w:rPr>
          <w:rFonts w:ascii="Tahoma" w:eastAsia="Times New Roman" w:hAnsi="Tahoma" w:cs="Tahoma"/>
          <w:b/>
          <w:lang w:eastAsia="sl-SI"/>
        </w:rPr>
      </w:pPr>
      <w:r w:rsidRPr="00F63B27">
        <w:rPr>
          <w:rFonts w:ascii="Tahoma" w:eastAsia="Times New Roman" w:hAnsi="Tahoma" w:cs="Tahoma"/>
          <w:b/>
          <w:lang w:eastAsia="sl-SI"/>
        </w:rPr>
        <w:t xml:space="preserve">z ESPD obrazcem (kot predhodni dokaz) </w:t>
      </w:r>
      <w:r w:rsidRPr="00F63B27">
        <w:rPr>
          <w:rFonts w:ascii="Tahoma" w:eastAsia="Times New Roman" w:hAnsi="Tahoma" w:cs="Tahoma"/>
          <w:b/>
          <w:u w:val="single"/>
          <w:lang w:eastAsia="sl-SI"/>
        </w:rPr>
        <w:t>in</w:t>
      </w:r>
    </w:p>
    <w:p w14:paraId="6546DC1D" w14:textId="77777777" w:rsidR="00CE4F4F" w:rsidRPr="00F63B27" w:rsidRDefault="00CE4F4F" w:rsidP="00CE4F4F">
      <w:pPr>
        <w:keepNext/>
        <w:keepLines/>
        <w:tabs>
          <w:tab w:val="left" w:pos="1920"/>
        </w:tabs>
        <w:spacing w:after="0" w:line="240" w:lineRule="auto"/>
        <w:ind w:left="284"/>
        <w:jc w:val="both"/>
        <w:rPr>
          <w:rFonts w:ascii="Tahoma" w:eastAsia="Times New Roman" w:hAnsi="Tahoma" w:cs="Tahoma"/>
          <w:iCs/>
          <w:lang w:eastAsia="sl-SI"/>
        </w:rPr>
      </w:pPr>
      <w:r w:rsidRPr="00F63B27">
        <w:rPr>
          <w:rFonts w:ascii="Tahoma" w:eastAsia="Times New Roman" w:hAnsi="Tahoma" w:cs="Tahoma"/>
          <w:i/>
          <w:lang w:eastAsia="sl-SI"/>
        </w:rPr>
        <w:t xml:space="preserve">ESPD obrazec mora v primeru skupne/partnerske ponudbe, in/ali v primeru ponudbe s </w:t>
      </w:r>
      <w:r w:rsidRPr="00F63B27">
        <w:rPr>
          <w:rFonts w:ascii="Tahoma" w:eastAsia="Times New Roman" w:hAnsi="Tahoma" w:cs="Tahoma"/>
          <w:i/>
          <w:iCs/>
          <w:lang w:eastAsia="sl-SI"/>
        </w:rPr>
        <w:t xml:space="preserve">podizvajalci in/ali </w:t>
      </w:r>
      <w:r w:rsidRPr="00F63B27">
        <w:rPr>
          <w:rFonts w:ascii="Tahoma" w:eastAsia="Times New Roman" w:hAnsi="Tahoma" w:cs="Tahoma"/>
          <w:i/>
          <w:lang w:eastAsia="sl-SI"/>
        </w:rPr>
        <w:t>primeru ponudbe</w:t>
      </w:r>
      <w:r w:rsidRPr="00F63B27">
        <w:rPr>
          <w:rFonts w:ascii="Tahoma" w:eastAsia="Times New Roman" w:hAnsi="Tahoma" w:cs="Tahoma"/>
          <w:i/>
          <w:iCs/>
          <w:lang w:eastAsia="sl-SI"/>
        </w:rPr>
        <w:t xml:space="preserve"> s subjekti, katerih zmogljivost uporablja ponudnik,</w:t>
      </w:r>
      <w:r w:rsidRPr="00F63B27">
        <w:rPr>
          <w:rFonts w:ascii="Tahoma" w:eastAsia="Times New Roman" w:hAnsi="Tahoma" w:cs="Tahoma"/>
          <w:i/>
          <w:lang w:eastAsia="sl-SI"/>
        </w:rPr>
        <w:t xml:space="preserve"> priložiti vsak partner v ponudbi, ter vsak </w:t>
      </w:r>
      <w:r w:rsidRPr="00F63B27">
        <w:rPr>
          <w:rFonts w:ascii="Tahoma" w:eastAsia="Times New Roman" w:hAnsi="Tahoma" w:cs="Tahoma"/>
          <w:i/>
          <w:iCs/>
          <w:lang w:eastAsia="sl-SI"/>
        </w:rPr>
        <w:t>podizvajalec in subjekt, katerega zmogljivost uporablja ponudnik</w:t>
      </w:r>
      <w:r w:rsidRPr="00F63B27">
        <w:rPr>
          <w:rFonts w:ascii="Tahoma" w:eastAsia="Times New Roman" w:hAnsi="Tahoma" w:cs="Tahoma"/>
          <w:iCs/>
          <w:lang w:eastAsia="sl-SI"/>
        </w:rPr>
        <w:t>;</w:t>
      </w:r>
    </w:p>
    <w:p w14:paraId="6A773719" w14:textId="00039237" w:rsidR="00CE4F4F" w:rsidRPr="00F63B27" w:rsidRDefault="00CE4F4F" w:rsidP="00D71196">
      <w:pPr>
        <w:keepNext/>
        <w:keepLines/>
        <w:numPr>
          <w:ilvl w:val="0"/>
          <w:numId w:val="58"/>
        </w:numPr>
        <w:tabs>
          <w:tab w:val="left" w:pos="1920"/>
        </w:tabs>
        <w:spacing w:after="0" w:line="240" w:lineRule="auto"/>
        <w:ind w:left="284" w:hanging="284"/>
        <w:jc w:val="both"/>
        <w:rPr>
          <w:rFonts w:ascii="Tahoma" w:eastAsia="Times New Roman" w:hAnsi="Tahoma" w:cs="Tahoma"/>
          <w:b/>
          <w:lang w:eastAsia="sl-SI"/>
        </w:rPr>
      </w:pPr>
      <w:r w:rsidRPr="00F63B27">
        <w:rPr>
          <w:rFonts w:ascii="Tahoma" w:eastAsia="Times New Roman" w:hAnsi="Tahoma" w:cs="Tahoma"/>
          <w:b/>
          <w:lang w:eastAsia="sl-SI"/>
        </w:rPr>
        <w:t xml:space="preserve">s Prilogo </w:t>
      </w:r>
      <w:r>
        <w:rPr>
          <w:rFonts w:ascii="Tahoma" w:eastAsia="Times New Roman" w:hAnsi="Tahoma" w:cs="Tahoma"/>
          <w:b/>
          <w:lang w:eastAsia="sl-SI"/>
        </w:rPr>
        <w:t>2</w:t>
      </w:r>
      <w:r w:rsidRPr="00F63B27">
        <w:rPr>
          <w:rFonts w:ascii="Tahoma" w:eastAsia="Times New Roman" w:hAnsi="Tahoma" w:cs="Tahoma"/>
          <w:b/>
          <w:lang w:eastAsia="sl-SI"/>
        </w:rPr>
        <w:t xml:space="preserve"> kot splošno dokazilo o izpolnjevanju pogojev in zahtev </w:t>
      </w:r>
      <w:r w:rsidRPr="00D47F89">
        <w:rPr>
          <w:rFonts w:ascii="Tahoma" w:eastAsia="Times New Roman" w:hAnsi="Tahoma" w:cs="Tahoma"/>
          <w:b/>
          <w:u w:val="single"/>
          <w:lang w:eastAsia="sl-SI"/>
        </w:rPr>
        <w:t>ter</w:t>
      </w:r>
    </w:p>
    <w:p w14:paraId="7A89AFDE" w14:textId="1F06A0FA" w:rsidR="00CE4F4F" w:rsidRPr="00F63B27" w:rsidRDefault="00CE4F4F" w:rsidP="00CE4F4F">
      <w:pPr>
        <w:keepNext/>
        <w:keepLines/>
        <w:tabs>
          <w:tab w:val="left" w:pos="1920"/>
        </w:tabs>
        <w:spacing w:after="0" w:line="240" w:lineRule="auto"/>
        <w:ind w:left="284"/>
        <w:jc w:val="both"/>
        <w:rPr>
          <w:rFonts w:ascii="Tahoma" w:eastAsia="Times New Roman" w:hAnsi="Tahoma" w:cs="Tahoma"/>
          <w:i/>
          <w:lang w:eastAsia="sl-SI"/>
        </w:rPr>
      </w:pPr>
      <w:r w:rsidRPr="00F63B27">
        <w:rPr>
          <w:rFonts w:ascii="Tahoma" w:eastAsia="Times New Roman" w:hAnsi="Tahoma" w:cs="Tahoma"/>
          <w:i/>
          <w:lang w:eastAsia="sl-SI"/>
        </w:rPr>
        <w:t xml:space="preserve">S Prilogo </w:t>
      </w:r>
      <w:r>
        <w:rPr>
          <w:rFonts w:ascii="Tahoma" w:eastAsia="Times New Roman" w:hAnsi="Tahoma" w:cs="Tahoma"/>
          <w:i/>
          <w:lang w:eastAsia="sl-SI"/>
        </w:rPr>
        <w:t>2</w:t>
      </w:r>
      <w:r w:rsidRPr="00F63B27">
        <w:rPr>
          <w:rFonts w:ascii="Tahoma" w:eastAsia="Times New Roman" w:hAnsi="Tahoma" w:cs="Tahoma"/>
          <w:i/>
          <w:lang w:eastAsia="sl-SI"/>
        </w:rPr>
        <w:t xml:space="preserve"> ponudnik izjavlja, da je predmet ponudbe v skladu z vsemi zahtevami in pogoji razpisne dokumentacije in da ponudnik izpolnjuje vse zahtevane pogoje razpisne dokumentacije.</w:t>
      </w:r>
    </w:p>
    <w:p w14:paraId="0F2CC62C" w14:textId="77777777" w:rsidR="00CE4F4F" w:rsidRPr="00F63B27" w:rsidRDefault="00CE4F4F" w:rsidP="00CE4F4F">
      <w:pPr>
        <w:keepNext/>
        <w:keepLines/>
        <w:tabs>
          <w:tab w:val="left" w:pos="1920"/>
        </w:tabs>
        <w:spacing w:after="0" w:line="240" w:lineRule="auto"/>
        <w:ind w:left="284"/>
        <w:jc w:val="both"/>
        <w:rPr>
          <w:rFonts w:ascii="Tahoma" w:eastAsia="Times New Roman" w:hAnsi="Tahoma" w:cs="Tahoma"/>
          <w:i/>
          <w:lang w:eastAsia="sl-SI"/>
        </w:rPr>
      </w:pPr>
    </w:p>
    <w:p w14:paraId="43BB3677" w14:textId="0F893FB8" w:rsidR="00CE4F4F" w:rsidRPr="00F63B27" w:rsidRDefault="00CE4F4F" w:rsidP="00CE4F4F">
      <w:pPr>
        <w:keepNext/>
        <w:keepLines/>
        <w:tabs>
          <w:tab w:val="left" w:pos="1920"/>
        </w:tabs>
        <w:spacing w:after="0" w:line="240" w:lineRule="auto"/>
        <w:ind w:left="284"/>
        <w:jc w:val="both"/>
        <w:rPr>
          <w:rFonts w:ascii="Tahoma" w:eastAsia="Times New Roman" w:hAnsi="Tahoma" w:cs="Tahoma"/>
          <w:i/>
          <w:iCs/>
          <w:lang w:eastAsia="sl-SI"/>
        </w:rPr>
      </w:pPr>
      <w:r>
        <w:rPr>
          <w:rFonts w:ascii="Tahoma" w:eastAsia="Times New Roman" w:hAnsi="Tahoma" w:cs="Tahoma"/>
          <w:i/>
          <w:lang w:eastAsia="sl-SI"/>
        </w:rPr>
        <w:t>Prilogo 2</w:t>
      </w:r>
      <w:r w:rsidRPr="00F63B27">
        <w:rPr>
          <w:rFonts w:ascii="Tahoma" w:eastAsia="Times New Roman" w:hAnsi="Tahoma" w:cs="Tahoma"/>
          <w:i/>
          <w:lang w:eastAsia="sl-SI"/>
        </w:rPr>
        <w:t xml:space="preserve"> mora v primeru skupne/partnerske ponudbe, in/ali v primeru ponudbe s </w:t>
      </w:r>
      <w:r w:rsidRPr="00F63B27">
        <w:rPr>
          <w:rFonts w:ascii="Tahoma" w:eastAsia="Times New Roman" w:hAnsi="Tahoma" w:cs="Tahoma"/>
          <w:i/>
          <w:iCs/>
          <w:lang w:eastAsia="sl-SI"/>
        </w:rPr>
        <w:t xml:space="preserve">podizvajalci in/ali </w:t>
      </w:r>
      <w:r w:rsidRPr="00F63B27">
        <w:rPr>
          <w:rFonts w:ascii="Tahoma" w:eastAsia="Times New Roman" w:hAnsi="Tahoma" w:cs="Tahoma"/>
          <w:i/>
          <w:lang w:eastAsia="sl-SI"/>
        </w:rPr>
        <w:t>primeru ponudbe</w:t>
      </w:r>
      <w:r w:rsidRPr="00F63B27">
        <w:rPr>
          <w:rFonts w:ascii="Tahoma" w:eastAsia="Times New Roman" w:hAnsi="Tahoma" w:cs="Tahoma"/>
          <w:i/>
          <w:iCs/>
          <w:lang w:eastAsia="sl-SI"/>
        </w:rPr>
        <w:t xml:space="preserve"> s subjekti, katerih zmogljivost uporablja ponudnik,</w:t>
      </w:r>
      <w:r w:rsidRPr="00F63B27">
        <w:rPr>
          <w:rFonts w:ascii="Tahoma" w:eastAsia="Times New Roman" w:hAnsi="Tahoma" w:cs="Tahoma"/>
          <w:i/>
          <w:lang w:eastAsia="sl-SI"/>
        </w:rPr>
        <w:t xml:space="preserve"> priložiti vsak partner v ponudbi, ter vsak </w:t>
      </w:r>
      <w:r w:rsidRPr="00F63B27">
        <w:rPr>
          <w:rFonts w:ascii="Tahoma" w:eastAsia="Times New Roman" w:hAnsi="Tahoma" w:cs="Tahoma"/>
          <w:i/>
          <w:iCs/>
          <w:lang w:eastAsia="sl-SI"/>
        </w:rPr>
        <w:t>podizvajalec in subjekt, katerega zmogljivost uporablja ponudnik.</w:t>
      </w:r>
    </w:p>
    <w:p w14:paraId="00253AB7" w14:textId="77777777" w:rsidR="00CE4F4F" w:rsidRPr="00F63B27" w:rsidRDefault="00CE4F4F" w:rsidP="00D71196">
      <w:pPr>
        <w:keepNext/>
        <w:keepLines/>
        <w:numPr>
          <w:ilvl w:val="0"/>
          <w:numId w:val="58"/>
        </w:numPr>
        <w:tabs>
          <w:tab w:val="left" w:pos="1920"/>
        </w:tabs>
        <w:spacing w:after="0" w:line="240" w:lineRule="auto"/>
        <w:ind w:left="284" w:hanging="284"/>
        <w:jc w:val="both"/>
        <w:rPr>
          <w:rFonts w:ascii="Tahoma" w:eastAsia="Times New Roman" w:hAnsi="Tahoma" w:cs="Tahoma"/>
          <w:b/>
          <w:lang w:eastAsia="sl-SI"/>
        </w:rPr>
      </w:pPr>
      <w:r w:rsidRPr="00F63B27">
        <w:rPr>
          <w:rFonts w:ascii="Tahoma" w:eastAsia="Times New Roman" w:hAnsi="Tahoma" w:cs="Tahoma"/>
          <w:b/>
          <w:lang w:eastAsia="sl-SI"/>
        </w:rPr>
        <w:t xml:space="preserve">z ostalimi (dodatnimi/posebnimi) dokazili, v kolikor/kot to izhaja iz nadaljnjih točk. </w:t>
      </w:r>
    </w:p>
    <w:p w14:paraId="49EE7175" w14:textId="6C543999" w:rsidR="00CE4F4F" w:rsidRDefault="00CE4F4F" w:rsidP="00D71C4B">
      <w:pPr>
        <w:keepNext/>
        <w:keepLines/>
        <w:spacing w:after="0" w:line="240" w:lineRule="auto"/>
        <w:jc w:val="both"/>
        <w:rPr>
          <w:rFonts w:ascii="Tahoma" w:eastAsia="Times New Roman" w:hAnsi="Tahoma" w:cs="Tahoma"/>
          <w:lang w:eastAsia="sl-SI"/>
        </w:rPr>
      </w:pPr>
    </w:p>
    <w:p w14:paraId="0FA74A41" w14:textId="477CFC19" w:rsidR="00CE4F4F" w:rsidRPr="00A2459F" w:rsidRDefault="00CE4F4F" w:rsidP="00CE4F4F">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Naročnik je upravičen pred sprejemom odločitve o izbiri opraviti poizvedbe o izpolnjevanju pogojev in zahtev, zato si </w:t>
      </w:r>
      <w:r w:rsidRPr="00A2459F">
        <w:rPr>
          <w:rFonts w:ascii="Tahoma" w:eastAsia="Times New Roman" w:hAnsi="Tahoma" w:cs="Tahoma"/>
          <w:b/>
          <w:bCs/>
          <w:lang w:eastAsia="sl-SI"/>
        </w:rPr>
        <w:t>naročnik pridržuje pravico, da ponudnik na podlagi poziva naročnika v zahtevanem roku predloži dodatna dokazila o izpolnjevanju pogojev in zahtev v</w:t>
      </w:r>
      <w:r>
        <w:rPr>
          <w:rFonts w:ascii="Tahoma" w:eastAsia="Times New Roman" w:hAnsi="Tahoma" w:cs="Tahoma"/>
          <w:b/>
          <w:bCs/>
          <w:lang w:eastAsia="sl-SI"/>
        </w:rPr>
        <w:t xml:space="preserve"> 2.</w:t>
      </w:r>
      <w:r w:rsidRPr="00A2459F">
        <w:rPr>
          <w:rFonts w:ascii="Tahoma" w:eastAsia="Times New Roman" w:hAnsi="Tahoma" w:cs="Tahoma"/>
          <w:b/>
          <w:bCs/>
          <w:lang w:eastAsia="sl-SI"/>
        </w:rPr>
        <w:t xml:space="preserve"> Poglavju. </w:t>
      </w:r>
      <w:r w:rsidRPr="00A2459F">
        <w:rPr>
          <w:rFonts w:ascii="Tahoma" w:eastAsia="Times New Roman" w:hAnsi="Tahoma" w:cs="Tahoma"/>
          <w:bCs/>
          <w:lang w:eastAsia="sl-SI"/>
        </w:rPr>
        <w:t>Če navedbe glede izpolnjevanja pogojev in zahtev ne izkazujejo resničnega stanja ga/jih naročnik ne bo upošteval.</w:t>
      </w:r>
    </w:p>
    <w:p w14:paraId="7632A315" w14:textId="77777777" w:rsidR="00CE4F4F" w:rsidRPr="00922373" w:rsidRDefault="00CE4F4F" w:rsidP="00D71C4B">
      <w:pPr>
        <w:keepNext/>
        <w:keepLines/>
        <w:spacing w:after="0" w:line="240" w:lineRule="auto"/>
        <w:jc w:val="both"/>
        <w:rPr>
          <w:rFonts w:ascii="Tahoma" w:eastAsia="Times New Roman" w:hAnsi="Tahoma" w:cs="Tahoma"/>
          <w:lang w:eastAsia="sl-SI"/>
        </w:rPr>
      </w:pPr>
    </w:p>
    <w:p w14:paraId="0312E410" w14:textId="77777777" w:rsidR="00E03772" w:rsidRPr="00922373" w:rsidRDefault="00E03772" w:rsidP="00D71C4B">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06C3F024"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25E03CA5"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26834CD1" w14:textId="77777777" w:rsidR="00E03772" w:rsidRPr="00922373" w:rsidRDefault="00E03772" w:rsidP="00923F74">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1626B213" w14:textId="77777777" w:rsidR="00E03772" w:rsidRPr="00922373" w:rsidRDefault="00E03772" w:rsidP="00923F74">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658A5150" w14:textId="77777777" w:rsidR="00E03772" w:rsidRPr="00922373" w:rsidRDefault="00E03772" w:rsidP="00923F74">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065E5A6C" w14:textId="77777777" w:rsidR="00E03772" w:rsidRPr="00922373" w:rsidRDefault="00E03772" w:rsidP="00923F74">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6CBF8FB0" w14:textId="77777777" w:rsidR="00E03772" w:rsidRPr="00922373" w:rsidRDefault="00E03772" w:rsidP="00923F74">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0BF84475" w14:textId="77777777" w:rsidR="00E03772" w:rsidRPr="00922373" w:rsidRDefault="00E03772" w:rsidP="00923F74">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4E66F72C" w14:textId="77777777" w:rsidR="00E03772" w:rsidRPr="00922373" w:rsidRDefault="00E03772" w:rsidP="00923F74">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5F253570" w14:textId="77777777" w:rsidR="00E03772" w:rsidRPr="00922373" w:rsidRDefault="00E03772" w:rsidP="00923F74">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317FFD74" w14:textId="77777777" w:rsidR="00E03772" w:rsidRPr="00922373" w:rsidRDefault="00E03772" w:rsidP="00923F74">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162B16F9"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0E1CFB0B"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08D78B66" w14:textId="77777777" w:rsidR="00E03772" w:rsidRPr="00922373" w:rsidRDefault="00E03772" w:rsidP="00D71C4B">
      <w:pPr>
        <w:keepNext/>
        <w:keepLines/>
        <w:spacing w:after="0" w:line="240" w:lineRule="auto"/>
        <w:jc w:val="both"/>
        <w:rPr>
          <w:rFonts w:ascii="Tahoma" w:eastAsia="Times New Roman" w:hAnsi="Tahoma" w:cs="Tahoma"/>
          <w:b/>
          <w:lang w:eastAsia="sl-SI"/>
        </w:rPr>
      </w:pPr>
    </w:p>
    <w:p w14:paraId="500B7696" w14:textId="0122884D"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 podpisan in žigosan </w:t>
      </w:r>
      <w:r w:rsidR="00E100DB">
        <w:rPr>
          <w:rFonts w:ascii="Tahoma" w:eastAsia="Times New Roman" w:hAnsi="Tahoma" w:cs="Tahoma"/>
          <w:b/>
          <w:lang w:eastAsia="sl-SI"/>
        </w:rPr>
        <w:t>ESPD</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w:t>
      </w:r>
      <w:r w:rsidR="00510BFF" w:rsidRPr="00510BFF">
        <w:t xml:space="preserve"> </w:t>
      </w:r>
      <w:r w:rsidR="00510BFF" w:rsidRPr="00510BFF">
        <w:rPr>
          <w:rFonts w:ascii="Tahoma" w:eastAsia="Times New Roman" w:hAnsi="Tahoma" w:cs="Tahoma"/>
          <w:b/>
          <w:bCs/>
          <w:lang w:eastAsia="sl-SI"/>
        </w:rPr>
        <w:t>Prilogo 1, Prilogo 1/1, Prilogo 2,</w:t>
      </w:r>
      <w:r w:rsidR="00510BFF">
        <w:rPr>
          <w:rFonts w:ascii="Tahoma" w:eastAsia="Times New Roman" w:hAnsi="Tahoma" w:cs="Tahoma"/>
          <w:lang w:eastAsia="sl-SI"/>
        </w:rPr>
        <w:t xml:space="preserve"> </w:t>
      </w:r>
      <w:r w:rsidRPr="00922373">
        <w:rPr>
          <w:rFonts w:ascii="Tahoma" w:eastAsia="Times New Roman" w:hAnsi="Tahoma" w:cs="Tahoma"/>
          <w:b/>
          <w:lang w:eastAsia="sl-SI"/>
        </w:rPr>
        <w:t>Prilogo 3/1</w:t>
      </w:r>
      <w:r w:rsidR="00E100DB">
        <w:rPr>
          <w:rFonts w:ascii="Tahoma" w:eastAsia="Times New Roman" w:hAnsi="Tahoma" w:cs="Tahoma"/>
          <w:b/>
          <w:lang w:eastAsia="sl-SI"/>
        </w:rPr>
        <w:t xml:space="preserve"> </w:t>
      </w:r>
      <w:r w:rsidR="00E100DB">
        <w:rPr>
          <w:rFonts w:ascii="Tahoma" w:eastAsia="Times New Roman" w:hAnsi="Tahoma" w:cs="Tahoma"/>
          <w:bCs/>
          <w:lang w:eastAsia="sl-SI"/>
        </w:rPr>
        <w:t>in</w:t>
      </w:r>
      <w:r w:rsidRPr="00922373">
        <w:rPr>
          <w:rFonts w:ascii="Tahoma" w:eastAsia="Times New Roman" w:hAnsi="Tahoma" w:cs="Tahoma"/>
          <w:b/>
          <w:lang w:eastAsia="sl-SI"/>
        </w:rPr>
        <w:t xml:space="preserve"> Prilogo 3/2</w:t>
      </w:r>
      <w:r w:rsidR="00510BFF">
        <w:rPr>
          <w:rFonts w:ascii="Tahoma" w:eastAsia="Times New Roman" w:hAnsi="Tahoma" w:cs="Tahoma"/>
          <w:lang w:eastAsia="sl-SI"/>
        </w:rPr>
        <w:t xml:space="preserve"> ter</w:t>
      </w:r>
      <w:r w:rsidR="00510BFF" w:rsidRPr="00510BFF">
        <w:t xml:space="preserve"> </w:t>
      </w:r>
      <w:r w:rsidR="00510BFF" w:rsidRPr="00510BFF">
        <w:rPr>
          <w:rFonts w:ascii="Tahoma" w:eastAsia="Times New Roman" w:hAnsi="Tahoma" w:cs="Tahoma"/>
          <w:lang w:eastAsia="sl-SI"/>
        </w:rPr>
        <w:t>ostala dokazila, v kolikor/kot to izhaja iz posameznih točk v nadaljevanju razpisne dokumentacije.</w:t>
      </w:r>
    </w:p>
    <w:p w14:paraId="62D12A9D"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0D5CA5E0" w14:textId="5C679B6D" w:rsidR="00E03772" w:rsidRPr="00922373" w:rsidRDefault="00E03772" w:rsidP="00D71C4B">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365437E0"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57F05A60"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podizvajanje.</w:t>
      </w:r>
    </w:p>
    <w:p w14:paraId="3AC7F216"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239F0E56"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7F5B2A4"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17D2F64D"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133FAEB5"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0D1E1B37"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5706CF11"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3B42A0F5"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0625B26C"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6F3A7D6C"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podizvajalski verigi.</w:t>
      </w:r>
    </w:p>
    <w:p w14:paraId="31EA8E2C"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21780189" w14:textId="34630EDA" w:rsidR="00E03772" w:rsidRDefault="00E03772" w:rsidP="00D71C4B">
      <w:pPr>
        <w:keepNext/>
        <w:keepLines/>
        <w:spacing w:after="0" w:line="240" w:lineRule="auto"/>
        <w:jc w:val="both"/>
        <w:rPr>
          <w:rFonts w:ascii="Tahoma" w:hAnsi="Tahoma" w:cs="Tahoma"/>
          <w:kern w:val="16"/>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 podpisan in žigosan </w:t>
      </w:r>
      <w:r w:rsidR="00E100DB">
        <w:rPr>
          <w:rFonts w:ascii="Tahoma" w:eastAsia="Times New Roman" w:hAnsi="Tahoma" w:cs="Tahoma"/>
          <w:b/>
          <w:lang w:eastAsia="sl-SI"/>
        </w:rPr>
        <w:t>ESPD</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00510BFF">
        <w:rPr>
          <w:rFonts w:ascii="Tahoma" w:hAnsi="Tahoma" w:cs="Tahoma"/>
          <w:b/>
          <w:bCs/>
        </w:rPr>
        <w:t>Prilogo 2</w:t>
      </w:r>
      <w:r w:rsidR="00510BFF" w:rsidRPr="004C103A">
        <w:rPr>
          <w:rFonts w:ascii="Tahoma" w:hAnsi="Tahoma" w:cs="Tahoma"/>
          <w:b/>
          <w:bCs/>
        </w:rPr>
        <w:t xml:space="preserve">, </w:t>
      </w:r>
      <w:r w:rsidR="00510BFF" w:rsidRPr="00922373">
        <w:rPr>
          <w:rFonts w:ascii="Tahoma" w:hAnsi="Tahoma" w:cs="Tahoma"/>
          <w:b/>
        </w:rPr>
        <w:t>Prilogo 3/1,</w:t>
      </w:r>
      <w:r w:rsidR="00510BFF" w:rsidRPr="00922373">
        <w:rPr>
          <w:rFonts w:ascii="Tahoma" w:hAnsi="Tahoma" w:cs="Tahoma"/>
        </w:rPr>
        <w:t xml:space="preserve"> </w:t>
      </w:r>
      <w:r w:rsidR="00510BFF" w:rsidRPr="00922373">
        <w:rPr>
          <w:rFonts w:ascii="Tahoma" w:hAnsi="Tahoma" w:cs="Tahoma"/>
          <w:b/>
        </w:rPr>
        <w:t>Prilogo 3/2, Prilogo 4/1 in Prilogo 4/2</w:t>
      </w:r>
      <w:r w:rsidR="00510BFF">
        <w:rPr>
          <w:rFonts w:ascii="Tahoma" w:hAnsi="Tahoma" w:cs="Tahoma"/>
        </w:rPr>
        <w:t>,</w:t>
      </w:r>
      <w:r w:rsidR="00510BFF" w:rsidRPr="003E7ACD">
        <w:rPr>
          <w:rFonts w:ascii="Tahoma" w:hAnsi="Tahoma" w:cs="Tahoma"/>
          <w:kern w:val="16"/>
        </w:rPr>
        <w:t xml:space="preserve"> </w:t>
      </w:r>
      <w:r w:rsidR="00510BFF" w:rsidRPr="00EB78EB">
        <w:rPr>
          <w:rFonts w:ascii="Tahoma" w:hAnsi="Tahoma" w:cs="Tahoma"/>
          <w:kern w:val="16"/>
        </w:rPr>
        <w:t>ter ostala dokazila, v kolikor/kot to izhaja iz posameznih točk v nadaljevanju razpisne dokumentacije</w:t>
      </w:r>
      <w:r w:rsidR="00510BFF">
        <w:rPr>
          <w:rFonts w:ascii="Tahoma" w:hAnsi="Tahoma" w:cs="Tahoma"/>
          <w:kern w:val="16"/>
        </w:rPr>
        <w:t>.</w:t>
      </w:r>
    </w:p>
    <w:p w14:paraId="573D82C2" w14:textId="77777777" w:rsidR="00510BFF" w:rsidRPr="00922373" w:rsidRDefault="00510BFF" w:rsidP="00D71C4B">
      <w:pPr>
        <w:keepNext/>
        <w:keepLines/>
        <w:spacing w:after="0" w:line="240" w:lineRule="auto"/>
        <w:jc w:val="both"/>
        <w:rPr>
          <w:rFonts w:ascii="Tahoma" w:eastAsia="Times New Roman" w:hAnsi="Tahoma" w:cs="Tahoma"/>
          <w:lang w:eastAsia="sl-SI"/>
        </w:rPr>
      </w:pPr>
    </w:p>
    <w:p w14:paraId="13DF9DCB"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04B530FE"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36253540" w14:textId="77777777" w:rsidR="00E03772" w:rsidRPr="00922373" w:rsidRDefault="00E03772" w:rsidP="00D71C4B">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4C789BD6"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49FF3470"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E8B8267"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2916A1D4" w14:textId="77777777"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44B17E2"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2FE01916" w14:textId="78A60F5E" w:rsidR="00E03772" w:rsidRPr="00922373" w:rsidRDefault="00E03772" w:rsidP="00D71C4B">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 podpisan in žigosan </w:t>
      </w:r>
      <w:r w:rsidR="00E100DB">
        <w:rPr>
          <w:rFonts w:ascii="Tahoma" w:eastAsia="Times New Roman" w:hAnsi="Tahoma" w:cs="Tahoma"/>
          <w:b/>
          <w:lang w:eastAsia="sl-SI"/>
        </w:rPr>
        <w:t>ESPD</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00510BFF">
        <w:rPr>
          <w:rFonts w:ascii="Tahoma" w:hAnsi="Tahoma" w:cs="Tahoma"/>
          <w:b/>
          <w:bCs/>
        </w:rPr>
        <w:t>Prilogo 2</w:t>
      </w:r>
      <w:r w:rsidR="00510BFF" w:rsidRPr="004C103A">
        <w:rPr>
          <w:rFonts w:ascii="Tahoma" w:hAnsi="Tahoma" w:cs="Tahoma"/>
          <w:b/>
          <w:bCs/>
        </w:rPr>
        <w:t xml:space="preserve">, </w:t>
      </w:r>
      <w:r w:rsidR="00510BFF" w:rsidRPr="00922373">
        <w:rPr>
          <w:rFonts w:ascii="Tahoma" w:hAnsi="Tahoma" w:cs="Tahoma"/>
          <w:b/>
        </w:rPr>
        <w:t>Prilogo 3/1,</w:t>
      </w:r>
      <w:r w:rsidR="00510BFF" w:rsidRPr="00922373">
        <w:rPr>
          <w:rFonts w:ascii="Tahoma" w:hAnsi="Tahoma" w:cs="Tahoma"/>
        </w:rPr>
        <w:t xml:space="preserve"> </w:t>
      </w:r>
      <w:r w:rsidR="00510BFF" w:rsidRPr="00922373">
        <w:rPr>
          <w:rFonts w:ascii="Tahoma" w:hAnsi="Tahoma" w:cs="Tahoma"/>
          <w:b/>
        </w:rPr>
        <w:t xml:space="preserve">Prilogo 3/2 </w:t>
      </w:r>
      <w:r w:rsidR="00510BFF" w:rsidRPr="00E100DB">
        <w:rPr>
          <w:rFonts w:ascii="Tahoma" w:hAnsi="Tahoma" w:cs="Tahoma"/>
          <w:bCs/>
        </w:rPr>
        <w:t>in</w:t>
      </w:r>
      <w:r w:rsidR="00510BFF" w:rsidRPr="00922373">
        <w:rPr>
          <w:rFonts w:ascii="Tahoma" w:hAnsi="Tahoma" w:cs="Tahoma"/>
          <w:b/>
        </w:rPr>
        <w:t xml:space="preserve"> Prilogo 4/3</w:t>
      </w:r>
      <w:r w:rsidR="00510BFF" w:rsidRPr="002A6782">
        <w:rPr>
          <w:rFonts w:ascii="Tahoma" w:hAnsi="Tahoma" w:cs="Tahoma"/>
          <w:kern w:val="16"/>
        </w:rPr>
        <w:t xml:space="preserve"> </w:t>
      </w:r>
      <w:r w:rsidR="00510BFF" w:rsidRPr="00EB78EB">
        <w:rPr>
          <w:rFonts w:ascii="Tahoma" w:hAnsi="Tahoma" w:cs="Tahoma"/>
          <w:kern w:val="16"/>
        </w:rPr>
        <w:t>ter ostala dokazila, v kolikor/kot to izhaja iz posameznih točk v nadaljevanju razpisne dokumentacije</w:t>
      </w:r>
      <w:r w:rsidR="00510BFF">
        <w:rPr>
          <w:rFonts w:ascii="Tahoma" w:hAnsi="Tahoma" w:cs="Tahoma"/>
          <w:kern w:val="16"/>
        </w:rPr>
        <w:t>.</w:t>
      </w:r>
    </w:p>
    <w:p w14:paraId="432F2E9E"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041C4423" w14:textId="77777777" w:rsidR="00E03772" w:rsidRPr="00922373" w:rsidRDefault="00E03772" w:rsidP="00D71C4B">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4B6E92EF" w14:textId="77777777" w:rsidR="00E03772" w:rsidRPr="00922373" w:rsidRDefault="00E03772" w:rsidP="00D71C4B">
      <w:pPr>
        <w:keepNext/>
        <w:keepLines/>
        <w:spacing w:after="0" w:line="240" w:lineRule="auto"/>
        <w:jc w:val="both"/>
        <w:rPr>
          <w:rFonts w:ascii="Tahoma" w:eastAsia="Times New Roman" w:hAnsi="Tahoma" w:cs="Tahoma"/>
          <w:lang w:val="x-none" w:eastAsia="sl-SI"/>
        </w:rPr>
      </w:pPr>
    </w:p>
    <w:p w14:paraId="6C07B8B5" w14:textId="77777777" w:rsidR="00E03772" w:rsidRPr="00922373" w:rsidRDefault="00E03772" w:rsidP="00D71C4B">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7F45E871"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37F33E72" w14:textId="77777777" w:rsidR="00E03772" w:rsidRPr="00280DF3" w:rsidRDefault="00E03772" w:rsidP="00D71C4B">
      <w:pPr>
        <w:keepNext/>
        <w:keepLines/>
        <w:numPr>
          <w:ilvl w:val="1"/>
          <w:numId w:val="2"/>
        </w:numPr>
        <w:spacing w:after="0" w:line="240" w:lineRule="auto"/>
        <w:jc w:val="both"/>
        <w:rPr>
          <w:rFonts w:ascii="Tahoma" w:eastAsia="Times New Roman" w:hAnsi="Tahoma" w:cs="Tahoma"/>
          <w:b/>
          <w:lang w:eastAsia="sl-SI"/>
        </w:rPr>
      </w:pPr>
      <w:r w:rsidRPr="00280DF3">
        <w:rPr>
          <w:rFonts w:ascii="Tahoma" w:eastAsia="Times New Roman" w:hAnsi="Tahoma" w:cs="Tahoma"/>
          <w:b/>
          <w:lang w:eastAsia="sl-SI"/>
        </w:rPr>
        <w:t>Ponudnik ali podizvajalec, ki nima sedeža v Republiki Sloveniji</w:t>
      </w:r>
    </w:p>
    <w:p w14:paraId="09AF7DF3" w14:textId="77777777" w:rsidR="00E03772" w:rsidRPr="00922373" w:rsidRDefault="00E03772" w:rsidP="00D71C4B">
      <w:pPr>
        <w:keepNext/>
        <w:keepLines/>
        <w:spacing w:after="0" w:line="240" w:lineRule="auto"/>
        <w:jc w:val="both"/>
        <w:rPr>
          <w:rFonts w:ascii="Tahoma" w:eastAsia="Times New Roman" w:hAnsi="Tahoma" w:cs="Tahoma"/>
          <w:lang w:eastAsia="sl-SI"/>
        </w:rPr>
      </w:pPr>
    </w:p>
    <w:p w14:paraId="0B31B404" w14:textId="77777777" w:rsidR="00E100DB" w:rsidRDefault="00E100DB" w:rsidP="00E100DB">
      <w:pPr>
        <w:keepNext/>
        <w:keepLines/>
        <w:widowControl w:val="0"/>
        <w:spacing w:after="0" w:line="240" w:lineRule="auto"/>
        <w:jc w:val="both"/>
        <w:rPr>
          <w:rFonts w:ascii="Tahoma" w:eastAsia="Times New Roman" w:hAnsi="Tahoma" w:cs="Tahoma"/>
          <w:kern w:val="16"/>
          <w:lang w:eastAsia="sl-SI"/>
        </w:rPr>
      </w:pPr>
      <w:r w:rsidRPr="00986AEB">
        <w:rPr>
          <w:rFonts w:ascii="Tahoma" w:eastAsia="Times New Roman" w:hAnsi="Tahoma" w:cs="Tahoma"/>
          <w:kern w:val="16"/>
          <w:lang w:eastAsia="sl-SI"/>
        </w:rPr>
        <w:t xml:space="preserve">Ponudniki </w:t>
      </w:r>
      <w:r w:rsidRPr="00344AE1">
        <w:rPr>
          <w:rFonts w:ascii="Tahoma" w:eastAsia="Times New Roman" w:hAnsi="Tahoma" w:cs="Tahoma"/>
          <w:kern w:val="16"/>
          <w:lang w:eastAsia="sl-SI"/>
        </w:rPr>
        <w:t xml:space="preserve">s sedežem izven Republike Slovenije </w:t>
      </w:r>
      <w:r w:rsidRPr="00986AEB">
        <w:rPr>
          <w:rFonts w:ascii="Tahoma" w:eastAsia="Times New Roman" w:hAnsi="Tahoma" w:cs="Tahoma"/>
          <w:kern w:val="16"/>
          <w:lang w:eastAsia="sl-SI"/>
        </w:rPr>
        <w:t>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0CD3C1F1" w14:textId="77777777" w:rsidR="00E100DB" w:rsidRDefault="00E100DB" w:rsidP="00E100DB">
      <w:pPr>
        <w:keepNext/>
        <w:keepLines/>
        <w:widowControl w:val="0"/>
        <w:spacing w:after="0" w:line="240" w:lineRule="auto"/>
        <w:jc w:val="both"/>
        <w:rPr>
          <w:rFonts w:ascii="Tahoma" w:eastAsia="Times New Roman" w:hAnsi="Tahoma" w:cs="Tahoma"/>
          <w:kern w:val="16"/>
          <w:lang w:eastAsia="sl-SI"/>
        </w:rPr>
      </w:pPr>
    </w:p>
    <w:p w14:paraId="32C3EEC7" w14:textId="77777777" w:rsidR="00E100DB" w:rsidRPr="00406782" w:rsidRDefault="00E100DB" w:rsidP="00E100DB">
      <w:pPr>
        <w:keepNext/>
        <w:keepLines/>
        <w:widowControl w:val="0"/>
        <w:spacing w:after="0" w:line="240" w:lineRule="auto"/>
        <w:jc w:val="both"/>
        <w:rPr>
          <w:rFonts w:ascii="Tahoma" w:eastAsia="Times New Roman" w:hAnsi="Tahoma" w:cs="Tahoma"/>
          <w:kern w:val="16"/>
          <w:lang w:eastAsia="sl-SI"/>
        </w:rPr>
      </w:pPr>
      <w:r w:rsidRPr="00406782">
        <w:rPr>
          <w:rFonts w:ascii="Tahoma" w:eastAsia="Times New Roman" w:hAnsi="Tahoma" w:cs="Tahoma"/>
          <w:kern w:val="16"/>
          <w:lang w:eastAsia="sl-SI"/>
        </w:rPr>
        <w:t xml:space="preserve">Ponudnik oziroma gospodarski subjekt s sedežem izven Republike Slovenije bo moral za ugotavljanje sposobnosti, namesto izpolnjenih in podpisanih prilog (zahtevanih v 3. poglavju te razpisne dokumentacije) </w:t>
      </w:r>
      <w:r w:rsidRPr="00406782">
        <w:rPr>
          <w:rFonts w:ascii="Tahoma" w:eastAsia="Times New Roman" w:hAnsi="Tahoma" w:cs="Tahoma"/>
          <w:b/>
          <w:kern w:val="16"/>
          <w:lang w:eastAsia="sl-SI"/>
        </w:rPr>
        <w:t>sam predložiti vsa potrdila/dokazila</w:t>
      </w:r>
      <w:r w:rsidRPr="00406782">
        <w:rPr>
          <w:rFonts w:ascii="Tahoma" w:eastAsia="Times New Roman" w:hAnsi="Tahoma" w:cs="Tahoma"/>
          <w:kern w:val="16"/>
          <w:lang w:eastAsia="sl-SI"/>
        </w:rPr>
        <w:t xml:space="preserve"> pristojnega organa iz katerih izhaja, da za gospodarski subjekt ne obstajajo razlogi za izključitev in le ta izpolnjuje pogoje za sodelovanje, v kolikor takšnega potrdila iz ustreznega registra ne bo mogel pridobiti naročnik.</w:t>
      </w:r>
    </w:p>
    <w:p w14:paraId="151E70E2" w14:textId="77777777" w:rsidR="00413128" w:rsidRPr="00E31024" w:rsidRDefault="00413128" w:rsidP="00D71C4B">
      <w:pPr>
        <w:keepNext/>
        <w:keepLines/>
        <w:spacing w:after="0" w:line="240" w:lineRule="auto"/>
        <w:jc w:val="both"/>
        <w:rPr>
          <w:rFonts w:ascii="Tahoma" w:eastAsia="Times New Roman" w:hAnsi="Tahoma" w:cs="Tahoma"/>
          <w:lang w:eastAsia="sl-SI"/>
        </w:rPr>
      </w:pPr>
    </w:p>
    <w:p w14:paraId="4BDD3EE1" w14:textId="19B1EBB9" w:rsidR="00302D6E" w:rsidRPr="00280DF3" w:rsidRDefault="00302D6E" w:rsidP="00D71C4B">
      <w:pPr>
        <w:keepNext/>
        <w:keepLines/>
        <w:numPr>
          <w:ilvl w:val="1"/>
          <w:numId w:val="2"/>
        </w:numPr>
        <w:spacing w:after="0" w:line="240" w:lineRule="auto"/>
        <w:jc w:val="both"/>
        <w:rPr>
          <w:rFonts w:ascii="Tahoma" w:eastAsia="Times New Roman" w:hAnsi="Tahoma" w:cs="Tahoma"/>
          <w:b/>
          <w:lang w:eastAsia="sl-SI"/>
        </w:rPr>
      </w:pPr>
      <w:r w:rsidRPr="00280DF3">
        <w:rPr>
          <w:rFonts w:ascii="Tahoma" w:eastAsia="Times New Roman" w:hAnsi="Tahoma" w:cs="Tahoma"/>
          <w:b/>
          <w:lang w:eastAsia="sl-SI"/>
        </w:rPr>
        <w:t>Ponudbena cena</w:t>
      </w:r>
      <w:r w:rsidR="00773D08" w:rsidRPr="00280DF3">
        <w:rPr>
          <w:rFonts w:ascii="Tahoma" w:eastAsia="Times New Roman" w:hAnsi="Tahoma" w:cs="Tahoma"/>
          <w:b/>
          <w:lang w:eastAsia="sl-SI"/>
        </w:rPr>
        <w:t xml:space="preserve"> in okvirne količine na podlagi ponovnega odpiranja</w:t>
      </w:r>
      <w:r w:rsidR="00773D08" w:rsidRPr="00773D08">
        <w:rPr>
          <w:rFonts w:ascii="Tahoma" w:eastAsia="Times New Roman" w:hAnsi="Tahoma" w:cs="Tahoma"/>
          <w:b/>
          <w:lang w:eastAsia="sl-SI"/>
        </w:rPr>
        <w:t xml:space="preserve"> konkurence med podpisniki okvirnega sporazuma</w:t>
      </w:r>
    </w:p>
    <w:p w14:paraId="6CCC1359" w14:textId="77777777" w:rsidR="00773D08" w:rsidRPr="00773D08" w:rsidRDefault="00773D08" w:rsidP="00773D08">
      <w:pPr>
        <w:keepNext/>
        <w:keepLines/>
        <w:spacing w:after="0" w:line="240" w:lineRule="auto"/>
        <w:jc w:val="both"/>
        <w:rPr>
          <w:rFonts w:ascii="Tahoma" w:hAnsi="Tahoma" w:cs="Tahoma"/>
        </w:rPr>
      </w:pPr>
      <w:bookmarkStart w:id="19" w:name="OLE_LINK3"/>
      <w:bookmarkStart w:id="20" w:name="OLE_LINK4"/>
    </w:p>
    <w:p w14:paraId="6C0F306B" w14:textId="77777777" w:rsidR="00773D08" w:rsidRPr="00773D08" w:rsidRDefault="00773D08" w:rsidP="00D71196">
      <w:pPr>
        <w:keepNext/>
        <w:keepLines/>
        <w:numPr>
          <w:ilvl w:val="0"/>
          <w:numId w:val="57"/>
        </w:numPr>
        <w:spacing w:after="0" w:line="240" w:lineRule="auto"/>
        <w:ind w:left="284" w:hanging="284"/>
        <w:jc w:val="both"/>
        <w:rPr>
          <w:rFonts w:ascii="Tahoma" w:hAnsi="Tahoma" w:cs="Tahoma"/>
        </w:rPr>
      </w:pPr>
      <w:r w:rsidRPr="00773D08">
        <w:rPr>
          <w:rFonts w:ascii="Tahoma" w:hAnsi="Tahoma" w:cs="Tahoma"/>
          <w:b/>
        </w:rPr>
        <w:t>Ponudbena cena in cena na podlagi ponovnega odpiranja konkurence med podpisniki okvirnega sporazuma</w:t>
      </w:r>
    </w:p>
    <w:p w14:paraId="1DC17913" w14:textId="77777777" w:rsidR="00773D08" w:rsidRPr="00773D08" w:rsidRDefault="00773D08" w:rsidP="00773D08">
      <w:pPr>
        <w:keepNext/>
        <w:keepLines/>
        <w:spacing w:after="0" w:line="240" w:lineRule="auto"/>
        <w:jc w:val="both"/>
        <w:rPr>
          <w:rFonts w:ascii="Tahoma" w:hAnsi="Tahoma" w:cs="Tahoma"/>
        </w:rPr>
      </w:pPr>
    </w:p>
    <w:p w14:paraId="224E9FA7" w14:textId="4D8FE647" w:rsidR="00773D08" w:rsidRPr="00773D08" w:rsidRDefault="00773D08" w:rsidP="00773D08">
      <w:pPr>
        <w:keepNext/>
        <w:keepLines/>
        <w:spacing w:after="0" w:line="240" w:lineRule="auto"/>
        <w:jc w:val="both"/>
        <w:rPr>
          <w:rFonts w:ascii="Tahoma" w:hAnsi="Tahoma" w:cs="Tahoma"/>
        </w:rPr>
      </w:pPr>
      <w:r w:rsidRPr="00773D08">
        <w:rPr>
          <w:rFonts w:ascii="Tahoma" w:hAnsi="Tahoma" w:cs="Tahoma"/>
        </w:rPr>
        <w:t xml:space="preserve">Ponudnik izdela vrednostni del ponudbe. Ponudnik </w:t>
      </w:r>
      <w:r w:rsidR="00025940">
        <w:rPr>
          <w:rFonts w:ascii="Tahoma" w:hAnsi="Tahoma" w:cs="Tahoma"/>
        </w:rPr>
        <w:t xml:space="preserve">bo </w:t>
      </w:r>
      <w:r w:rsidRPr="00773D08">
        <w:rPr>
          <w:rFonts w:ascii="Tahoma" w:hAnsi="Tahoma" w:cs="Tahoma"/>
        </w:rPr>
        <w:t>mora</w:t>
      </w:r>
      <w:r w:rsidR="00025940">
        <w:rPr>
          <w:rFonts w:ascii="Tahoma" w:hAnsi="Tahoma" w:cs="Tahoma"/>
        </w:rPr>
        <w:t>l</w:t>
      </w:r>
      <w:r w:rsidRPr="00773D08">
        <w:rPr>
          <w:rFonts w:ascii="Tahoma" w:hAnsi="Tahoma" w:cs="Tahoma"/>
        </w:rPr>
        <w:t xml:space="preserve"> v ponudbi navesti </w:t>
      </w:r>
      <w:r w:rsidRPr="00773D08">
        <w:rPr>
          <w:rFonts w:ascii="Tahoma" w:hAnsi="Tahoma" w:cs="Tahoma"/>
          <w:b/>
          <w:u w:val="single"/>
        </w:rPr>
        <w:t xml:space="preserve">ceno kemikalij </w:t>
      </w:r>
      <w:r w:rsidRPr="00280DF3">
        <w:rPr>
          <w:rFonts w:ascii="Tahoma" w:hAnsi="Tahoma" w:cs="Tahoma"/>
          <w:b/>
          <w:u w:val="single"/>
        </w:rPr>
        <w:t xml:space="preserve">HCl </w:t>
      </w:r>
      <w:r w:rsidR="00696C4A" w:rsidRPr="00280DF3">
        <w:rPr>
          <w:rFonts w:ascii="Tahoma" w:hAnsi="Tahoma" w:cs="Tahoma"/>
          <w:b/>
          <w:u w:val="single"/>
        </w:rPr>
        <w:t>oz.</w:t>
      </w:r>
      <w:r w:rsidRPr="00280DF3">
        <w:rPr>
          <w:rFonts w:ascii="Tahoma" w:hAnsi="Tahoma" w:cs="Tahoma"/>
          <w:b/>
          <w:u w:val="single"/>
        </w:rPr>
        <w:t xml:space="preserve"> NaOH (v €/</w:t>
      </w:r>
      <w:r w:rsidR="00696C4A" w:rsidRPr="00280DF3">
        <w:rPr>
          <w:rFonts w:ascii="Tahoma" w:hAnsi="Tahoma" w:cs="Tahoma"/>
          <w:b/>
          <w:u w:val="single"/>
        </w:rPr>
        <w:t>kilogram</w:t>
      </w:r>
      <w:r w:rsidRPr="00280DF3">
        <w:rPr>
          <w:rFonts w:ascii="Tahoma" w:hAnsi="Tahoma" w:cs="Tahoma"/>
          <w:b/>
          <w:u w:val="single"/>
        </w:rPr>
        <w:t xml:space="preserve"> brez DDV z dajatvami</w:t>
      </w:r>
      <w:r w:rsidRPr="00280DF3">
        <w:rPr>
          <w:rFonts w:ascii="Tahoma" w:hAnsi="Tahoma" w:cs="Tahoma"/>
          <w:u w:val="single"/>
        </w:rPr>
        <w:t>)</w:t>
      </w:r>
      <w:r w:rsidRPr="00280DF3">
        <w:rPr>
          <w:rFonts w:ascii="Tahoma" w:hAnsi="Tahoma" w:cs="Tahoma"/>
        </w:rPr>
        <w:t>.  Cene (na enoto mere) ponudniki</w:t>
      </w:r>
      <w:r w:rsidRPr="00773D08">
        <w:rPr>
          <w:rFonts w:ascii="Tahoma" w:hAnsi="Tahoma" w:cs="Tahoma"/>
        </w:rPr>
        <w:t xml:space="preserve"> zapišejo v EUR na do </w:t>
      </w:r>
      <w:r w:rsidR="00696C4A">
        <w:rPr>
          <w:rFonts w:ascii="Tahoma" w:hAnsi="Tahoma" w:cs="Tahoma"/>
        </w:rPr>
        <w:t>dve</w:t>
      </w:r>
      <w:r w:rsidRPr="00773D08">
        <w:rPr>
          <w:rFonts w:ascii="Tahoma" w:hAnsi="Tahoma" w:cs="Tahoma"/>
        </w:rPr>
        <w:t xml:space="preserve"> (</w:t>
      </w:r>
      <w:r w:rsidR="00696C4A">
        <w:rPr>
          <w:rFonts w:ascii="Tahoma" w:hAnsi="Tahoma" w:cs="Tahoma"/>
        </w:rPr>
        <w:t>2</w:t>
      </w:r>
      <w:r w:rsidRPr="00773D08">
        <w:rPr>
          <w:rFonts w:ascii="Tahoma" w:hAnsi="Tahoma" w:cs="Tahoma"/>
        </w:rPr>
        <w:t>) decimalnih mest natančno.</w:t>
      </w:r>
    </w:p>
    <w:p w14:paraId="3D4F83AA" w14:textId="77777777" w:rsidR="00773D08" w:rsidRPr="00773D08" w:rsidRDefault="00773D08" w:rsidP="00773D08">
      <w:pPr>
        <w:keepNext/>
        <w:keepLines/>
        <w:spacing w:after="0" w:line="240" w:lineRule="auto"/>
        <w:jc w:val="both"/>
        <w:rPr>
          <w:rFonts w:ascii="Tahoma" w:hAnsi="Tahoma" w:cs="Tahoma"/>
        </w:rPr>
      </w:pPr>
    </w:p>
    <w:p w14:paraId="2E7ADADD" w14:textId="77777777" w:rsidR="00773D08" w:rsidRPr="00773D08" w:rsidRDefault="00773D08" w:rsidP="00773D08">
      <w:pPr>
        <w:keepNext/>
        <w:keepLines/>
        <w:spacing w:after="0" w:line="240" w:lineRule="auto"/>
        <w:jc w:val="both"/>
        <w:rPr>
          <w:rFonts w:ascii="Tahoma" w:hAnsi="Tahoma" w:cs="Tahoma"/>
        </w:rPr>
      </w:pPr>
      <w:r w:rsidRPr="00773D08">
        <w:rPr>
          <w:rFonts w:ascii="Tahoma" w:hAnsi="Tahoma" w:cs="Tahoma"/>
          <w:u w:val="single"/>
        </w:rPr>
        <w:t>Ponudbena cena (na enoto) vsebuje ceno brez DDV, zvišano oz. v katero so vključene vse veljavne takse, (okoljske) dajatve, prispevki, dodatki in trošarine</w:t>
      </w:r>
      <w:r w:rsidRPr="00773D08">
        <w:rPr>
          <w:rFonts w:ascii="Tahoma" w:hAnsi="Tahoma" w:cs="Tahoma"/>
        </w:rPr>
        <w:t xml:space="preserve"> in se bo v obdobju veljavnosti okvirnega sporazuma spreminjala v skladu z vso veljavno zakonodajo, ki se nanaša na predmet javnega naročila.  </w:t>
      </w:r>
    </w:p>
    <w:p w14:paraId="3A2B1C6A" w14:textId="77777777" w:rsidR="00773D08" w:rsidRPr="00773D08" w:rsidRDefault="00773D08" w:rsidP="00773D08">
      <w:pPr>
        <w:keepNext/>
        <w:keepLines/>
        <w:spacing w:after="0" w:line="240" w:lineRule="auto"/>
        <w:jc w:val="both"/>
        <w:rPr>
          <w:rFonts w:ascii="Tahoma" w:hAnsi="Tahoma" w:cs="Tahoma"/>
        </w:rPr>
      </w:pPr>
    </w:p>
    <w:p w14:paraId="22EDD6F7" w14:textId="59F10960" w:rsidR="00773D08" w:rsidRPr="00773D08" w:rsidRDefault="00773D08" w:rsidP="00773D08">
      <w:pPr>
        <w:keepNext/>
        <w:keepLines/>
        <w:spacing w:after="0" w:line="240" w:lineRule="auto"/>
        <w:jc w:val="both"/>
        <w:rPr>
          <w:rFonts w:ascii="Tahoma" w:hAnsi="Tahoma" w:cs="Tahoma"/>
        </w:rPr>
      </w:pPr>
      <w:r w:rsidRPr="00773D08">
        <w:rPr>
          <w:rFonts w:ascii="Tahoma" w:hAnsi="Tahoma" w:cs="Tahoma"/>
        </w:rPr>
        <w:lastRenderedPageBreak/>
        <w:t>Ponudnik mora pri pripravi ponudbe in določanju ponudbene cene (na enoto) upoštevati vse materialne in nematerialne stroške, ki bodo potrebni za izvedbo predmeta naročila, vključno s</w:t>
      </w:r>
      <w:r w:rsidR="00005CBD" w:rsidRPr="0055582F">
        <w:rPr>
          <w:rFonts w:ascii="Tahoma" w:hAnsi="Tahoma" w:cs="Tahoma"/>
          <w:lang w:eastAsia="sl-SI"/>
        </w:rPr>
        <w:t xml:space="preserve"> stroški dela, </w:t>
      </w:r>
      <w:r w:rsidR="00005CBD">
        <w:rPr>
          <w:rFonts w:ascii="Tahoma" w:hAnsi="Tahoma" w:cs="Tahoma"/>
          <w:lang w:eastAsia="sl-SI"/>
        </w:rPr>
        <w:t>stroški izdaje potrdil,</w:t>
      </w:r>
      <w:r w:rsidR="00005CBD" w:rsidRPr="00287D80">
        <w:rPr>
          <w:rFonts w:ascii="Tahoma" w:hAnsi="Tahoma" w:cs="Tahoma"/>
          <w:lang w:eastAsia="sl-SI"/>
        </w:rPr>
        <w:t xml:space="preserve"> </w:t>
      </w:r>
      <w:r w:rsidR="00005CBD" w:rsidRPr="0055582F">
        <w:rPr>
          <w:rFonts w:ascii="Tahoma" w:hAnsi="Tahoma" w:cs="Tahoma"/>
          <w:lang w:eastAsia="sl-SI"/>
        </w:rPr>
        <w:t xml:space="preserve">stroški prevoza, </w:t>
      </w:r>
      <w:r w:rsidR="00005CBD" w:rsidRPr="002E628A">
        <w:rPr>
          <w:rFonts w:ascii="Tahoma" w:hAnsi="Tahoma" w:cs="Tahoma"/>
          <w:lang w:eastAsia="sl-SI"/>
        </w:rPr>
        <w:t>stroški za varnost pri delu, stroški zavarovanja delovnih pripomočkov in delovne sile, stroški izdelave ponudbene dokumentacije</w:t>
      </w:r>
      <w:r w:rsidRPr="00773D08">
        <w:rPr>
          <w:rFonts w:ascii="Tahoma" w:hAnsi="Tahoma" w:cs="Tahoma"/>
        </w:rPr>
        <w:t xml:space="preserve">, ter vsemi ostalimi stroški (trošarine, dajatve, garancije, zavarovanje, takse,…), ki bodo potrebni za kvalitetno izvedbo predmeta okvirnega sporazuma, skladno z vsemi zahtevami in pogoji naročnika. Se pravi cena v ponudbi mora vsebovati vse stroške, ki jih bo ponudnik imel z realizacijo naročila oz. ki bodo potrebni za kvalitetno izvedbo predmeta javnega naročila. </w:t>
      </w:r>
    </w:p>
    <w:p w14:paraId="195C8E03" w14:textId="77777777" w:rsidR="00773D08" w:rsidRPr="00773D08" w:rsidRDefault="00773D08" w:rsidP="00773D08">
      <w:pPr>
        <w:keepNext/>
        <w:keepLines/>
        <w:spacing w:after="0" w:line="240" w:lineRule="auto"/>
        <w:jc w:val="both"/>
        <w:rPr>
          <w:rFonts w:ascii="Tahoma" w:hAnsi="Tahoma" w:cs="Tahoma"/>
        </w:rPr>
      </w:pPr>
    </w:p>
    <w:p w14:paraId="0EC0B91F" w14:textId="77777777" w:rsidR="00773D08" w:rsidRPr="00773D08" w:rsidRDefault="00773D08" w:rsidP="00773D08">
      <w:pPr>
        <w:keepNext/>
        <w:keepLines/>
        <w:spacing w:after="0" w:line="240" w:lineRule="auto"/>
        <w:jc w:val="both"/>
        <w:rPr>
          <w:rFonts w:ascii="Tahoma" w:hAnsi="Tahoma" w:cs="Tahoma"/>
          <w:b/>
        </w:rPr>
      </w:pPr>
      <w:r w:rsidRPr="00773D08">
        <w:rPr>
          <w:rFonts w:ascii="Tahoma" w:hAnsi="Tahoma" w:cs="Tahoma"/>
          <w:b/>
        </w:rPr>
        <w:t>Zgoraj navedeno enako velja glede ponudb oz. cen na podlagi ponovnega odpiranja konkurence med podpisniki okvirnega sporazuma v fazi izvajanja okvirnega sporazuma.</w:t>
      </w:r>
    </w:p>
    <w:p w14:paraId="128A9E4D" w14:textId="77777777" w:rsidR="00773D08" w:rsidRPr="00773D08" w:rsidRDefault="00773D08" w:rsidP="00773D08">
      <w:pPr>
        <w:keepNext/>
        <w:keepLines/>
        <w:spacing w:after="0" w:line="240" w:lineRule="auto"/>
        <w:jc w:val="both"/>
        <w:rPr>
          <w:rFonts w:ascii="Tahoma" w:hAnsi="Tahoma" w:cs="Tahoma"/>
        </w:rPr>
      </w:pPr>
    </w:p>
    <w:p w14:paraId="6AE7A0C0" w14:textId="77777777" w:rsidR="00773D08" w:rsidRPr="00773D08" w:rsidRDefault="00773D08" w:rsidP="00773D08">
      <w:pPr>
        <w:keepNext/>
        <w:keepLines/>
        <w:spacing w:after="0" w:line="240" w:lineRule="auto"/>
        <w:jc w:val="both"/>
        <w:rPr>
          <w:rFonts w:ascii="Tahoma" w:hAnsi="Tahoma" w:cs="Tahoma"/>
        </w:rPr>
      </w:pPr>
      <w:r w:rsidRPr="00773D08">
        <w:rPr>
          <w:rFonts w:ascii="Tahoma" w:hAnsi="Tahoma" w:cs="Tahoma"/>
          <w:u w:val="single"/>
        </w:rPr>
        <w:t>Ponudbene cene bodo, v obdobju veljavnosti ponudbe, ki jo bodo ponudniki oddali na podlagi vsakokratnega odpiranja konkurence za oddajo posameznega naročila, fiksne.</w:t>
      </w:r>
      <w:r w:rsidRPr="00773D08">
        <w:rPr>
          <w:rFonts w:ascii="Tahoma" w:hAnsi="Tahoma" w:cs="Tahoma"/>
        </w:rPr>
        <w:t xml:space="preserve"> Minimalni rok veljavnosti ponudbe za posamezno naročilo (obdobje posameznih dobav), ki jo bodo morali zagotavljati ponudniki za predmeta naročila, bo naročnik določil v vsakokratnem odpiranju konkurence med ponudniki.</w:t>
      </w:r>
    </w:p>
    <w:p w14:paraId="7945E540" w14:textId="77777777" w:rsidR="00773D08" w:rsidRPr="00773D08" w:rsidRDefault="00773D08" w:rsidP="00773D08">
      <w:pPr>
        <w:keepNext/>
        <w:keepLines/>
        <w:spacing w:after="0" w:line="240" w:lineRule="auto"/>
        <w:jc w:val="both"/>
        <w:rPr>
          <w:rFonts w:ascii="Tahoma" w:hAnsi="Tahoma" w:cs="Tahoma"/>
        </w:rPr>
      </w:pPr>
    </w:p>
    <w:p w14:paraId="0978BD4B" w14:textId="77777777" w:rsidR="00773D08" w:rsidRPr="00773D08" w:rsidRDefault="00773D08" w:rsidP="00D71196">
      <w:pPr>
        <w:keepNext/>
        <w:keepLines/>
        <w:numPr>
          <w:ilvl w:val="0"/>
          <w:numId w:val="57"/>
        </w:numPr>
        <w:spacing w:after="0" w:line="240" w:lineRule="auto"/>
        <w:ind w:left="284" w:hanging="284"/>
        <w:jc w:val="both"/>
        <w:rPr>
          <w:rFonts w:ascii="Tahoma" w:hAnsi="Tahoma" w:cs="Tahoma"/>
          <w:b/>
        </w:rPr>
      </w:pPr>
      <w:r w:rsidRPr="00773D08">
        <w:rPr>
          <w:rFonts w:ascii="Tahoma" w:hAnsi="Tahoma" w:cs="Tahoma"/>
          <w:b/>
        </w:rPr>
        <w:t>Okvirna količina na podlagi ponovnega odpiranja konkurence med podpisniki okvirnega sporazuma</w:t>
      </w:r>
    </w:p>
    <w:p w14:paraId="78028F3B" w14:textId="77777777" w:rsidR="00773D08" w:rsidRPr="00773D08" w:rsidRDefault="00773D08" w:rsidP="00773D08">
      <w:pPr>
        <w:keepNext/>
        <w:keepLines/>
        <w:spacing w:after="0" w:line="240" w:lineRule="auto"/>
        <w:jc w:val="both"/>
        <w:rPr>
          <w:rFonts w:ascii="Tahoma" w:hAnsi="Tahoma" w:cs="Tahoma"/>
        </w:rPr>
      </w:pPr>
    </w:p>
    <w:p w14:paraId="153DB1FD" w14:textId="77777777" w:rsidR="00773D08" w:rsidRPr="00773D08" w:rsidRDefault="00773D08" w:rsidP="00773D08">
      <w:pPr>
        <w:keepNext/>
        <w:keepLines/>
        <w:spacing w:after="0" w:line="240" w:lineRule="auto"/>
        <w:jc w:val="both"/>
        <w:rPr>
          <w:rFonts w:ascii="Tahoma" w:hAnsi="Tahoma" w:cs="Tahoma"/>
        </w:rPr>
      </w:pPr>
      <w:r w:rsidRPr="00773D08">
        <w:rPr>
          <w:rFonts w:ascii="Tahoma" w:hAnsi="Tahoma" w:cs="Tahoma"/>
        </w:rPr>
        <w:t>Količine za predmet javnega naročila so okvirne in odvisne od dejanskih potreb naročnika v obdobju veljavnosti okvirnega sporazuma, ter so informativne narave (količina bo lahko večja ali manjša), saj jih je vnaprej objektivno nemogoče določiti. Dobava kemikalij HCl in NaOH se bo izvajala na podlagi dejanskih potreb naročnika.</w:t>
      </w:r>
    </w:p>
    <w:bookmarkEnd w:id="19"/>
    <w:bookmarkEnd w:id="20"/>
    <w:p w14:paraId="129DB18A" w14:textId="77777777" w:rsidR="00235B0D" w:rsidRPr="00BA3F91" w:rsidRDefault="00235B0D" w:rsidP="00D71C4B">
      <w:pPr>
        <w:keepNext/>
        <w:keepLines/>
        <w:spacing w:after="0" w:line="240" w:lineRule="auto"/>
        <w:jc w:val="both"/>
        <w:rPr>
          <w:rFonts w:ascii="Tahoma" w:eastAsia="Times New Roman" w:hAnsi="Tahoma" w:cs="Tahoma"/>
          <w:lang w:eastAsia="sl-SI"/>
        </w:rPr>
      </w:pPr>
    </w:p>
    <w:p w14:paraId="7FABDF3E" w14:textId="77777777" w:rsidR="00F8031F" w:rsidRPr="00A32E65" w:rsidRDefault="00F8031F" w:rsidP="00D71C4B">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7FA043E8" w14:textId="77777777" w:rsidR="00F8031F" w:rsidRPr="00341CA3" w:rsidRDefault="00F8031F" w:rsidP="00D71C4B">
      <w:pPr>
        <w:keepNext/>
        <w:keepLines/>
        <w:spacing w:after="0" w:line="240" w:lineRule="auto"/>
        <w:jc w:val="both"/>
        <w:rPr>
          <w:rFonts w:ascii="Tahoma" w:eastAsia="Times New Roman" w:hAnsi="Tahoma" w:cs="Tahoma"/>
          <w:lang w:eastAsia="sl-SI"/>
        </w:rPr>
      </w:pPr>
    </w:p>
    <w:p w14:paraId="15D1B650" w14:textId="05B403DB" w:rsidR="00302D6E" w:rsidRDefault="004C5ECC" w:rsidP="00D71C4B">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t>Ponudba mora biti zavezujoča in veljavna še najmanj 4 (štiri) mesece od datuma določenega za oddajo ponudb</w:t>
      </w:r>
      <w:r>
        <w:rPr>
          <w:rFonts w:ascii="Tahoma" w:eastAsia="Times New Roman" w:hAnsi="Tahoma" w:cs="Tahoma"/>
          <w:lang w:eastAsia="sl-SI"/>
        </w:rPr>
        <w:t>.</w:t>
      </w:r>
    </w:p>
    <w:p w14:paraId="6604A8F3" w14:textId="77777777" w:rsidR="004C5ECC" w:rsidRPr="00712BC8" w:rsidRDefault="004C5ECC" w:rsidP="00D71C4B">
      <w:pPr>
        <w:keepNext/>
        <w:keepLines/>
        <w:spacing w:after="0" w:line="240" w:lineRule="auto"/>
        <w:jc w:val="both"/>
        <w:rPr>
          <w:rFonts w:ascii="Tahoma" w:eastAsia="Times New Roman" w:hAnsi="Tahoma" w:cs="Tahoma"/>
          <w:lang w:eastAsia="sl-SI"/>
        </w:rPr>
      </w:pPr>
    </w:p>
    <w:p w14:paraId="294BE58B" w14:textId="77777777" w:rsidR="00E31024" w:rsidRPr="00B65574" w:rsidRDefault="003C2DC3" w:rsidP="00D71C4B">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w:t>
      </w:r>
      <w:r w:rsidR="00E31024" w:rsidRPr="00B65574">
        <w:rPr>
          <w:rFonts w:ascii="Tahoma" w:eastAsia="Times New Roman" w:hAnsi="Tahoma" w:cs="Tahoma"/>
          <w:b/>
          <w:lang w:eastAsia="sl-SI"/>
        </w:rPr>
        <w:t>lačilni pogoji</w:t>
      </w:r>
    </w:p>
    <w:p w14:paraId="5FB1CE1A" w14:textId="77777777" w:rsidR="00E9208A" w:rsidRDefault="00E9208A" w:rsidP="00D71C4B">
      <w:pPr>
        <w:keepNext/>
        <w:keepLines/>
        <w:tabs>
          <w:tab w:val="left" w:pos="1418"/>
          <w:tab w:val="left" w:pos="1702"/>
        </w:tabs>
        <w:spacing w:after="0" w:line="240" w:lineRule="auto"/>
        <w:jc w:val="both"/>
        <w:rPr>
          <w:rFonts w:ascii="Tahoma" w:hAnsi="Tahoma" w:cs="Tahoma"/>
        </w:rPr>
      </w:pPr>
    </w:p>
    <w:p w14:paraId="433C95A9" w14:textId="77777777" w:rsidR="003C2DC3" w:rsidRPr="003C2DC3" w:rsidRDefault="003C2DC3" w:rsidP="00D71C4B">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0646428C" w14:textId="77777777" w:rsidR="00D814CD" w:rsidRDefault="00D814CD" w:rsidP="00D71C4B">
      <w:pPr>
        <w:keepNext/>
        <w:keepLines/>
        <w:spacing w:after="0" w:line="240" w:lineRule="auto"/>
        <w:jc w:val="both"/>
        <w:rPr>
          <w:rFonts w:ascii="Tahoma" w:eastAsia="Times New Roman" w:hAnsi="Tahoma" w:cs="Tahoma"/>
          <w:kern w:val="16"/>
          <w:lang w:eastAsia="sl-SI"/>
        </w:rPr>
      </w:pPr>
    </w:p>
    <w:p w14:paraId="5073B9A5" w14:textId="4314ED70" w:rsidR="001C5322" w:rsidRPr="00B06344" w:rsidRDefault="001C5322" w:rsidP="00D71C4B">
      <w:pPr>
        <w:keepNext/>
        <w:keepLines/>
        <w:numPr>
          <w:ilvl w:val="1"/>
          <w:numId w:val="2"/>
        </w:numPr>
        <w:spacing w:after="0" w:line="240" w:lineRule="auto"/>
        <w:jc w:val="both"/>
        <w:rPr>
          <w:rFonts w:ascii="Tahoma" w:eastAsia="Times New Roman" w:hAnsi="Tahoma" w:cs="Tahoma"/>
          <w:b/>
          <w:lang w:eastAsia="sl-SI"/>
        </w:rPr>
      </w:pPr>
      <w:r w:rsidRPr="00B06344">
        <w:rPr>
          <w:rFonts w:ascii="Tahoma" w:eastAsia="Times New Roman" w:hAnsi="Tahoma" w:cs="Tahoma"/>
          <w:b/>
          <w:lang w:eastAsia="sl-SI"/>
        </w:rPr>
        <w:t>Posebne zahteve</w:t>
      </w:r>
    </w:p>
    <w:p w14:paraId="02A5BF0B" w14:textId="77777777" w:rsidR="00B06344" w:rsidRPr="00A83F31" w:rsidRDefault="00B06344" w:rsidP="00D71C4B">
      <w:pPr>
        <w:keepNext/>
        <w:keepLines/>
        <w:tabs>
          <w:tab w:val="left" w:pos="1920"/>
        </w:tabs>
        <w:spacing w:after="0" w:line="240" w:lineRule="auto"/>
        <w:jc w:val="both"/>
        <w:rPr>
          <w:rFonts w:ascii="Tahoma" w:eastAsia="Times New Roman" w:hAnsi="Tahoma" w:cs="Tahoma"/>
          <w:lang w:eastAsia="sl-SI"/>
        </w:rPr>
      </w:pPr>
    </w:p>
    <w:p w14:paraId="1C26B764" w14:textId="77777777" w:rsidR="00FC6AE3" w:rsidRPr="008E0A7D" w:rsidRDefault="00FC6AE3" w:rsidP="00D71C4B">
      <w:pPr>
        <w:keepNext/>
        <w:keepLines/>
        <w:spacing w:after="0" w:line="240" w:lineRule="auto"/>
        <w:jc w:val="both"/>
        <w:rPr>
          <w:rFonts w:ascii="Tahoma" w:hAnsi="Tahoma" w:cs="Tahoma"/>
          <w:lang w:eastAsia="sl-SI"/>
        </w:rPr>
      </w:pPr>
      <w:r w:rsidRPr="008E0A7D">
        <w:rPr>
          <w:rFonts w:ascii="Tahoma" w:hAnsi="Tahoma" w:cs="Tahoma"/>
          <w:lang w:eastAsia="sl-SI"/>
        </w:rPr>
        <w:t>Ponudnik mora pri pripravi ponudbe v celoti upoštevati tehnično specifikacijo in ostale zahteve naročnika. V kolikor predmet ponudbe ne bo izpolnjeval vseh opisov, zahtev, pogojev, navedb in kvalitete, navedene v razpisni dokumentaciji, bo naročnik tako ponudbo izločil iz nadaljnjega ocenjevanja.</w:t>
      </w:r>
    </w:p>
    <w:p w14:paraId="24A3891B" w14:textId="77777777" w:rsidR="00F63B27" w:rsidRPr="00B06344" w:rsidRDefault="00F63B27" w:rsidP="00092E75">
      <w:pPr>
        <w:keepNext/>
        <w:keepLines/>
        <w:tabs>
          <w:tab w:val="left" w:pos="1920"/>
        </w:tabs>
        <w:spacing w:after="0" w:line="240" w:lineRule="auto"/>
        <w:jc w:val="both"/>
        <w:rPr>
          <w:rFonts w:ascii="Tahoma" w:eastAsia="Times New Roman" w:hAnsi="Tahoma" w:cs="Tahoma"/>
          <w:lang w:eastAsia="sl-SI"/>
        </w:rPr>
      </w:pPr>
    </w:p>
    <w:p w14:paraId="33820B30" w14:textId="77777777" w:rsidR="00092E75" w:rsidRPr="00C63F33" w:rsidRDefault="00092E75" w:rsidP="00092E75">
      <w:pPr>
        <w:pStyle w:val="Odstavekseznama"/>
        <w:keepNext/>
        <w:keepLines/>
        <w:numPr>
          <w:ilvl w:val="2"/>
          <w:numId w:val="2"/>
        </w:numPr>
        <w:jc w:val="both"/>
        <w:rPr>
          <w:rFonts w:ascii="Tahoma" w:hAnsi="Tahoma" w:cs="Tahoma"/>
          <w:b/>
          <w:sz w:val="22"/>
          <w:szCs w:val="22"/>
        </w:rPr>
      </w:pPr>
      <w:r w:rsidRPr="00C63F33">
        <w:rPr>
          <w:rFonts w:ascii="Tahoma" w:hAnsi="Tahoma" w:cs="Tahoma"/>
          <w:b/>
          <w:sz w:val="22"/>
          <w:szCs w:val="22"/>
        </w:rPr>
        <w:t xml:space="preserve">Rok </w:t>
      </w:r>
      <w:r>
        <w:rPr>
          <w:rFonts w:ascii="Tahoma" w:hAnsi="Tahoma" w:cs="Tahoma"/>
          <w:b/>
          <w:sz w:val="22"/>
          <w:szCs w:val="22"/>
        </w:rPr>
        <w:t>dobave</w:t>
      </w:r>
      <w:r w:rsidRPr="00C63F33">
        <w:rPr>
          <w:rFonts w:ascii="Tahoma" w:hAnsi="Tahoma" w:cs="Tahoma"/>
          <w:b/>
          <w:sz w:val="22"/>
          <w:szCs w:val="22"/>
        </w:rPr>
        <w:t xml:space="preserve"> </w:t>
      </w:r>
    </w:p>
    <w:p w14:paraId="1EF3FB12" w14:textId="4A060E74" w:rsidR="00092E75" w:rsidRDefault="00092E75" w:rsidP="00092E75">
      <w:pPr>
        <w:keepNext/>
        <w:keepLines/>
        <w:spacing w:after="0" w:line="240" w:lineRule="auto"/>
        <w:jc w:val="both"/>
        <w:rPr>
          <w:rFonts w:ascii="Tahoma" w:eastAsia="Times New Roman" w:hAnsi="Tahoma" w:cs="Tahoma"/>
          <w:szCs w:val="20"/>
          <w:lang w:eastAsia="sl-SI"/>
        </w:rPr>
      </w:pPr>
    </w:p>
    <w:p w14:paraId="6F7EC002" w14:textId="77777777" w:rsidR="00092E75" w:rsidRPr="008D34A8" w:rsidRDefault="00092E75" w:rsidP="00092E75">
      <w:pPr>
        <w:keepNext/>
        <w:keepLines/>
        <w:spacing w:after="0" w:line="240" w:lineRule="auto"/>
        <w:jc w:val="both"/>
        <w:rPr>
          <w:rFonts w:ascii="Tahoma" w:hAnsi="Tahoma" w:cs="Tahoma"/>
        </w:rPr>
      </w:pPr>
      <w:r w:rsidRPr="008D34A8">
        <w:rPr>
          <w:rFonts w:ascii="Tahoma" w:hAnsi="Tahoma" w:cs="Tahoma"/>
          <w:u w:val="single"/>
        </w:rPr>
        <w:t>Naročnik bo posamezna naročila oddajal na podlagi ponovnega odpiranja konkurence med podpisniki okvirnega sporazuma</w:t>
      </w:r>
      <w:r w:rsidRPr="008D34A8">
        <w:rPr>
          <w:rFonts w:ascii="Tahoma" w:hAnsi="Tahoma" w:cs="Tahoma"/>
        </w:rPr>
        <w:t xml:space="preserve">, v skladu z določili okvirnega sporazuma in v skladu z devetim (9.) odstavkom 48. člena ZJN-3. </w:t>
      </w:r>
    </w:p>
    <w:p w14:paraId="6C990C2D" w14:textId="77777777" w:rsidR="00092E75" w:rsidRPr="00E259E7" w:rsidRDefault="00092E75" w:rsidP="00092E75">
      <w:pPr>
        <w:keepNext/>
        <w:keepLines/>
        <w:spacing w:after="0" w:line="240" w:lineRule="auto"/>
        <w:jc w:val="both"/>
        <w:rPr>
          <w:rFonts w:ascii="Tahoma" w:hAnsi="Tahoma" w:cs="Tahoma"/>
          <w:lang w:eastAsia="sl-SI"/>
        </w:rPr>
      </w:pPr>
    </w:p>
    <w:p w14:paraId="1DFA40F5" w14:textId="77777777" w:rsidR="008852A2" w:rsidRDefault="008852A2">
      <w:pPr>
        <w:spacing w:after="0" w:line="240" w:lineRule="auto"/>
        <w:rPr>
          <w:rFonts w:ascii="Tahoma" w:hAnsi="Tahoma" w:cs="Tahoma"/>
          <w:lang w:eastAsia="sl-SI"/>
        </w:rPr>
      </w:pPr>
      <w:r>
        <w:rPr>
          <w:rFonts w:ascii="Tahoma" w:hAnsi="Tahoma" w:cs="Tahoma"/>
          <w:lang w:eastAsia="sl-SI"/>
        </w:rPr>
        <w:br w:type="page"/>
      </w:r>
    </w:p>
    <w:p w14:paraId="4845DC6E" w14:textId="05E42F61" w:rsidR="00130632" w:rsidRPr="00B2353A" w:rsidRDefault="00130632" w:rsidP="00130632">
      <w:pPr>
        <w:keepNext/>
        <w:keepLines/>
        <w:spacing w:after="0" w:line="240" w:lineRule="auto"/>
        <w:jc w:val="both"/>
        <w:rPr>
          <w:rFonts w:ascii="Tahoma" w:hAnsi="Tahoma" w:cs="Tahoma"/>
          <w:lang w:eastAsia="sl-SI"/>
        </w:rPr>
      </w:pPr>
      <w:r w:rsidRPr="00E259E7">
        <w:rPr>
          <w:rFonts w:ascii="Tahoma" w:hAnsi="Tahoma" w:cs="Tahoma"/>
          <w:lang w:eastAsia="sl-SI"/>
        </w:rPr>
        <w:lastRenderedPageBreak/>
        <w:t xml:space="preserve">Okvirna količina </w:t>
      </w:r>
      <w:r>
        <w:rPr>
          <w:rFonts w:ascii="Tahoma" w:hAnsi="Tahoma" w:cs="Tahoma"/>
          <w:lang w:eastAsia="sl-SI"/>
        </w:rPr>
        <w:t xml:space="preserve">kemikalij za </w:t>
      </w:r>
      <w:r w:rsidRPr="00B2353A">
        <w:rPr>
          <w:rFonts w:ascii="Tahoma" w:hAnsi="Tahoma" w:cs="Tahoma"/>
          <w:lang w:eastAsia="sl-SI"/>
        </w:rPr>
        <w:t>redno pripravo demineralizirane vode</w:t>
      </w:r>
      <w:r>
        <w:rPr>
          <w:rFonts w:ascii="Tahoma" w:hAnsi="Tahoma" w:cs="Tahoma"/>
          <w:lang w:eastAsia="sl-SI"/>
        </w:rPr>
        <w:t xml:space="preserve"> in jo bo naročnik predvidoma potreboval </w:t>
      </w:r>
      <w:r w:rsidRPr="00E259E7">
        <w:rPr>
          <w:rFonts w:ascii="Tahoma" w:hAnsi="Tahoma" w:cs="Tahoma"/>
          <w:lang w:eastAsia="sl-SI"/>
        </w:rPr>
        <w:t xml:space="preserve">za celotno obdobje veljavnosti okvirnega sporazuma </w:t>
      </w:r>
      <w:r>
        <w:rPr>
          <w:rFonts w:ascii="Tahoma" w:hAnsi="Tahoma" w:cs="Tahoma"/>
          <w:lang w:eastAsia="sl-SI"/>
        </w:rPr>
        <w:t>je:</w:t>
      </w:r>
      <w:r w:rsidRPr="00B2353A">
        <w:rPr>
          <w:rFonts w:ascii="Tahoma" w:hAnsi="Tahoma" w:cs="Tahoma"/>
          <w:lang w:eastAsia="sl-SI"/>
        </w:rPr>
        <w:t xml:space="preserve"> </w:t>
      </w:r>
    </w:p>
    <w:p w14:paraId="3B263E0E" w14:textId="08A91DEC" w:rsidR="00130632" w:rsidRPr="00B2353A" w:rsidRDefault="00837950" w:rsidP="00130632">
      <w:pPr>
        <w:keepNext/>
        <w:keepLines/>
        <w:spacing w:after="0" w:line="240" w:lineRule="auto"/>
        <w:jc w:val="both"/>
        <w:rPr>
          <w:rFonts w:ascii="Tahoma" w:hAnsi="Tahoma" w:cs="Tahoma"/>
          <w:lang w:eastAsia="sl-SI"/>
        </w:rPr>
      </w:pPr>
      <w:r>
        <w:rPr>
          <w:rFonts w:ascii="Tahoma" w:hAnsi="Tahoma" w:cs="Tahoma"/>
          <w:lang w:eastAsia="sl-SI"/>
        </w:rPr>
        <w:t>a</w:t>
      </w:r>
      <w:r w:rsidR="00130632" w:rsidRPr="00B2353A">
        <w:rPr>
          <w:rFonts w:ascii="Tahoma" w:hAnsi="Tahoma" w:cs="Tahoma"/>
          <w:lang w:eastAsia="sl-SI"/>
        </w:rPr>
        <w:t>. na lokaciji Toplarniška ulica 19</w:t>
      </w:r>
      <w:r w:rsidR="00C02D56">
        <w:rPr>
          <w:rFonts w:ascii="Tahoma" w:hAnsi="Tahoma" w:cs="Tahoma"/>
          <w:lang w:eastAsia="sl-SI"/>
        </w:rPr>
        <w:t>, Ljubljana</w:t>
      </w:r>
      <w:r w:rsidR="00130632" w:rsidRPr="00B2353A">
        <w:rPr>
          <w:rFonts w:ascii="Tahoma" w:hAnsi="Tahoma" w:cs="Tahoma"/>
          <w:lang w:eastAsia="sl-SI"/>
        </w:rPr>
        <w:t>:</w:t>
      </w:r>
    </w:p>
    <w:tbl>
      <w:tblPr>
        <w:tblW w:w="9350" w:type="dxa"/>
        <w:tblCellMar>
          <w:left w:w="0" w:type="dxa"/>
          <w:right w:w="0" w:type="dxa"/>
        </w:tblCellMar>
        <w:tblLook w:val="04A0" w:firstRow="1" w:lastRow="0" w:firstColumn="1" w:lastColumn="0" w:noHBand="0" w:noVBand="1"/>
      </w:tblPr>
      <w:tblGrid>
        <w:gridCol w:w="279"/>
        <w:gridCol w:w="5245"/>
        <w:gridCol w:w="1984"/>
        <w:gridCol w:w="1842"/>
      </w:tblGrid>
      <w:tr w:rsidR="00C02D56" w:rsidRPr="00C02D56" w14:paraId="48768E92" w14:textId="77777777" w:rsidTr="006C30B2">
        <w:trPr>
          <w:trHeight w:val="870"/>
        </w:trPr>
        <w:tc>
          <w:tcPr>
            <w:tcW w:w="279" w:type="dxa"/>
            <w:tcBorders>
              <w:top w:val="single" w:sz="4" w:space="0" w:color="auto"/>
              <w:left w:val="single" w:sz="4" w:space="0" w:color="auto"/>
              <w:bottom w:val="single" w:sz="4" w:space="0" w:color="auto"/>
              <w:right w:val="single" w:sz="4" w:space="0" w:color="auto"/>
            </w:tcBorders>
            <w:shd w:val="clear" w:color="000000" w:fill="C0C0C0"/>
            <w:tcMar>
              <w:top w:w="15" w:type="dxa"/>
              <w:left w:w="15" w:type="dxa"/>
              <w:bottom w:w="0" w:type="dxa"/>
              <w:right w:w="15" w:type="dxa"/>
            </w:tcMar>
            <w:vAlign w:val="center"/>
            <w:hideMark/>
          </w:tcPr>
          <w:p w14:paraId="34A7D481" w14:textId="77777777" w:rsidR="00C02D56" w:rsidRPr="00C02D56" w:rsidRDefault="00C02D56"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 </w:t>
            </w:r>
          </w:p>
        </w:tc>
        <w:tc>
          <w:tcPr>
            <w:tcW w:w="5245"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25902ECF" w14:textId="77777777" w:rsidR="00C02D56" w:rsidRPr="00C02D56" w:rsidRDefault="00C02D56"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Naziv blaga</w:t>
            </w:r>
          </w:p>
        </w:tc>
        <w:tc>
          <w:tcPr>
            <w:tcW w:w="1984"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25D38A56" w14:textId="0B719BC4" w:rsidR="00C02D56" w:rsidRDefault="00C02D56" w:rsidP="00C02D56">
            <w:pPr>
              <w:keepNext/>
              <w:keepLines/>
              <w:spacing w:after="0" w:line="240" w:lineRule="auto"/>
              <w:ind w:right="122"/>
              <w:jc w:val="center"/>
              <w:rPr>
                <w:rFonts w:ascii="Tahoma" w:eastAsia="Times New Roman" w:hAnsi="Tahoma" w:cs="Tahoma"/>
                <w:lang w:eastAsia="sl-SI"/>
              </w:rPr>
            </w:pPr>
            <w:r>
              <w:rPr>
                <w:rFonts w:ascii="Tahoma" w:eastAsia="Times New Roman" w:hAnsi="Tahoma" w:cs="Tahoma"/>
                <w:lang w:eastAsia="sl-SI"/>
              </w:rPr>
              <w:t>Količina 1 (enega) naročila</w:t>
            </w:r>
          </w:p>
          <w:p w14:paraId="27607BCA" w14:textId="41BB9355" w:rsidR="00C02D56" w:rsidRPr="00C02D56" w:rsidRDefault="00C02D56" w:rsidP="00C02D56">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[kg]</w:t>
            </w:r>
          </w:p>
        </w:tc>
        <w:tc>
          <w:tcPr>
            <w:tcW w:w="1842"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03F13459" w14:textId="6E6D0DDF" w:rsidR="00C02D56" w:rsidRDefault="00C02D56" w:rsidP="00C02D56">
            <w:pPr>
              <w:keepNext/>
              <w:keepLines/>
              <w:spacing w:after="0" w:line="240" w:lineRule="auto"/>
              <w:ind w:right="128"/>
              <w:jc w:val="center"/>
              <w:rPr>
                <w:rFonts w:ascii="Tahoma" w:eastAsia="Times New Roman" w:hAnsi="Tahoma" w:cs="Tahoma"/>
                <w:lang w:eastAsia="sl-SI"/>
              </w:rPr>
            </w:pPr>
            <w:r w:rsidRPr="00C02D56">
              <w:rPr>
                <w:rFonts w:ascii="Tahoma" w:eastAsia="Times New Roman" w:hAnsi="Tahoma" w:cs="Tahoma"/>
                <w:lang w:eastAsia="sl-SI"/>
              </w:rPr>
              <w:t xml:space="preserve">Okvirna količina za 4 </w:t>
            </w:r>
            <w:r>
              <w:rPr>
                <w:rFonts w:ascii="Tahoma" w:eastAsia="Times New Roman" w:hAnsi="Tahoma" w:cs="Tahoma"/>
                <w:lang w:eastAsia="sl-SI"/>
              </w:rPr>
              <w:t>(štiri) l</w:t>
            </w:r>
            <w:r w:rsidRPr="00C02D56">
              <w:rPr>
                <w:rFonts w:ascii="Tahoma" w:eastAsia="Times New Roman" w:hAnsi="Tahoma" w:cs="Tahoma"/>
                <w:lang w:eastAsia="sl-SI"/>
              </w:rPr>
              <w:t>et</w:t>
            </w:r>
            <w:r>
              <w:rPr>
                <w:rFonts w:ascii="Tahoma" w:eastAsia="Times New Roman" w:hAnsi="Tahoma" w:cs="Tahoma"/>
                <w:lang w:eastAsia="sl-SI"/>
              </w:rPr>
              <w:t>a</w:t>
            </w:r>
          </w:p>
          <w:p w14:paraId="3B79BDE3" w14:textId="7BABDE7B" w:rsidR="00C02D56" w:rsidRPr="00C02D56" w:rsidRDefault="00C02D56" w:rsidP="00C02D56">
            <w:pPr>
              <w:keepNext/>
              <w:keepLines/>
              <w:spacing w:after="0" w:line="240" w:lineRule="auto"/>
              <w:ind w:right="128"/>
              <w:jc w:val="center"/>
              <w:rPr>
                <w:rFonts w:ascii="Tahoma" w:eastAsia="Times New Roman" w:hAnsi="Tahoma" w:cs="Tahoma"/>
                <w:lang w:eastAsia="sl-SI"/>
              </w:rPr>
            </w:pPr>
            <w:r w:rsidRPr="00C02D56">
              <w:rPr>
                <w:rFonts w:ascii="Tahoma" w:eastAsia="Times New Roman" w:hAnsi="Tahoma" w:cs="Tahoma"/>
                <w:lang w:eastAsia="sl-SI"/>
              </w:rPr>
              <w:t>[kg]</w:t>
            </w:r>
          </w:p>
        </w:tc>
      </w:tr>
      <w:tr w:rsidR="00C02D56" w:rsidRPr="00C02D56" w14:paraId="323ABA03" w14:textId="77777777" w:rsidTr="006C30B2">
        <w:trPr>
          <w:trHeight w:val="48"/>
        </w:trPr>
        <w:tc>
          <w:tcPr>
            <w:tcW w:w="27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486078" w14:textId="77777777" w:rsidR="00C02D56" w:rsidRPr="00C02D56" w:rsidRDefault="00C02D56"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1</w:t>
            </w:r>
          </w:p>
        </w:tc>
        <w:tc>
          <w:tcPr>
            <w:tcW w:w="52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A97E82" w14:textId="0FC66B64" w:rsidR="00C02D56" w:rsidRPr="00C02D56" w:rsidRDefault="00C02D56"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w:t>
            </w:r>
            <w:r w:rsidR="00991B9C">
              <w:rPr>
                <w:rFonts w:ascii="Tahoma" w:eastAsia="Times New Roman" w:hAnsi="Tahoma" w:cs="Tahoma"/>
                <w:lang w:eastAsia="sl-SI"/>
              </w:rPr>
              <w:t>31-</w:t>
            </w:r>
            <w:r w:rsidRPr="00C02D56">
              <w:rPr>
                <w:rFonts w:ascii="Tahoma" w:eastAsia="Times New Roman" w:hAnsi="Tahoma" w:cs="Tahoma"/>
                <w:lang w:eastAsia="sl-SI"/>
              </w:rPr>
              <w:t>33 %) tehnične klorovodikove kisline (HCl)</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6733CB" w14:textId="09151A8E" w:rsidR="00C02D56" w:rsidRPr="00C02D56" w:rsidRDefault="00991B9C" w:rsidP="000C7F7C">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 xml:space="preserve">do </w:t>
            </w:r>
            <w:r w:rsidR="00C02D56" w:rsidRPr="00C02D56">
              <w:rPr>
                <w:rFonts w:ascii="Tahoma" w:eastAsia="Times New Roman" w:hAnsi="Tahoma" w:cs="Tahoma"/>
                <w:lang w:eastAsia="sl-SI"/>
              </w:rPr>
              <w:t>25.000,00</w:t>
            </w:r>
          </w:p>
        </w:tc>
        <w:tc>
          <w:tcPr>
            <w:tcW w:w="18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3AC23E" w14:textId="77777777" w:rsidR="00C02D56" w:rsidRPr="00C02D56" w:rsidRDefault="00C02D56" w:rsidP="000C7F7C">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1.600.000,00</w:t>
            </w:r>
          </w:p>
        </w:tc>
      </w:tr>
      <w:tr w:rsidR="00C02D56" w:rsidRPr="00C02D56" w14:paraId="058C2D74" w14:textId="77777777" w:rsidTr="006C30B2">
        <w:trPr>
          <w:trHeight w:val="48"/>
        </w:trPr>
        <w:tc>
          <w:tcPr>
            <w:tcW w:w="27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FED7BD" w14:textId="77777777" w:rsidR="00C02D56" w:rsidRPr="00C02D56" w:rsidRDefault="00C02D56"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2</w:t>
            </w:r>
          </w:p>
        </w:tc>
        <w:tc>
          <w:tcPr>
            <w:tcW w:w="52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A72E8C" w14:textId="6AE19413" w:rsidR="00C02D56" w:rsidRPr="00C02D56" w:rsidRDefault="00C02D56"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w:t>
            </w:r>
            <w:r w:rsidR="00991B9C">
              <w:rPr>
                <w:rFonts w:ascii="Tahoma" w:eastAsia="Times New Roman" w:hAnsi="Tahoma" w:cs="Tahoma"/>
                <w:lang w:eastAsia="sl-SI"/>
              </w:rPr>
              <w:t>48-</w:t>
            </w:r>
            <w:r w:rsidRPr="00C02D56">
              <w:rPr>
                <w:rFonts w:ascii="Tahoma" w:eastAsia="Times New Roman" w:hAnsi="Tahoma" w:cs="Tahoma"/>
                <w:lang w:eastAsia="sl-SI"/>
              </w:rPr>
              <w:t>50%) tehničnega natrijevega hidroksida (NaOH)</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B1963D" w14:textId="68AB20AC" w:rsidR="00C02D56" w:rsidRPr="00C02D56" w:rsidRDefault="00991B9C" w:rsidP="000C7F7C">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 xml:space="preserve">do </w:t>
            </w:r>
            <w:r w:rsidR="00C02D56" w:rsidRPr="00C02D56">
              <w:rPr>
                <w:rFonts w:ascii="Tahoma" w:eastAsia="Times New Roman" w:hAnsi="Tahoma" w:cs="Tahoma"/>
                <w:lang w:eastAsia="sl-SI"/>
              </w:rPr>
              <w:t>15.000,00</w:t>
            </w:r>
          </w:p>
        </w:tc>
        <w:tc>
          <w:tcPr>
            <w:tcW w:w="184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DD72DB" w14:textId="77777777" w:rsidR="00C02D56" w:rsidRPr="00C02D56" w:rsidRDefault="00C02D56" w:rsidP="000C7F7C">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350.000,00</w:t>
            </w:r>
          </w:p>
        </w:tc>
      </w:tr>
    </w:tbl>
    <w:p w14:paraId="7C0CEE44" w14:textId="77777777" w:rsidR="00C02D56" w:rsidRPr="00B2353A" w:rsidRDefault="00C02D56" w:rsidP="00C02D56">
      <w:pPr>
        <w:pStyle w:val="Odstavekseznama"/>
        <w:keepNext/>
        <w:keepLines/>
        <w:ind w:left="709"/>
        <w:rPr>
          <w:rFonts w:ascii="Tahoma" w:hAnsi="Tahoma" w:cs="Tahoma"/>
          <w:sz w:val="22"/>
          <w:szCs w:val="22"/>
        </w:rPr>
      </w:pPr>
    </w:p>
    <w:p w14:paraId="14640278" w14:textId="66A1B657" w:rsidR="00130632" w:rsidRPr="00B2353A" w:rsidRDefault="00837950" w:rsidP="00130632">
      <w:pPr>
        <w:keepNext/>
        <w:keepLines/>
        <w:spacing w:after="0" w:line="240" w:lineRule="auto"/>
        <w:jc w:val="both"/>
        <w:rPr>
          <w:rFonts w:ascii="Tahoma" w:hAnsi="Tahoma" w:cs="Tahoma"/>
          <w:lang w:eastAsia="sl-SI"/>
        </w:rPr>
      </w:pPr>
      <w:r>
        <w:rPr>
          <w:rFonts w:ascii="Tahoma" w:hAnsi="Tahoma" w:cs="Tahoma"/>
          <w:lang w:eastAsia="sl-SI"/>
        </w:rPr>
        <w:t>b</w:t>
      </w:r>
      <w:r w:rsidR="00130632" w:rsidRPr="00B2353A">
        <w:rPr>
          <w:rFonts w:ascii="Tahoma" w:hAnsi="Tahoma" w:cs="Tahoma"/>
          <w:lang w:eastAsia="sl-SI"/>
        </w:rPr>
        <w:t>.</w:t>
      </w:r>
      <w:r w:rsidR="00C02D56">
        <w:rPr>
          <w:rFonts w:ascii="Tahoma" w:hAnsi="Tahoma" w:cs="Tahoma"/>
          <w:lang w:eastAsia="sl-SI"/>
        </w:rPr>
        <w:t xml:space="preserve"> na lokaciji Verovškova ulica 6</w:t>
      </w:r>
      <w:r w:rsidR="00D33262">
        <w:rPr>
          <w:rFonts w:ascii="Tahoma" w:hAnsi="Tahoma" w:cs="Tahoma"/>
          <w:lang w:eastAsia="sl-SI"/>
        </w:rPr>
        <w:t>2</w:t>
      </w:r>
      <w:r w:rsidR="00C02D56">
        <w:rPr>
          <w:rFonts w:ascii="Tahoma" w:hAnsi="Tahoma" w:cs="Tahoma"/>
          <w:lang w:eastAsia="sl-SI"/>
        </w:rPr>
        <w:t>, Ljubljana</w:t>
      </w:r>
      <w:r w:rsidR="00130632" w:rsidRPr="00B2353A">
        <w:rPr>
          <w:rFonts w:ascii="Tahoma" w:hAnsi="Tahoma" w:cs="Tahoma"/>
          <w:lang w:eastAsia="sl-SI"/>
        </w:rPr>
        <w:t>:</w:t>
      </w:r>
    </w:p>
    <w:tbl>
      <w:tblPr>
        <w:tblW w:w="9351" w:type="dxa"/>
        <w:tblCellMar>
          <w:left w:w="0" w:type="dxa"/>
          <w:right w:w="0" w:type="dxa"/>
        </w:tblCellMar>
        <w:tblLook w:val="04A0" w:firstRow="1" w:lastRow="0" w:firstColumn="1" w:lastColumn="0" w:noHBand="0" w:noVBand="1"/>
      </w:tblPr>
      <w:tblGrid>
        <w:gridCol w:w="279"/>
        <w:gridCol w:w="5245"/>
        <w:gridCol w:w="1984"/>
        <w:gridCol w:w="1843"/>
      </w:tblGrid>
      <w:tr w:rsidR="00837950" w:rsidRPr="00C02D56" w14:paraId="2396378D" w14:textId="77777777" w:rsidTr="006C30B2">
        <w:trPr>
          <w:trHeight w:val="870"/>
        </w:trPr>
        <w:tc>
          <w:tcPr>
            <w:tcW w:w="279" w:type="dxa"/>
            <w:tcBorders>
              <w:top w:val="single" w:sz="4" w:space="0" w:color="auto"/>
              <w:left w:val="single" w:sz="4" w:space="0" w:color="auto"/>
              <w:bottom w:val="single" w:sz="4" w:space="0" w:color="auto"/>
              <w:right w:val="single" w:sz="4" w:space="0" w:color="auto"/>
            </w:tcBorders>
            <w:shd w:val="clear" w:color="000000" w:fill="C0C0C0"/>
            <w:tcMar>
              <w:top w:w="15" w:type="dxa"/>
              <w:left w:w="15" w:type="dxa"/>
              <w:bottom w:w="0" w:type="dxa"/>
              <w:right w:w="15" w:type="dxa"/>
            </w:tcMar>
            <w:vAlign w:val="center"/>
            <w:hideMark/>
          </w:tcPr>
          <w:p w14:paraId="5BEDD162" w14:textId="77777777" w:rsidR="00837950" w:rsidRPr="00C02D56" w:rsidRDefault="00837950" w:rsidP="0083795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 </w:t>
            </w:r>
          </w:p>
        </w:tc>
        <w:tc>
          <w:tcPr>
            <w:tcW w:w="5245"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4D869563" w14:textId="77777777" w:rsidR="00837950" w:rsidRPr="00C02D56" w:rsidRDefault="00837950" w:rsidP="0083795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Naziv blaga</w:t>
            </w:r>
          </w:p>
        </w:tc>
        <w:tc>
          <w:tcPr>
            <w:tcW w:w="1984"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6E4588F2" w14:textId="77777777" w:rsidR="00837950" w:rsidRDefault="00837950" w:rsidP="00837950">
            <w:pPr>
              <w:keepNext/>
              <w:keepLines/>
              <w:spacing w:after="0" w:line="240" w:lineRule="auto"/>
              <w:ind w:right="122"/>
              <w:jc w:val="center"/>
              <w:rPr>
                <w:rFonts w:ascii="Tahoma" w:eastAsia="Times New Roman" w:hAnsi="Tahoma" w:cs="Tahoma"/>
                <w:lang w:eastAsia="sl-SI"/>
              </w:rPr>
            </w:pPr>
            <w:r>
              <w:rPr>
                <w:rFonts w:ascii="Tahoma" w:eastAsia="Times New Roman" w:hAnsi="Tahoma" w:cs="Tahoma"/>
                <w:lang w:eastAsia="sl-SI"/>
              </w:rPr>
              <w:t>Količina 1 (enega) naročila</w:t>
            </w:r>
          </w:p>
          <w:p w14:paraId="3F1DC950" w14:textId="7CA3914A" w:rsidR="00837950" w:rsidRPr="00C02D56" w:rsidRDefault="00837950" w:rsidP="00837950">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[kg]</w:t>
            </w:r>
          </w:p>
        </w:tc>
        <w:tc>
          <w:tcPr>
            <w:tcW w:w="1843"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5255A184" w14:textId="77777777" w:rsidR="00837950" w:rsidRDefault="00837950" w:rsidP="00837950">
            <w:pPr>
              <w:keepNext/>
              <w:keepLines/>
              <w:spacing w:after="0" w:line="240" w:lineRule="auto"/>
              <w:ind w:right="128"/>
              <w:jc w:val="center"/>
              <w:rPr>
                <w:rFonts w:ascii="Tahoma" w:eastAsia="Times New Roman" w:hAnsi="Tahoma" w:cs="Tahoma"/>
                <w:lang w:eastAsia="sl-SI"/>
              </w:rPr>
            </w:pPr>
            <w:r w:rsidRPr="00C02D56">
              <w:rPr>
                <w:rFonts w:ascii="Tahoma" w:eastAsia="Times New Roman" w:hAnsi="Tahoma" w:cs="Tahoma"/>
                <w:lang w:eastAsia="sl-SI"/>
              </w:rPr>
              <w:t xml:space="preserve">Okvirna količina za 4 </w:t>
            </w:r>
            <w:r>
              <w:rPr>
                <w:rFonts w:ascii="Tahoma" w:eastAsia="Times New Roman" w:hAnsi="Tahoma" w:cs="Tahoma"/>
                <w:lang w:eastAsia="sl-SI"/>
              </w:rPr>
              <w:t>(štiri) l</w:t>
            </w:r>
            <w:r w:rsidRPr="00C02D56">
              <w:rPr>
                <w:rFonts w:ascii="Tahoma" w:eastAsia="Times New Roman" w:hAnsi="Tahoma" w:cs="Tahoma"/>
                <w:lang w:eastAsia="sl-SI"/>
              </w:rPr>
              <w:t>et</w:t>
            </w:r>
            <w:r>
              <w:rPr>
                <w:rFonts w:ascii="Tahoma" w:eastAsia="Times New Roman" w:hAnsi="Tahoma" w:cs="Tahoma"/>
                <w:lang w:eastAsia="sl-SI"/>
              </w:rPr>
              <w:t>a</w:t>
            </w:r>
          </w:p>
          <w:p w14:paraId="74C0CD70" w14:textId="3A22295C" w:rsidR="00837950" w:rsidRPr="00C02D56" w:rsidRDefault="00837950" w:rsidP="00837950">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[kg]</w:t>
            </w:r>
          </w:p>
        </w:tc>
      </w:tr>
      <w:tr w:rsidR="00C02D56" w:rsidRPr="00C02D56" w14:paraId="4E5CE075" w14:textId="77777777" w:rsidTr="006C30B2">
        <w:trPr>
          <w:trHeight w:val="48"/>
        </w:trPr>
        <w:tc>
          <w:tcPr>
            <w:tcW w:w="27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430887" w14:textId="383EF5C4" w:rsidR="00C02D56" w:rsidRPr="00C02D56" w:rsidRDefault="00C02D56" w:rsidP="00C02D56">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1</w:t>
            </w:r>
          </w:p>
        </w:tc>
        <w:tc>
          <w:tcPr>
            <w:tcW w:w="52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AAF89C" w14:textId="0A13AC6D" w:rsidR="00C02D56" w:rsidRPr="00C02D56" w:rsidRDefault="00C02D56" w:rsidP="00C02D56">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w:t>
            </w:r>
            <w:r w:rsidR="00991B9C">
              <w:rPr>
                <w:rFonts w:ascii="Tahoma" w:eastAsia="Times New Roman" w:hAnsi="Tahoma" w:cs="Tahoma"/>
                <w:lang w:eastAsia="sl-SI"/>
              </w:rPr>
              <w:t>31-</w:t>
            </w:r>
            <w:r w:rsidRPr="00C02D56">
              <w:rPr>
                <w:rFonts w:ascii="Tahoma" w:eastAsia="Times New Roman" w:hAnsi="Tahoma" w:cs="Tahoma"/>
                <w:lang w:eastAsia="sl-SI"/>
              </w:rPr>
              <w:t>33 %) tehnične klorovodikove kisline (HCl)</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106326" w14:textId="77777777" w:rsidR="00C02D56" w:rsidRPr="00C02D56" w:rsidRDefault="00C02D56" w:rsidP="000C7F7C">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do 4000</w:t>
            </w:r>
          </w:p>
        </w:tc>
        <w:tc>
          <w:tcPr>
            <w:tcW w:w="1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B8608D" w14:textId="77777777" w:rsidR="00C02D56" w:rsidRPr="00C02D56" w:rsidRDefault="00C02D56" w:rsidP="000C7F7C">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230.000,00</w:t>
            </w:r>
          </w:p>
        </w:tc>
      </w:tr>
      <w:tr w:rsidR="00C02D56" w:rsidRPr="00C02D56" w14:paraId="6BD55414" w14:textId="77777777" w:rsidTr="006C30B2">
        <w:trPr>
          <w:trHeight w:val="48"/>
        </w:trPr>
        <w:tc>
          <w:tcPr>
            <w:tcW w:w="27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1BBD2C" w14:textId="42B4D1BC" w:rsidR="00C02D56" w:rsidRPr="00C02D56" w:rsidRDefault="00C02D56" w:rsidP="00C02D56">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2</w:t>
            </w:r>
          </w:p>
        </w:tc>
        <w:tc>
          <w:tcPr>
            <w:tcW w:w="524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352491" w14:textId="4924EA69" w:rsidR="00C02D56" w:rsidRPr="00C02D56" w:rsidRDefault="00C02D56" w:rsidP="00C02D56">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w:t>
            </w:r>
            <w:r w:rsidR="00991B9C">
              <w:rPr>
                <w:rFonts w:ascii="Tahoma" w:eastAsia="Times New Roman" w:hAnsi="Tahoma" w:cs="Tahoma"/>
                <w:lang w:eastAsia="sl-SI"/>
              </w:rPr>
              <w:t>48-</w:t>
            </w:r>
            <w:r w:rsidRPr="00C02D56">
              <w:rPr>
                <w:rFonts w:ascii="Tahoma" w:eastAsia="Times New Roman" w:hAnsi="Tahoma" w:cs="Tahoma"/>
                <w:lang w:eastAsia="sl-SI"/>
              </w:rPr>
              <w:t>50%) tehničnega natrijevega hidroksida (NaOH)</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C89184" w14:textId="77777777" w:rsidR="00C02D56" w:rsidRPr="00C02D56" w:rsidRDefault="00C02D56" w:rsidP="000C7F7C">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do 7500</w:t>
            </w:r>
          </w:p>
        </w:tc>
        <w:tc>
          <w:tcPr>
            <w:tcW w:w="1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D832954" w14:textId="77777777" w:rsidR="00C02D56" w:rsidRPr="00C02D56" w:rsidRDefault="00C02D56" w:rsidP="000C7F7C">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126.000,00</w:t>
            </w:r>
          </w:p>
        </w:tc>
      </w:tr>
    </w:tbl>
    <w:p w14:paraId="24BC93FC" w14:textId="14C15072" w:rsidR="00092E75" w:rsidRPr="00922373" w:rsidRDefault="00092E75" w:rsidP="00092E75">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Količine, so v času veljavnosti okvirnega sporazuma okvirne</w:t>
      </w:r>
      <w:r>
        <w:rPr>
          <w:rFonts w:ascii="Tahoma" w:eastAsia="Times New Roman" w:hAnsi="Tahoma" w:cs="Tahoma"/>
          <w:lang w:eastAsia="sl-SI"/>
        </w:rPr>
        <w:t xml:space="preserve">, </w:t>
      </w:r>
      <w:r w:rsidRPr="00922373">
        <w:rPr>
          <w:rFonts w:ascii="Tahoma" w:eastAsia="Times New Roman" w:hAnsi="Tahoma" w:cs="Tahoma"/>
          <w:lang w:eastAsia="sl-SI"/>
        </w:rPr>
        <w:t xml:space="preserve">odvisne </w:t>
      </w:r>
      <w:r>
        <w:rPr>
          <w:rFonts w:ascii="Tahoma" w:eastAsia="Times New Roman" w:hAnsi="Tahoma" w:cs="Tahoma"/>
          <w:lang w:eastAsia="sl-SI"/>
        </w:rPr>
        <w:t>so od dejanskih potreb naročnika in za naročnika niso obvezujoče.</w:t>
      </w:r>
      <w:r w:rsidRPr="00064CE4">
        <w:rPr>
          <w:rFonts w:ascii="Tahoma" w:eastAsia="Times New Roman" w:hAnsi="Tahoma" w:cs="Tahoma"/>
          <w:lang w:eastAsia="sl-SI"/>
        </w:rPr>
        <w:t xml:space="preserve"> </w:t>
      </w:r>
    </w:p>
    <w:p w14:paraId="3DDE5948" w14:textId="77777777" w:rsidR="00D73E54" w:rsidRDefault="00D73E54" w:rsidP="00092E75">
      <w:pPr>
        <w:keepNext/>
        <w:keepLines/>
        <w:spacing w:after="0" w:line="240" w:lineRule="auto"/>
        <w:jc w:val="both"/>
        <w:rPr>
          <w:rFonts w:ascii="Tahoma" w:hAnsi="Tahoma" w:cs="Tahoma"/>
        </w:rPr>
      </w:pPr>
    </w:p>
    <w:p w14:paraId="68D60A0A" w14:textId="00946850" w:rsidR="00A30E58" w:rsidRPr="00752E4F" w:rsidRDefault="00A30E58" w:rsidP="00A30E58">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 xml:space="preserve">Izvajalec bo naročniku </w:t>
      </w:r>
      <w:r>
        <w:rPr>
          <w:rFonts w:ascii="Tahoma" w:eastAsia="Times New Roman" w:hAnsi="Tahoma" w:cs="Tahoma"/>
          <w:lang w:eastAsia="ar-SA"/>
        </w:rPr>
        <w:t>kemikalije</w:t>
      </w:r>
      <w:r w:rsidRPr="00812DA3">
        <w:rPr>
          <w:rFonts w:ascii="Tahoma" w:eastAsia="Times New Roman" w:hAnsi="Tahoma" w:cs="Tahoma"/>
          <w:lang w:eastAsia="ar-SA"/>
        </w:rPr>
        <w:t xml:space="preserve"> dobavil v skladu s pariteto DDP Ljubljana (Incoterms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Pr>
          <w:rFonts w:ascii="Tahoma" w:eastAsia="Times New Roman" w:hAnsi="Tahoma" w:cs="Tahoma"/>
          <w:lang w:eastAsia="ar-SA"/>
        </w:rPr>
        <w:t xml:space="preserve"> </w:t>
      </w:r>
      <w:r w:rsidRPr="00A30E58">
        <w:rPr>
          <w:rFonts w:ascii="Tahoma" w:eastAsia="Times New Roman" w:hAnsi="Tahoma" w:cs="Tahoma"/>
          <w:b/>
          <w:bCs/>
          <w:lang w:eastAsia="ar-SA"/>
        </w:rPr>
        <w:t xml:space="preserve">14 (štirinajstih) </w:t>
      </w:r>
      <w:r>
        <w:rPr>
          <w:rFonts w:ascii="Tahoma" w:eastAsia="Times New Roman" w:hAnsi="Tahoma" w:cs="Tahoma"/>
          <w:b/>
          <w:bCs/>
          <w:lang w:eastAsia="ar-SA"/>
        </w:rPr>
        <w:t>koledarskih</w:t>
      </w:r>
      <w:r w:rsidRPr="00A30E58">
        <w:rPr>
          <w:rFonts w:ascii="Tahoma" w:eastAsia="Times New Roman" w:hAnsi="Tahoma" w:cs="Tahoma"/>
          <w:b/>
          <w:bCs/>
          <w:lang w:eastAsia="ar-SA"/>
        </w:rPr>
        <w:t xml:space="preserve"> dni</w:t>
      </w:r>
      <w:r>
        <w:rPr>
          <w:rFonts w:ascii="Tahoma" w:hAnsi="Tahoma" w:cs="Tahoma"/>
          <w:bCs/>
        </w:rPr>
        <w:t>, ki teče</w:t>
      </w:r>
      <w:r>
        <w:rPr>
          <w:rFonts w:ascii="Tahoma" w:eastAsia="Times New Roman" w:hAnsi="Tahoma" w:cs="Tahoma"/>
          <w:lang w:eastAsia="ar-SA"/>
        </w:rPr>
        <w:t xml:space="preserve"> </w:t>
      </w:r>
      <w:r w:rsidRPr="00812DA3">
        <w:rPr>
          <w:rFonts w:ascii="Tahoma" w:eastAsia="Times New Roman" w:hAnsi="Tahoma" w:cs="Tahoma"/>
          <w:lang w:eastAsia="ar-SA"/>
        </w:rPr>
        <w:t>od prejema posameznega pisnega nabavnega 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posameznem pisnem nabavnem naročilu</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w:t>
      </w:r>
      <w:r>
        <w:rPr>
          <w:rFonts w:ascii="Tahoma" w:eastAsia="Times New Roman" w:hAnsi="Tahoma" w:cs="Tahoma"/>
          <w:lang w:eastAsia="ar-SA"/>
        </w:rPr>
        <w:t xml:space="preserve">posameznem </w:t>
      </w:r>
      <w:r w:rsidRPr="00752E4F">
        <w:rPr>
          <w:rFonts w:ascii="Tahoma" w:eastAsia="Times New Roman" w:hAnsi="Tahoma" w:cs="Tahoma"/>
          <w:lang w:eastAsia="ar-SA"/>
        </w:rPr>
        <w:t>pisnem nabavnem naročilu.</w:t>
      </w:r>
    </w:p>
    <w:p w14:paraId="48680654" w14:textId="77777777" w:rsidR="00092E75" w:rsidRDefault="00092E75" w:rsidP="00092E75">
      <w:pPr>
        <w:keepNext/>
        <w:keepLines/>
        <w:spacing w:after="0" w:line="240" w:lineRule="auto"/>
        <w:jc w:val="both"/>
        <w:rPr>
          <w:rFonts w:ascii="Tahoma" w:hAnsi="Tahoma" w:cs="Tahoma"/>
        </w:rPr>
      </w:pPr>
    </w:p>
    <w:p w14:paraId="59C79BCE" w14:textId="77777777" w:rsidR="00092E75" w:rsidRPr="00757DD5" w:rsidRDefault="00092E75" w:rsidP="00092E75">
      <w:pPr>
        <w:keepNext/>
        <w:keepLines/>
        <w:spacing w:after="0" w:line="240" w:lineRule="auto"/>
        <w:jc w:val="both"/>
        <w:rPr>
          <w:rFonts w:ascii="Tahoma" w:hAnsi="Tahoma" w:cs="Tahoma"/>
          <w:lang w:eastAsia="sl-SI"/>
        </w:rPr>
      </w:pPr>
      <w:r w:rsidRPr="00757DD5">
        <w:rPr>
          <w:rFonts w:ascii="Tahoma" w:hAnsi="Tahoma" w:cs="Tahoma"/>
          <w:lang w:eastAsia="sl-SI"/>
        </w:rPr>
        <w:t xml:space="preserve">Ponudnik mora zagotavljati dobavo </w:t>
      </w:r>
      <w:r>
        <w:rPr>
          <w:rFonts w:ascii="Tahoma" w:hAnsi="Tahoma" w:cs="Tahoma"/>
          <w:lang w:eastAsia="sl-SI"/>
        </w:rPr>
        <w:t>blaga</w:t>
      </w:r>
      <w:r w:rsidRPr="00757DD5">
        <w:rPr>
          <w:rFonts w:ascii="Tahoma" w:hAnsi="Tahoma" w:cs="Tahoma"/>
          <w:lang w:eastAsia="sl-SI"/>
        </w:rPr>
        <w:t xml:space="preserve"> na dve ločeni lokaciji naročnika:</w:t>
      </w:r>
    </w:p>
    <w:p w14:paraId="59B11F20" w14:textId="10AD5FF9" w:rsidR="00092E75" w:rsidRPr="00757DD5" w:rsidRDefault="00092E75" w:rsidP="00D71196">
      <w:pPr>
        <w:keepNext/>
        <w:keepLines/>
        <w:numPr>
          <w:ilvl w:val="0"/>
          <w:numId w:val="52"/>
        </w:numPr>
        <w:spacing w:after="0" w:line="240" w:lineRule="auto"/>
        <w:ind w:left="284" w:hanging="284"/>
        <w:jc w:val="both"/>
        <w:rPr>
          <w:rFonts w:ascii="Arial" w:eastAsia="Times New Roman" w:hAnsi="Arial" w:cs="Arial"/>
          <w:lang w:eastAsia="sl-SI"/>
        </w:rPr>
      </w:pPr>
      <w:r w:rsidRPr="00757DD5">
        <w:rPr>
          <w:rFonts w:ascii="Tahoma" w:eastAsia="Times New Roman" w:hAnsi="Tahoma" w:cs="Arial"/>
          <w:lang w:eastAsia="sl-SI"/>
        </w:rPr>
        <w:t>Lokacija naročnika: Verovškova ulica 62, 1000 Ljubljana. Prevzem blaga je predviden med 7. uro zjutraj in 14. uro popoldne</w:t>
      </w:r>
      <w:r>
        <w:rPr>
          <w:rFonts w:ascii="Tahoma" w:eastAsia="Times New Roman" w:hAnsi="Tahoma" w:cs="Arial"/>
          <w:lang w:eastAsia="sl-SI"/>
        </w:rPr>
        <w:t xml:space="preserve"> v količinah do 4.000 kg za HCl in do 7.500 kg za NaOH;</w:t>
      </w:r>
    </w:p>
    <w:p w14:paraId="7B04010A" w14:textId="058C3443" w:rsidR="00092E75" w:rsidRPr="00757DD5" w:rsidRDefault="00092E75" w:rsidP="00D71196">
      <w:pPr>
        <w:keepNext/>
        <w:keepLines/>
        <w:numPr>
          <w:ilvl w:val="0"/>
          <w:numId w:val="52"/>
        </w:numPr>
        <w:spacing w:after="0" w:line="240" w:lineRule="auto"/>
        <w:ind w:left="284" w:hanging="284"/>
        <w:jc w:val="both"/>
        <w:rPr>
          <w:rFonts w:ascii="Arial" w:eastAsia="Times New Roman" w:hAnsi="Arial" w:cs="Arial"/>
          <w:lang w:eastAsia="sl-SI"/>
        </w:rPr>
      </w:pPr>
      <w:r w:rsidRPr="00757DD5">
        <w:rPr>
          <w:rFonts w:ascii="Tahoma" w:eastAsia="Times New Roman" w:hAnsi="Tahoma" w:cs="Arial"/>
          <w:lang w:eastAsia="sl-SI"/>
        </w:rPr>
        <w:t>Lokacija naročnika: Toplarniška ulica 19, 1000 Ljubljana. Prevzem blaga je predviden med 6. uro zjutraj in 1</w:t>
      </w:r>
      <w:r>
        <w:rPr>
          <w:rFonts w:ascii="Tahoma" w:eastAsia="Times New Roman" w:hAnsi="Tahoma" w:cs="Arial"/>
          <w:lang w:eastAsia="sl-SI"/>
        </w:rPr>
        <w:t>2</w:t>
      </w:r>
      <w:r w:rsidRPr="00757DD5">
        <w:rPr>
          <w:rFonts w:ascii="Tahoma" w:eastAsia="Times New Roman" w:hAnsi="Tahoma" w:cs="Arial"/>
          <w:lang w:eastAsia="sl-SI"/>
        </w:rPr>
        <w:t>. uro popoldne</w:t>
      </w:r>
      <w:r>
        <w:rPr>
          <w:rFonts w:ascii="Tahoma" w:eastAsia="Times New Roman" w:hAnsi="Tahoma" w:cs="Arial"/>
          <w:lang w:eastAsia="sl-SI"/>
        </w:rPr>
        <w:t xml:space="preserve"> v količinah cca 15.000 kg za HCl in cca 25.000 kg za NaOH,</w:t>
      </w:r>
    </w:p>
    <w:p w14:paraId="63A8C47B" w14:textId="77777777" w:rsidR="00092E75" w:rsidRPr="004773F7" w:rsidRDefault="00092E75" w:rsidP="00092E75">
      <w:pPr>
        <w:keepNext/>
        <w:keepLines/>
        <w:spacing w:after="0" w:line="240" w:lineRule="auto"/>
        <w:jc w:val="both"/>
        <w:rPr>
          <w:rFonts w:ascii="Tahoma" w:hAnsi="Tahoma" w:cs="Tahoma"/>
        </w:rPr>
      </w:pPr>
      <w:r>
        <w:rPr>
          <w:rFonts w:ascii="Tahoma" w:eastAsia="Times New Roman" w:hAnsi="Tahoma" w:cs="Arial"/>
          <w:lang w:eastAsia="sl-SI"/>
        </w:rPr>
        <w:t>v s</w:t>
      </w:r>
      <w:r w:rsidRPr="0016051F">
        <w:rPr>
          <w:rFonts w:ascii="Tahoma" w:hAnsi="Tahoma" w:cs="Tahoma"/>
        </w:rPr>
        <w:t>kladu s pariteto DDP Ljubljana (Incoterms 20</w:t>
      </w:r>
      <w:r>
        <w:rPr>
          <w:rFonts w:ascii="Tahoma" w:hAnsi="Tahoma" w:cs="Tahoma"/>
        </w:rPr>
        <w:t>2</w:t>
      </w:r>
      <w:r w:rsidRPr="0016051F">
        <w:rPr>
          <w:rFonts w:ascii="Tahoma" w:hAnsi="Tahoma" w:cs="Tahoma"/>
        </w:rPr>
        <w:t>0)</w:t>
      </w:r>
      <w:r>
        <w:rPr>
          <w:rFonts w:ascii="Tahoma" w:hAnsi="Tahoma" w:cs="Tahoma"/>
        </w:rPr>
        <w:t xml:space="preserve">, </w:t>
      </w:r>
      <w:r w:rsidRPr="00E27AB9">
        <w:rPr>
          <w:rFonts w:ascii="Tahoma" w:eastAsia="Times New Roman" w:hAnsi="Tahoma" w:cs="Tahoma"/>
          <w:lang w:eastAsia="sl-SI"/>
        </w:rPr>
        <w:t>kot bo navedeno na posameznem pisnem nabavnem naročilu</w:t>
      </w:r>
      <w:r w:rsidRPr="00E27AB9">
        <w:rPr>
          <w:rFonts w:ascii="Tahoma" w:eastAsia="Times New Roman" w:hAnsi="Tahoma" w:cs="Arial"/>
          <w:lang w:eastAsia="sl-SI"/>
        </w:rPr>
        <w:t xml:space="preserve">. </w:t>
      </w:r>
    </w:p>
    <w:p w14:paraId="5C869998" w14:textId="77777777" w:rsidR="00092E75" w:rsidRDefault="00092E75" w:rsidP="00092E75">
      <w:pPr>
        <w:keepNext/>
        <w:keepLines/>
        <w:spacing w:after="0" w:line="240" w:lineRule="auto"/>
        <w:jc w:val="both"/>
        <w:rPr>
          <w:rFonts w:ascii="Tahoma" w:hAnsi="Tahoma" w:cs="Tahoma"/>
        </w:rPr>
      </w:pPr>
    </w:p>
    <w:p w14:paraId="32BF402D" w14:textId="77777777" w:rsidR="00092E75" w:rsidRPr="004773F7" w:rsidRDefault="00092E75" w:rsidP="00092E75">
      <w:pPr>
        <w:keepNext/>
        <w:keepLines/>
        <w:spacing w:after="0" w:line="240" w:lineRule="auto"/>
        <w:jc w:val="both"/>
        <w:rPr>
          <w:rFonts w:ascii="Tahoma" w:hAnsi="Tahoma" w:cs="Tahoma"/>
        </w:rPr>
      </w:pPr>
      <w:r w:rsidRPr="004773F7">
        <w:rPr>
          <w:rFonts w:ascii="Tahoma" w:hAnsi="Tahoma" w:cs="Tahoma"/>
        </w:rPr>
        <w:t xml:space="preserve">Izbrani ponudnik bo moral pisno ali po telefonu obvestiti naročnika o posamični dobavi, vsaj en dan pred nameravano dobavo blaga. </w:t>
      </w:r>
    </w:p>
    <w:p w14:paraId="6E0DBDA9" w14:textId="77777777" w:rsidR="00092E75" w:rsidRPr="004773F7" w:rsidRDefault="00092E75" w:rsidP="00092E75">
      <w:pPr>
        <w:keepNext/>
        <w:keepLines/>
        <w:spacing w:after="0" w:line="240" w:lineRule="auto"/>
        <w:jc w:val="both"/>
        <w:rPr>
          <w:rFonts w:ascii="Tahoma" w:hAnsi="Tahoma" w:cs="Tahoma"/>
        </w:rPr>
      </w:pPr>
    </w:p>
    <w:p w14:paraId="2031E8E5" w14:textId="77777777" w:rsidR="00092E75" w:rsidRDefault="00092E75" w:rsidP="00092E75">
      <w:pPr>
        <w:keepNext/>
        <w:keepLines/>
        <w:spacing w:after="0" w:line="240" w:lineRule="auto"/>
        <w:jc w:val="both"/>
        <w:rPr>
          <w:rFonts w:ascii="Tahoma" w:hAnsi="Tahoma" w:cs="Tahoma"/>
        </w:rPr>
      </w:pPr>
      <w:r>
        <w:rPr>
          <w:rFonts w:ascii="Tahoma" w:hAnsi="Tahoma" w:cs="Tahoma"/>
        </w:rPr>
        <w:t>Prevoz blaga na lokacijo naročnika organizira izbrani ponudnik na svoj račun oziroma na svoje stroške</w:t>
      </w:r>
      <w:r w:rsidRPr="004773F7">
        <w:rPr>
          <w:rFonts w:ascii="Tahoma" w:hAnsi="Tahoma" w:cs="Tahoma"/>
          <w:lang w:eastAsia="sl-SI"/>
        </w:rPr>
        <w:t xml:space="preserve">. </w:t>
      </w:r>
      <w:r w:rsidRPr="004773F7">
        <w:rPr>
          <w:rFonts w:ascii="Tahoma" w:hAnsi="Tahoma" w:cs="Tahoma"/>
        </w:rPr>
        <w:t xml:space="preserve">Dobava blaga se bo štela za pravilno izvršeno, ko se bo prevzem blaga, ki je predmet naročila uspešno opravil na podlagi podpisa dobavnice </w:t>
      </w:r>
      <w:r>
        <w:rPr>
          <w:rFonts w:ascii="Tahoma" w:hAnsi="Tahoma" w:cs="Tahoma"/>
        </w:rPr>
        <w:t xml:space="preserve">o prevzemu blaga </w:t>
      </w:r>
      <w:r w:rsidRPr="000F44B9">
        <w:rPr>
          <w:rFonts w:ascii="Tahoma" w:hAnsi="Tahoma" w:cs="Tahoma"/>
        </w:rPr>
        <w:t>s strani naročnika oziroma njegovega predstavnika</w:t>
      </w:r>
      <w:r w:rsidRPr="004773F7">
        <w:rPr>
          <w:rFonts w:ascii="Tahoma" w:hAnsi="Tahoma" w:cs="Tahoma"/>
        </w:rPr>
        <w:t xml:space="preserve">. </w:t>
      </w:r>
    </w:p>
    <w:p w14:paraId="35C04D44" w14:textId="77777777" w:rsidR="00092E75" w:rsidRDefault="00092E75" w:rsidP="00092E75">
      <w:pPr>
        <w:keepNext/>
        <w:keepLines/>
        <w:spacing w:after="0" w:line="240" w:lineRule="auto"/>
        <w:jc w:val="both"/>
        <w:rPr>
          <w:rFonts w:ascii="Tahoma" w:hAnsi="Tahoma" w:cs="Tahoma"/>
        </w:rPr>
      </w:pPr>
    </w:p>
    <w:p w14:paraId="2D610CC3" w14:textId="77777777" w:rsidR="00092E75" w:rsidRPr="00B06344" w:rsidRDefault="00092E75" w:rsidP="00092E75">
      <w:pPr>
        <w:pStyle w:val="Odstavekseznama"/>
        <w:keepNext/>
        <w:keepLines/>
        <w:numPr>
          <w:ilvl w:val="2"/>
          <w:numId w:val="2"/>
        </w:numPr>
        <w:jc w:val="both"/>
        <w:rPr>
          <w:rFonts w:ascii="Tahoma" w:hAnsi="Tahoma" w:cs="Tahoma"/>
          <w:b/>
          <w:sz w:val="22"/>
          <w:szCs w:val="22"/>
        </w:rPr>
      </w:pPr>
      <w:r w:rsidRPr="00B06344">
        <w:rPr>
          <w:rFonts w:ascii="Tahoma" w:hAnsi="Tahoma" w:cs="Tahoma"/>
          <w:b/>
          <w:sz w:val="22"/>
          <w:szCs w:val="22"/>
        </w:rPr>
        <w:t>Tehnična</w:t>
      </w:r>
      <w:r>
        <w:rPr>
          <w:rFonts w:ascii="Tahoma" w:hAnsi="Tahoma" w:cs="Tahoma"/>
          <w:b/>
          <w:sz w:val="22"/>
          <w:szCs w:val="22"/>
        </w:rPr>
        <w:t xml:space="preserve"> zahteve</w:t>
      </w:r>
    </w:p>
    <w:p w14:paraId="7F334D42" w14:textId="77777777" w:rsidR="00092E75" w:rsidRPr="00B06344" w:rsidRDefault="00092E75" w:rsidP="00092E75">
      <w:pPr>
        <w:keepNext/>
        <w:keepLines/>
        <w:spacing w:after="0" w:line="240" w:lineRule="auto"/>
        <w:jc w:val="both"/>
        <w:rPr>
          <w:rFonts w:ascii="Tahoma" w:hAnsi="Tahoma" w:cs="Tahoma"/>
          <w:b/>
          <w:highlight w:val="yellow"/>
          <w:lang w:eastAsia="sl-SI"/>
        </w:rPr>
      </w:pPr>
    </w:p>
    <w:p w14:paraId="6E27D48F" w14:textId="77777777" w:rsidR="00092E75" w:rsidRPr="00757DD5" w:rsidRDefault="00092E75" w:rsidP="00092E75">
      <w:pPr>
        <w:keepNext/>
        <w:keepLines/>
        <w:spacing w:after="0" w:line="240" w:lineRule="auto"/>
        <w:jc w:val="both"/>
        <w:rPr>
          <w:rFonts w:ascii="Tahoma" w:hAnsi="Tahoma" w:cs="Tahoma"/>
          <w:lang w:eastAsia="sl-SI"/>
        </w:rPr>
      </w:pPr>
      <w:r w:rsidRPr="00757DD5">
        <w:rPr>
          <w:rFonts w:ascii="Tahoma" w:hAnsi="Tahoma" w:cs="Tahoma"/>
          <w:lang w:eastAsia="sl-SI"/>
        </w:rPr>
        <w:t>Pri izdelavi ponudbe mora ponudnik upoštevati naslednje obveznosti oz. tehnične zahteve:</w:t>
      </w:r>
    </w:p>
    <w:p w14:paraId="09126E42" w14:textId="77777777" w:rsidR="00092E75" w:rsidRPr="00757DD5" w:rsidRDefault="00092E75" w:rsidP="00D71196">
      <w:pPr>
        <w:keepNext/>
        <w:keepLines/>
        <w:numPr>
          <w:ilvl w:val="0"/>
          <w:numId w:val="38"/>
        </w:numPr>
        <w:spacing w:after="0" w:line="240" w:lineRule="auto"/>
        <w:jc w:val="both"/>
        <w:rPr>
          <w:rFonts w:ascii="Tahoma" w:hAnsi="Tahoma" w:cs="Tahoma"/>
          <w:lang w:eastAsia="sl-SI"/>
        </w:rPr>
      </w:pPr>
      <w:r w:rsidRPr="00757DD5">
        <w:rPr>
          <w:rFonts w:ascii="Tahoma" w:hAnsi="Tahoma" w:cs="Tahoma"/>
          <w:lang w:eastAsia="sl-SI"/>
        </w:rPr>
        <w:t xml:space="preserve">Tehtanje mora biti opravljeno na tehtnici v JAVNEM PODJETJU ENERGETIKE LJUBLJANA d.o.o., na lokaciji Verovškova </w:t>
      </w:r>
      <w:r>
        <w:rPr>
          <w:rFonts w:ascii="Tahoma" w:hAnsi="Tahoma" w:cs="Tahoma"/>
          <w:lang w:eastAsia="sl-SI"/>
        </w:rPr>
        <w:t xml:space="preserve">ulica </w:t>
      </w:r>
      <w:r w:rsidRPr="00757DD5">
        <w:rPr>
          <w:rFonts w:ascii="Tahoma" w:hAnsi="Tahoma" w:cs="Tahoma"/>
          <w:lang w:eastAsia="sl-SI"/>
        </w:rPr>
        <w:t>62 in Toplarniška</w:t>
      </w:r>
      <w:r>
        <w:rPr>
          <w:rFonts w:ascii="Tahoma" w:hAnsi="Tahoma" w:cs="Tahoma"/>
          <w:lang w:eastAsia="sl-SI"/>
        </w:rPr>
        <w:t xml:space="preserve"> ulica</w:t>
      </w:r>
      <w:r w:rsidRPr="00757DD5">
        <w:rPr>
          <w:rFonts w:ascii="Tahoma" w:hAnsi="Tahoma" w:cs="Tahoma"/>
          <w:lang w:eastAsia="sl-SI"/>
        </w:rPr>
        <w:t xml:space="preserve"> 19 oboje v Ljubljani, na stroške naročnika.</w:t>
      </w:r>
    </w:p>
    <w:p w14:paraId="231C9AA4" w14:textId="485931D8" w:rsidR="00092E75" w:rsidRPr="00757DD5" w:rsidRDefault="00991B9C" w:rsidP="00D71196">
      <w:pPr>
        <w:keepNext/>
        <w:keepLines/>
        <w:numPr>
          <w:ilvl w:val="0"/>
          <w:numId w:val="38"/>
        </w:numPr>
        <w:spacing w:after="0" w:line="240" w:lineRule="auto"/>
        <w:jc w:val="both"/>
        <w:rPr>
          <w:rFonts w:ascii="Tahoma" w:hAnsi="Tahoma" w:cs="Tahoma"/>
          <w:lang w:eastAsia="sl-SI"/>
        </w:rPr>
      </w:pPr>
      <w:r>
        <w:rPr>
          <w:rFonts w:ascii="Tahoma" w:hAnsi="Tahoma" w:cs="Tahoma"/>
          <w:lang w:eastAsia="sl-SI"/>
        </w:rPr>
        <w:t>NaOH</w:t>
      </w:r>
      <w:r w:rsidR="00092E75" w:rsidRPr="00757DD5">
        <w:rPr>
          <w:rFonts w:ascii="Tahoma" w:hAnsi="Tahoma" w:cs="Tahoma"/>
          <w:lang w:eastAsia="sl-SI"/>
        </w:rPr>
        <w:t xml:space="preserve"> mora biti v trenutku dobave primerno ogret (T</w:t>
      </w:r>
      <w:r w:rsidR="00092E75" w:rsidRPr="00757DD5">
        <w:rPr>
          <w:rFonts w:ascii="Tahoma" w:hAnsi="Tahoma" w:cs="Tahoma"/>
          <w:vertAlign w:val="subscript"/>
          <w:lang w:eastAsia="sl-SI"/>
        </w:rPr>
        <w:t>max</w:t>
      </w:r>
      <w:r w:rsidR="00092E75" w:rsidRPr="00757DD5">
        <w:rPr>
          <w:rFonts w:ascii="Tahoma" w:hAnsi="Tahoma" w:cs="Tahoma"/>
          <w:lang w:eastAsia="sl-SI"/>
        </w:rPr>
        <w:t>=40</w:t>
      </w:r>
      <w:r w:rsidR="00092E75" w:rsidRPr="00757DD5">
        <w:rPr>
          <w:rFonts w:ascii="Tahoma" w:hAnsi="Tahoma" w:cs="Tahoma"/>
          <w:vertAlign w:val="superscript"/>
          <w:lang w:eastAsia="sl-SI"/>
        </w:rPr>
        <w:t>o</w:t>
      </w:r>
      <w:r w:rsidR="00092E75" w:rsidRPr="00757DD5">
        <w:rPr>
          <w:rFonts w:ascii="Tahoma" w:hAnsi="Tahoma" w:cs="Tahoma"/>
          <w:lang w:eastAsia="sl-SI"/>
        </w:rPr>
        <w:t>C), tako da je omogočeno prečrpavanje z obstoječo centrifugalno črpalko.</w:t>
      </w:r>
    </w:p>
    <w:p w14:paraId="1B65560E" w14:textId="77777777" w:rsidR="00092E75" w:rsidRPr="00757DD5" w:rsidRDefault="00092E75" w:rsidP="00D71196">
      <w:pPr>
        <w:keepNext/>
        <w:keepLines/>
        <w:numPr>
          <w:ilvl w:val="0"/>
          <w:numId w:val="38"/>
        </w:numPr>
        <w:spacing w:after="0" w:line="240" w:lineRule="auto"/>
        <w:jc w:val="both"/>
        <w:rPr>
          <w:rFonts w:ascii="Tahoma" w:hAnsi="Tahoma" w:cs="Tahoma"/>
          <w:lang w:eastAsia="sl-SI"/>
        </w:rPr>
      </w:pPr>
      <w:r w:rsidRPr="00757DD5">
        <w:rPr>
          <w:rFonts w:ascii="Tahoma" w:hAnsi="Tahoma" w:cs="Tahoma"/>
          <w:lang w:eastAsia="sl-SI"/>
        </w:rPr>
        <w:t>Ponudnik mora poskrbeti za kvalitetno izvedbo priključkov na gibljivi cevi; enega med cisterno in gibljivo cevjo, drugega med gibljivo cevjo in na</w:t>
      </w:r>
      <w:r>
        <w:rPr>
          <w:rFonts w:ascii="Tahoma" w:hAnsi="Tahoma" w:cs="Tahoma"/>
          <w:lang w:eastAsia="sl-SI"/>
        </w:rPr>
        <w:t>ročnikovimi</w:t>
      </w:r>
      <w:r w:rsidRPr="00757DD5">
        <w:rPr>
          <w:rFonts w:ascii="Tahoma" w:hAnsi="Tahoma" w:cs="Tahoma"/>
          <w:lang w:eastAsia="sl-SI"/>
        </w:rPr>
        <w:t xml:space="preserve"> priključki</w:t>
      </w:r>
      <w:r>
        <w:rPr>
          <w:rFonts w:ascii="Tahoma" w:hAnsi="Tahoma" w:cs="Tahoma"/>
          <w:lang w:eastAsia="sl-SI"/>
        </w:rPr>
        <w:t xml:space="preserve"> </w:t>
      </w:r>
      <w:r w:rsidRPr="00757DD5">
        <w:rPr>
          <w:rFonts w:ascii="Tahoma" w:hAnsi="Tahoma" w:cs="Tahoma"/>
          <w:lang w:eastAsia="sl-SI"/>
        </w:rPr>
        <w:t xml:space="preserve">(za kislino in hidroksid)  v prečrpališču kemikalij. </w:t>
      </w:r>
      <w:r w:rsidRPr="00757DD5">
        <w:rPr>
          <w:rFonts w:ascii="Tahoma" w:hAnsi="Tahoma" w:cs="Tahoma"/>
          <w:caps/>
          <w:lang w:eastAsia="sl-SI"/>
        </w:rPr>
        <w:t>p</w:t>
      </w:r>
      <w:r w:rsidRPr="00757DD5">
        <w:rPr>
          <w:rFonts w:ascii="Tahoma" w:hAnsi="Tahoma" w:cs="Tahoma"/>
          <w:lang w:eastAsia="sl-SI"/>
        </w:rPr>
        <w:t>ripravljena sta oba priključka in jih je potrebno upoštevati pri izdelavi priključkov na gibljivi cevi</w:t>
      </w:r>
    </w:p>
    <w:p w14:paraId="19A30DB6" w14:textId="77777777" w:rsidR="00092E75" w:rsidRPr="00757DD5" w:rsidRDefault="00092E75" w:rsidP="00D71196">
      <w:pPr>
        <w:keepNext/>
        <w:keepLines/>
        <w:numPr>
          <w:ilvl w:val="0"/>
          <w:numId w:val="38"/>
        </w:numPr>
        <w:spacing w:after="0" w:line="240" w:lineRule="auto"/>
        <w:jc w:val="both"/>
        <w:rPr>
          <w:rFonts w:ascii="Tahoma" w:hAnsi="Tahoma" w:cs="Tahoma"/>
          <w:lang w:eastAsia="sl-SI"/>
        </w:rPr>
      </w:pPr>
      <w:r w:rsidRPr="00757DD5">
        <w:rPr>
          <w:rFonts w:ascii="Tahoma" w:hAnsi="Tahoma" w:cs="Tahoma"/>
          <w:lang w:eastAsia="sl-SI"/>
        </w:rPr>
        <w:lastRenderedPageBreak/>
        <w:t>Ponudnik mora zagotoviti kvalitetno prečrpavanje kemikalij po vseh predpisih iz varstva pri delu in dela z nevarnimi kemikalijami.</w:t>
      </w:r>
    </w:p>
    <w:p w14:paraId="1F51C28E" w14:textId="77777777" w:rsidR="00092E75" w:rsidRPr="00757DD5" w:rsidRDefault="00092E75" w:rsidP="00D71196">
      <w:pPr>
        <w:keepNext/>
        <w:keepLines/>
        <w:numPr>
          <w:ilvl w:val="0"/>
          <w:numId w:val="38"/>
        </w:numPr>
        <w:spacing w:after="0" w:line="240" w:lineRule="auto"/>
        <w:jc w:val="both"/>
        <w:rPr>
          <w:rFonts w:ascii="Tahoma" w:hAnsi="Tahoma" w:cs="Tahoma"/>
          <w:lang w:eastAsia="sl-SI"/>
        </w:rPr>
      </w:pPr>
      <w:r w:rsidRPr="00757DD5">
        <w:rPr>
          <w:rFonts w:ascii="Tahoma" w:hAnsi="Tahoma" w:cs="Tahoma"/>
          <w:lang w:eastAsia="sl-SI"/>
        </w:rPr>
        <w:t>Cisterne morajo imeti možnost praznjenja s pomočjo črpalk v črpališču kemikalij, kakor tudi s pomočjo komprimiranega zraka.</w:t>
      </w:r>
    </w:p>
    <w:p w14:paraId="1EA18759" w14:textId="77777777" w:rsidR="00092E75" w:rsidRPr="00757DD5" w:rsidRDefault="00092E75" w:rsidP="00D71196">
      <w:pPr>
        <w:keepNext/>
        <w:keepLines/>
        <w:numPr>
          <w:ilvl w:val="0"/>
          <w:numId w:val="38"/>
        </w:numPr>
        <w:spacing w:after="0" w:line="240" w:lineRule="auto"/>
        <w:jc w:val="both"/>
        <w:rPr>
          <w:rFonts w:ascii="Tahoma" w:hAnsi="Tahoma" w:cs="Tahoma"/>
          <w:lang w:eastAsia="sl-SI"/>
        </w:rPr>
      </w:pPr>
      <w:r w:rsidRPr="00757DD5">
        <w:rPr>
          <w:rFonts w:ascii="Tahoma" w:hAnsi="Tahoma" w:cs="Tahoma"/>
          <w:caps/>
          <w:lang w:eastAsia="sl-SI"/>
        </w:rPr>
        <w:t>z</w:t>
      </w:r>
      <w:r w:rsidRPr="00757DD5">
        <w:rPr>
          <w:rFonts w:ascii="Tahoma" w:hAnsi="Tahoma" w:cs="Tahoma"/>
          <w:lang w:eastAsia="sl-SI"/>
        </w:rPr>
        <w:t xml:space="preserve">a prečrpavanje kemikalij iz cistern ponudnika v naročnikove rezervoarje se uporabi naročnikova črpalka oz. komprimiran zrak. </w:t>
      </w:r>
    </w:p>
    <w:p w14:paraId="35D218EE" w14:textId="23E0E8D2" w:rsidR="00092E75" w:rsidRDefault="00092E75" w:rsidP="00D71196">
      <w:pPr>
        <w:keepNext/>
        <w:keepLines/>
        <w:numPr>
          <w:ilvl w:val="0"/>
          <w:numId w:val="38"/>
        </w:numPr>
        <w:spacing w:after="0" w:line="240" w:lineRule="auto"/>
        <w:jc w:val="both"/>
        <w:rPr>
          <w:rFonts w:ascii="Tahoma" w:hAnsi="Tahoma" w:cs="Tahoma"/>
          <w:lang w:eastAsia="sl-SI"/>
        </w:rPr>
      </w:pPr>
      <w:r w:rsidRPr="00757DD5">
        <w:rPr>
          <w:rFonts w:ascii="Tahoma" w:hAnsi="Tahoma" w:cs="Tahoma"/>
          <w:lang w:eastAsia="sl-SI"/>
        </w:rPr>
        <w:t>Ponudnik mora upoštevati določila Poslovnika o pretovarjanju solne kisline ali natrijevega luga in vzdrževanju pretakalne ploščadi naročnika</w:t>
      </w:r>
      <w:r w:rsidR="00243717">
        <w:rPr>
          <w:rFonts w:ascii="Tahoma" w:hAnsi="Tahoma" w:cs="Tahoma"/>
          <w:lang w:eastAsia="sl-SI"/>
        </w:rPr>
        <w:t xml:space="preserve"> (na lokaciji Verovškova</w:t>
      </w:r>
      <w:r w:rsidR="0088695B">
        <w:rPr>
          <w:rFonts w:ascii="Tahoma" w:hAnsi="Tahoma" w:cs="Tahoma"/>
          <w:lang w:eastAsia="sl-SI"/>
        </w:rPr>
        <w:t xml:space="preserve"> ulica</w:t>
      </w:r>
      <w:r w:rsidR="00243717">
        <w:rPr>
          <w:rFonts w:ascii="Tahoma" w:hAnsi="Tahoma" w:cs="Tahoma"/>
          <w:lang w:eastAsia="sl-SI"/>
        </w:rPr>
        <w:t xml:space="preserve"> 62 in v obratu TE-TOL</w:t>
      </w:r>
      <w:r w:rsidR="0088695B">
        <w:rPr>
          <w:rFonts w:ascii="Tahoma" w:hAnsi="Tahoma" w:cs="Tahoma"/>
          <w:lang w:eastAsia="sl-SI"/>
        </w:rPr>
        <w:t>, toplarniška ulica 19, Ljubljana</w:t>
      </w:r>
      <w:r w:rsidR="00243717">
        <w:rPr>
          <w:rFonts w:ascii="Tahoma" w:hAnsi="Tahoma" w:cs="Tahoma"/>
          <w:lang w:eastAsia="sl-SI"/>
        </w:rPr>
        <w:t>)</w:t>
      </w:r>
      <w:r w:rsidRPr="00757DD5">
        <w:rPr>
          <w:rFonts w:ascii="Tahoma" w:hAnsi="Tahoma" w:cs="Tahoma"/>
          <w:lang w:eastAsia="sl-SI"/>
        </w:rPr>
        <w:t>, katera se nanašajo na obveznosti ponudnika.</w:t>
      </w:r>
    </w:p>
    <w:p w14:paraId="581333C2" w14:textId="77777777" w:rsidR="00092E75" w:rsidRPr="008611DB" w:rsidRDefault="00092E75" w:rsidP="00D71196">
      <w:pPr>
        <w:keepNext/>
        <w:keepLines/>
        <w:numPr>
          <w:ilvl w:val="0"/>
          <w:numId w:val="38"/>
        </w:numPr>
        <w:spacing w:after="0" w:line="240" w:lineRule="auto"/>
        <w:jc w:val="both"/>
        <w:rPr>
          <w:rFonts w:ascii="Tahoma" w:hAnsi="Tahoma" w:cs="Tahoma"/>
          <w:lang w:eastAsia="sl-SI"/>
        </w:rPr>
      </w:pPr>
      <w:r>
        <w:rPr>
          <w:rFonts w:ascii="Tahoma" w:hAnsi="Tahoma" w:cs="Tahoma"/>
          <w:lang w:eastAsia="sl-SI"/>
        </w:rPr>
        <w:t xml:space="preserve">Ponudnik mora </w:t>
      </w:r>
      <w:r w:rsidRPr="003B4009">
        <w:rPr>
          <w:rFonts w:ascii="Tahoma" w:hAnsi="Tahoma" w:cs="Tahoma"/>
          <w:lang w:eastAsia="sl-SI"/>
        </w:rPr>
        <w:t xml:space="preserve">upoštevati </w:t>
      </w:r>
      <w:r>
        <w:rPr>
          <w:rFonts w:ascii="Tahoma" w:hAnsi="Tahoma" w:cs="Tahoma"/>
          <w:lang w:eastAsia="sl-SI"/>
        </w:rPr>
        <w:t>D</w:t>
      </w:r>
      <w:r w:rsidRPr="003B4009">
        <w:rPr>
          <w:rFonts w:ascii="Tahoma" w:hAnsi="Tahoma" w:cs="Tahoma"/>
          <w:lang w:eastAsia="sl-SI"/>
        </w:rPr>
        <w:t>vor</w:t>
      </w:r>
      <w:r>
        <w:rPr>
          <w:rFonts w:ascii="Tahoma" w:hAnsi="Tahoma" w:cs="Tahoma"/>
          <w:lang w:eastAsia="sl-SI"/>
        </w:rPr>
        <w:t>i</w:t>
      </w:r>
      <w:r w:rsidRPr="003B4009">
        <w:rPr>
          <w:rFonts w:ascii="Tahoma" w:hAnsi="Tahoma" w:cs="Tahoma"/>
          <w:lang w:eastAsia="sl-SI"/>
        </w:rPr>
        <w:t xml:space="preserve">ščni red in okoljsko politiko ter Politiko varnega delovanja brez </w:t>
      </w:r>
      <w:r w:rsidRPr="008611DB">
        <w:rPr>
          <w:rFonts w:ascii="Tahoma" w:hAnsi="Tahoma" w:cs="Tahoma"/>
          <w:lang w:eastAsia="sl-SI"/>
        </w:rPr>
        <w:t>večjih nesreč.</w:t>
      </w:r>
    </w:p>
    <w:p w14:paraId="73B57663" w14:textId="77777777" w:rsidR="00092E75" w:rsidRPr="008611DB" w:rsidRDefault="00092E75" w:rsidP="00D71196">
      <w:pPr>
        <w:keepNext/>
        <w:keepLines/>
        <w:numPr>
          <w:ilvl w:val="0"/>
          <w:numId w:val="38"/>
        </w:numPr>
        <w:spacing w:after="0" w:line="240" w:lineRule="auto"/>
        <w:jc w:val="both"/>
        <w:rPr>
          <w:rFonts w:ascii="Tahoma" w:hAnsi="Tahoma" w:cs="Tahoma"/>
          <w:lang w:eastAsia="sl-SI"/>
        </w:rPr>
      </w:pPr>
      <w:r w:rsidRPr="008611DB">
        <w:rPr>
          <w:rFonts w:ascii="Tahoma" w:hAnsi="Tahoma" w:cs="Tahoma"/>
          <w:lang w:eastAsia="sl-SI"/>
        </w:rPr>
        <w:t>Največja dovoljena dolžina vozil L</w:t>
      </w:r>
      <w:r w:rsidRPr="008611DB">
        <w:rPr>
          <w:rFonts w:ascii="Tahoma" w:hAnsi="Tahoma" w:cs="Tahoma"/>
          <w:vertAlign w:val="subscript"/>
          <w:lang w:eastAsia="sl-SI"/>
        </w:rPr>
        <w:t xml:space="preserve">max. </w:t>
      </w:r>
      <w:r w:rsidRPr="008611DB">
        <w:rPr>
          <w:rFonts w:ascii="Tahoma" w:hAnsi="Tahoma" w:cs="Tahoma"/>
          <w:lang w:eastAsia="sl-SI"/>
        </w:rPr>
        <w:t>= 11,00 m</w:t>
      </w:r>
      <w:r w:rsidRPr="008611DB">
        <w:rPr>
          <w:rFonts w:ascii="Tahoma" w:hAnsi="Tahoma" w:cs="Tahoma"/>
          <w:color w:val="FF0000"/>
          <w:lang w:eastAsia="sl-SI"/>
        </w:rPr>
        <w:t xml:space="preserve"> </w:t>
      </w:r>
      <w:r w:rsidRPr="008611DB">
        <w:rPr>
          <w:rFonts w:ascii="Tahoma" w:hAnsi="Tahoma" w:cs="Tahoma"/>
          <w:lang w:eastAsia="sl-SI"/>
        </w:rPr>
        <w:t>(sprejemljiva dolžina vozil za varno delo glede na velikost pretakalne ploščadi 11,50 x 3,70 m).</w:t>
      </w:r>
    </w:p>
    <w:p w14:paraId="138B96CC" w14:textId="77777777" w:rsidR="00092E75" w:rsidRPr="00757DD5" w:rsidRDefault="00092E75" w:rsidP="00092E75">
      <w:pPr>
        <w:keepNext/>
        <w:keepLines/>
        <w:spacing w:after="0" w:line="240" w:lineRule="auto"/>
        <w:ind w:left="360"/>
        <w:jc w:val="both"/>
        <w:rPr>
          <w:rFonts w:ascii="Tahoma" w:hAnsi="Tahoma" w:cs="Tahoma"/>
          <w:lang w:eastAsia="sl-SI"/>
        </w:rPr>
      </w:pPr>
    </w:p>
    <w:p w14:paraId="6D24DA10" w14:textId="77777777" w:rsidR="00092E75" w:rsidRPr="00757DD5" w:rsidRDefault="00092E75" w:rsidP="00092E75">
      <w:pPr>
        <w:keepNext/>
        <w:keepLines/>
        <w:spacing w:after="0" w:line="240" w:lineRule="auto"/>
        <w:jc w:val="both"/>
        <w:rPr>
          <w:rFonts w:ascii="Tahoma" w:hAnsi="Tahoma" w:cs="Tahoma"/>
          <w:lang w:eastAsia="sl-SI"/>
        </w:rPr>
      </w:pPr>
      <w:r w:rsidRPr="00757DD5">
        <w:rPr>
          <w:rFonts w:ascii="Tahoma" w:hAnsi="Tahoma" w:cs="Tahoma"/>
          <w:lang w:eastAsia="sl-SI"/>
        </w:rPr>
        <w:t>Ponudnik mora pri pripravi ponudbe v celoti upoštevati tehnične zahteve naročnika. V kolikor predmet ponudbe ne bo izpolnjeval vseh opisov, zahtev, navedb in kvalitete, navedenih v tehničnih zahtevah, bo naročnik tako ponudbo izločil iz nadaljnjega ocenjevanja.</w:t>
      </w:r>
    </w:p>
    <w:p w14:paraId="39CE7C5E" w14:textId="77777777" w:rsidR="00092E75" w:rsidRPr="00757DD5" w:rsidRDefault="00092E75" w:rsidP="00092E75">
      <w:pPr>
        <w:keepNext/>
        <w:keepLines/>
        <w:spacing w:after="0" w:line="240" w:lineRule="auto"/>
        <w:jc w:val="both"/>
        <w:rPr>
          <w:rFonts w:ascii="Tahoma" w:hAnsi="Tahoma" w:cs="Tahoma"/>
          <w:lang w:eastAsia="sl-SI"/>
        </w:rPr>
      </w:pPr>
    </w:p>
    <w:p w14:paraId="4185F2FF" w14:textId="77777777" w:rsidR="00092E75" w:rsidRPr="00757DD5" w:rsidRDefault="00092E75" w:rsidP="00092E75">
      <w:pPr>
        <w:keepNext/>
        <w:keepLines/>
        <w:spacing w:after="0" w:line="240" w:lineRule="auto"/>
        <w:jc w:val="both"/>
        <w:rPr>
          <w:rFonts w:ascii="Tahoma" w:hAnsi="Tahoma" w:cs="Tahoma"/>
          <w:lang w:eastAsia="sl-SI"/>
        </w:rPr>
      </w:pPr>
      <w:r w:rsidRPr="00757DD5">
        <w:rPr>
          <w:rFonts w:ascii="Tahoma" w:hAnsi="Tahoma" w:cs="Tahoma"/>
          <w:lang w:eastAsia="sl-SI"/>
        </w:rPr>
        <w:t>Ponudnik izkaže izpolnjevanje teh zahtev na naslednji način:</w:t>
      </w:r>
    </w:p>
    <w:p w14:paraId="4AC7FA1A" w14:textId="07D516DF" w:rsidR="00092E75" w:rsidRPr="0055552D" w:rsidRDefault="00092E75" w:rsidP="00D71196">
      <w:pPr>
        <w:keepNext/>
        <w:keepLines/>
        <w:numPr>
          <w:ilvl w:val="0"/>
          <w:numId w:val="51"/>
        </w:numPr>
        <w:spacing w:after="0" w:line="240" w:lineRule="auto"/>
        <w:ind w:left="284" w:hanging="284"/>
        <w:jc w:val="both"/>
        <w:rPr>
          <w:rFonts w:ascii="Tahoma" w:eastAsia="Times New Roman" w:hAnsi="Tahoma" w:cs="Tahoma"/>
          <w:lang w:eastAsia="sl-SI"/>
        </w:rPr>
      </w:pPr>
      <w:r w:rsidRPr="0055552D">
        <w:rPr>
          <w:rFonts w:ascii="Tahoma" w:eastAsia="Times New Roman" w:hAnsi="Tahoma" w:cs="Tahoma"/>
          <w:lang w:eastAsia="sl-SI"/>
        </w:rPr>
        <w:t xml:space="preserve">s podpisom </w:t>
      </w:r>
      <w:r w:rsidRPr="0055552D">
        <w:rPr>
          <w:rFonts w:ascii="Tahoma" w:eastAsia="Times New Roman" w:hAnsi="Tahoma" w:cs="Tahoma"/>
          <w:szCs w:val="20"/>
          <w:lang w:eastAsia="sl-SI"/>
        </w:rPr>
        <w:t>izpolnjene</w:t>
      </w:r>
      <w:r w:rsidR="0055552D" w:rsidRPr="0055552D">
        <w:rPr>
          <w:rFonts w:ascii="Tahoma" w:eastAsia="Times New Roman" w:hAnsi="Tahoma" w:cs="Tahoma"/>
          <w:szCs w:val="20"/>
          <w:lang w:eastAsia="sl-SI"/>
        </w:rPr>
        <w:t xml:space="preserve">ga </w:t>
      </w:r>
      <w:r w:rsidRPr="0055552D">
        <w:rPr>
          <w:rFonts w:ascii="Tahoma" w:eastAsia="Times New Roman" w:hAnsi="Tahoma" w:cs="Tahoma"/>
          <w:szCs w:val="20"/>
          <w:lang w:eastAsia="sl-SI"/>
        </w:rPr>
        <w:t>in podpisane</w:t>
      </w:r>
      <w:r w:rsidR="0055552D" w:rsidRPr="0055552D">
        <w:rPr>
          <w:rFonts w:ascii="Tahoma" w:eastAsia="Times New Roman" w:hAnsi="Tahoma" w:cs="Tahoma"/>
          <w:szCs w:val="20"/>
          <w:lang w:eastAsia="sl-SI"/>
        </w:rPr>
        <w:t xml:space="preserve">ga </w:t>
      </w:r>
      <w:r w:rsidR="0055552D" w:rsidRPr="0055552D">
        <w:rPr>
          <w:rFonts w:ascii="Tahoma" w:eastAsia="Times New Roman" w:hAnsi="Tahoma" w:cs="Tahoma"/>
          <w:b/>
          <w:bCs/>
          <w:szCs w:val="20"/>
          <w:lang w:eastAsia="sl-SI"/>
        </w:rPr>
        <w:t>ESPD obrazca</w:t>
      </w:r>
      <w:r w:rsidR="0055552D" w:rsidRPr="0055552D">
        <w:rPr>
          <w:rFonts w:ascii="Tahoma" w:eastAsia="Times New Roman" w:hAnsi="Tahoma" w:cs="Tahoma"/>
          <w:szCs w:val="20"/>
          <w:lang w:eastAsia="sl-SI"/>
        </w:rPr>
        <w:t xml:space="preserve"> in</w:t>
      </w:r>
      <w:r w:rsidRPr="0055552D">
        <w:rPr>
          <w:rFonts w:ascii="Tahoma" w:eastAsia="Times New Roman" w:hAnsi="Tahoma" w:cs="Tahoma"/>
          <w:szCs w:val="20"/>
          <w:lang w:eastAsia="sl-SI"/>
        </w:rPr>
        <w:t xml:space="preserve"> </w:t>
      </w:r>
      <w:r w:rsidRPr="0055552D">
        <w:rPr>
          <w:rFonts w:ascii="Tahoma" w:eastAsia="Times New Roman" w:hAnsi="Tahoma" w:cs="Tahoma"/>
          <w:b/>
          <w:szCs w:val="20"/>
          <w:lang w:eastAsia="sl-SI"/>
        </w:rPr>
        <w:t xml:space="preserve">Priloge </w:t>
      </w:r>
      <w:r w:rsidR="00D47F89" w:rsidRPr="0055552D">
        <w:rPr>
          <w:rFonts w:ascii="Tahoma" w:eastAsia="Times New Roman" w:hAnsi="Tahoma" w:cs="Tahoma"/>
          <w:b/>
          <w:szCs w:val="20"/>
          <w:lang w:eastAsia="sl-SI"/>
        </w:rPr>
        <w:t>2</w:t>
      </w:r>
      <w:r w:rsidRPr="0055552D">
        <w:rPr>
          <w:rFonts w:ascii="Tahoma" w:eastAsia="Times New Roman" w:hAnsi="Tahoma" w:cs="Tahoma"/>
          <w:lang w:eastAsia="sl-SI"/>
        </w:rPr>
        <w:t xml:space="preserve">, </w:t>
      </w:r>
    </w:p>
    <w:p w14:paraId="74D28CA3" w14:textId="77777777" w:rsidR="00092E75" w:rsidRPr="00757DD5" w:rsidRDefault="00092E75" w:rsidP="00D71196">
      <w:pPr>
        <w:keepNext/>
        <w:keepLines/>
        <w:numPr>
          <w:ilvl w:val="0"/>
          <w:numId w:val="51"/>
        </w:numPr>
        <w:spacing w:after="0" w:line="240" w:lineRule="auto"/>
        <w:ind w:left="284" w:hanging="284"/>
        <w:jc w:val="both"/>
        <w:rPr>
          <w:rFonts w:ascii="Tahoma" w:eastAsia="Times New Roman" w:hAnsi="Tahoma" w:cs="Tahoma"/>
          <w:lang w:eastAsia="sl-SI"/>
        </w:rPr>
      </w:pPr>
      <w:r w:rsidRPr="00C22454">
        <w:rPr>
          <w:rFonts w:ascii="Tahoma" w:eastAsia="Times New Roman" w:hAnsi="Tahoma" w:cs="Tahoma"/>
          <w:lang w:eastAsia="sl-SI"/>
        </w:rPr>
        <w:t xml:space="preserve">kot </w:t>
      </w:r>
      <w:r w:rsidRPr="00C22454">
        <w:rPr>
          <w:rFonts w:ascii="Tahoma" w:eastAsia="Times New Roman" w:hAnsi="Tahoma" w:cs="Tahoma"/>
          <w:b/>
          <w:bCs/>
          <w:lang w:eastAsia="sl-SI"/>
        </w:rPr>
        <w:t xml:space="preserve">prilogo </w:t>
      </w:r>
      <w:r>
        <w:rPr>
          <w:rFonts w:ascii="Tahoma" w:eastAsia="Times New Roman" w:hAnsi="Tahoma" w:cs="Tahoma"/>
          <w:b/>
          <w:bCs/>
          <w:lang w:eastAsia="sl-SI"/>
        </w:rPr>
        <w:t>6</w:t>
      </w:r>
      <w:r w:rsidRPr="00C22454">
        <w:rPr>
          <w:rFonts w:ascii="Tahoma" w:eastAsia="Times New Roman" w:hAnsi="Tahoma" w:cs="Tahoma"/>
          <w:lang w:eastAsia="sl-SI"/>
        </w:rPr>
        <w:t xml:space="preserve"> mora ponudnik priložiti spričevalo o garantirani kvaliteti kot tehnična</w:t>
      </w:r>
      <w:r w:rsidRPr="004571C6">
        <w:rPr>
          <w:rFonts w:ascii="Tahoma" w:eastAsia="Times New Roman" w:hAnsi="Tahoma" w:cs="Tahoma"/>
          <w:lang w:eastAsia="sl-SI"/>
        </w:rPr>
        <w:t xml:space="preserve"> specifikacija razpisnih kemikalij in Spričevalo o nevarnih snoveh kot Varnostni list</w:t>
      </w:r>
      <w:r w:rsidRPr="00757DD5">
        <w:rPr>
          <w:rFonts w:ascii="Tahoma" w:eastAsia="Times New Roman" w:hAnsi="Tahoma" w:cs="Tahoma"/>
          <w:lang w:eastAsia="sl-SI"/>
        </w:rPr>
        <w:t>.</w:t>
      </w:r>
    </w:p>
    <w:p w14:paraId="4C6A3736" w14:textId="77777777" w:rsidR="00092E75" w:rsidRPr="00A83F31" w:rsidRDefault="00092E75" w:rsidP="00092E75">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21D4DEF9" w14:textId="77777777" w:rsidR="00092E75" w:rsidRPr="00A83F31" w:rsidRDefault="00092E75" w:rsidP="00092E75">
      <w:pPr>
        <w:pStyle w:val="Odstavekseznama"/>
        <w:keepNext/>
        <w:keepLines/>
        <w:numPr>
          <w:ilvl w:val="2"/>
          <w:numId w:val="2"/>
        </w:numPr>
        <w:jc w:val="both"/>
        <w:rPr>
          <w:rFonts w:ascii="Tahoma" w:hAnsi="Tahoma" w:cs="Tahoma"/>
          <w:b/>
          <w:sz w:val="22"/>
          <w:szCs w:val="22"/>
        </w:rPr>
      </w:pPr>
      <w:r>
        <w:rPr>
          <w:rFonts w:ascii="Tahoma" w:hAnsi="Tahoma" w:cs="Tahoma"/>
          <w:b/>
          <w:sz w:val="22"/>
          <w:szCs w:val="22"/>
        </w:rPr>
        <w:t>Tehnične specifikacije</w:t>
      </w:r>
    </w:p>
    <w:p w14:paraId="7E7AAD73" w14:textId="77777777" w:rsidR="00092E75" w:rsidRPr="00A83F31" w:rsidRDefault="00092E75" w:rsidP="00092E75">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435D216B" w14:textId="77777777" w:rsidR="00092E75" w:rsidRPr="00757DD5" w:rsidRDefault="00092E75" w:rsidP="00092E75">
      <w:pPr>
        <w:keepNext/>
        <w:keepLines/>
        <w:spacing w:after="0" w:line="240" w:lineRule="auto"/>
        <w:jc w:val="both"/>
        <w:rPr>
          <w:rFonts w:ascii="Tahoma" w:hAnsi="Tahoma" w:cs="Tahoma"/>
          <w:lang w:eastAsia="sl-SI"/>
        </w:rPr>
      </w:pPr>
      <w:r w:rsidRPr="00757DD5">
        <w:rPr>
          <w:rFonts w:ascii="Tahoma" w:hAnsi="Tahoma" w:cs="Tahoma"/>
          <w:lang w:eastAsia="sl-SI"/>
        </w:rPr>
        <w:t>Ponudnik mora ponuditi artikle, ki v celoti ustrezajo tehnični specifikaciji in opisom predmeta javnega naročila ter so v skladu z zahtevanim standardom in ostalimi zahtevami naročnika, navedenimi v razpisni dokumentaciji.</w:t>
      </w:r>
    </w:p>
    <w:p w14:paraId="66D7DD76" w14:textId="77777777" w:rsidR="00092E75" w:rsidRPr="00757DD5" w:rsidRDefault="00092E75" w:rsidP="00092E75">
      <w:pPr>
        <w:keepNext/>
        <w:keepLines/>
        <w:spacing w:after="0" w:line="240" w:lineRule="auto"/>
        <w:rPr>
          <w:rFonts w:ascii="Tahoma" w:eastAsia="Times New Roman" w:hAnsi="Tahoma"/>
          <w:lang w:eastAsia="sl-SI"/>
        </w:rPr>
      </w:pPr>
    </w:p>
    <w:p w14:paraId="0257DEAC" w14:textId="6F795E7D" w:rsidR="00092E75" w:rsidRPr="00757DD5" w:rsidRDefault="00092E75" w:rsidP="00092E75">
      <w:pPr>
        <w:keepNext/>
        <w:keepLines/>
        <w:spacing w:after="0" w:line="240" w:lineRule="auto"/>
        <w:rPr>
          <w:rFonts w:ascii="Tahoma" w:eastAsia="Times New Roman" w:hAnsi="Tahoma"/>
          <w:lang w:eastAsia="sl-SI"/>
        </w:rPr>
      </w:pPr>
      <w:r w:rsidRPr="00757DD5">
        <w:rPr>
          <w:rFonts w:ascii="Tahoma" w:eastAsia="Times New Roman" w:hAnsi="Tahoma"/>
          <w:lang w:eastAsia="sl-SI"/>
        </w:rPr>
        <w:t>Podatki o zahtevani kvaliteti: 31 – 33%</w:t>
      </w:r>
      <w:r w:rsidR="00991B9C">
        <w:rPr>
          <w:rFonts w:ascii="Tahoma" w:eastAsia="Times New Roman" w:hAnsi="Tahoma"/>
          <w:lang w:eastAsia="sl-SI"/>
        </w:rPr>
        <w:t xml:space="preserve"> TEHNIČNE</w:t>
      </w:r>
      <w:r w:rsidRPr="00757DD5">
        <w:rPr>
          <w:rFonts w:ascii="Tahoma" w:eastAsia="Times New Roman" w:hAnsi="Tahoma"/>
          <w:lang w:eastAsia="sl-SI"/>
        </w:rPr>
        <w:t xml:space="preserve"> KLOROVODIKOVE KISLINE (HCl) in 48 – 50% TEHNIČNEGA NATRIJEVEGA HIDROKSIDA (NaOH)</w:t>
      </w:r>
    </w:p>
    <w:p w14:paraId="0006280E" w14:textId="77777777" w:rsidR="00092E75" w:rsidRPr="00757DD5" w:rsidRDefault="00092E75" w:rsidP="00092E75">
      <w:pPr>
        <w:keepNext/>
        <w:keepLines/>
        <w:spacing w:after="0" w:line="240" w:lineRule="auto"/>
        <w:rPr>
          <w:rFonts w:ascii="Tahoma" w:hAnsi="Tahoma" w:cs="Tahoma"/>
          <w:lang w:eastAsia="sl-SI"/>
        </w:rPr>
      </w:pPr>
    </w:p>
    <w:p w14:paraId="073B6414" w14:textId="2511550F" w:rsidR="00092E75" w:rsidRPr="00757DD5" w:rsidRDefault="00092E75" w:rsidP="00092E75">
      <w:pPr>
        <w:keepNext/>
        <w:keepLines/>
        <w:spacing w:after="0" w:line="240" w:lineRule="auto"/>
        <w:rPr>
          <w:rFonts w:ascii="Tahoma" w:hAnsi="Tahoma" w:cs="Tahoma"/>
          <w:lang w:eastAsia="sl-SI"/>
        </w:rPr>
      </w:pPr>
      <w:r w:rsidRPr="00757DD5">
        <w:rPr>
          <w:rFonts w:ascii="Tahoma" w:hAnsi="Tahoma" w:cs="Tahoma"/>
          <w:lang w:eastAsia="sl-SI"/>
        </w:rPr>
        <w:t xml:space="preserve">Kvaliteta </w:t>
      </w:r>
      <w:r w:rsidR="00991B9C">
        <w:rPr>
          <w:rFonts w:ascii="Tahoma" w:hAnsi="Tahoma" w:cs="Tahoma"/>
          <w:lang w:eastAsia="sl-SI"/>
        </w:rPr>
        <w:t xml:space="preserve">tehnične </w:t>
      </w:r>
      <w:r w:rsidRPr="00757DD5">
        <w:rPr>
          <w:rFonts w:ascii="Tahoma" w:hAnsi="Tahoma" w:cs="Tahoma"/>
          <w:lang w:eastAsia="sl-SI"/>
        </w:rPr>
        <w:t>klorovodikove kisline (HCl):</w:t>
      </w:r>
    </w:p>
    <w:p w14:paraId="0C7B0637" w14:textId="77777777" w:rsidR="00092E75" w:rsidRPr="00757DD5" w:rsidRDefault="00092E75" w:rsidP="00D71196">
      <w:pPr>
        <w:keepNext/>
        <w:keepLines/>
        <w:numPr>
          <w:ilvl w:val="0"/>
          <w:numId w:val="39"/>
        </w:numPr>
        <w:tabs>
          <w:tab w:val="left" w:pos="2552"/>
        </w:tabs>
        <w:spacing w:after="0" w:line="240" w:lineRule="auto"/>
        <w:rPr>
          <w:rFonts w:ascii="Tahoma" w:hAnsi="Tahoma" w:cs="Tahoma"/>
          <w:lang w:eastAsia="sl-SI"/>
        </w:rPr>
      </w:pPr>
      <w:r w:rsidRPr="00757DD5">
        <w:rPr>
          <w:rFonts w:ascii="Tahoma" w:hAnsi="Tahoma" w:cs="Tahoma"/>
          <w:lang w:eastAsia="sl-SI"/>
        </w:rPr>
        <w:t>HCl</w:t>
      </w:r>
      <w:r w:rsidRPr="00757DD5">
        <w:rPr>
          <w:rFonts w:ascii="Tahoma" w:hAnsi="Tahoma" w:cs="Tahoma"/>
          <w:lang w:eastAsia="sl-SI"/>
        </w:rPr>
        <w:tab/>
        <w:t>31 – 33%</w:t>
      </w:r>
    </w:p>
    <w:p w14:paraId="66AA2244" w14:textId="77777777" w:rsidR="00092E75" w:rsidRPr="00757DD5" w:rsidRDefault="00092E75" w:rsidP="00D71196">
      <w:pPr>
        <w:keepNext/>
        <w:keepLines/>
        <w:numPr>
          <w:ilvl w:val="0"/>
          <w:numId w:val="39"/>
        </w:numPr>
        <w:tabs>
          <w:tab w:val="left" w:pos="2552"/>
        </w:tabs>
        <w:spacing w:after="0" w:line="240" w:lineRule="auto"/>
        <w:rPr>
          <w:rFonts w:ascii="Tahoma" w:hAnsi="Tahoma" w:cs="Tahoma"/>
          <w:lang w:eastAsia="sl-SI"/>
        </w:rPr>
      </w:pPr>
      <w:r w:rsidRPr="00757DD5">
        <w:rPr>
          <w:rFonts w:ascii="Tahoma" w:hAnsi="Tahoma" w:cs="Tahoma"/>
          <w:lang w:eastAsia="sl-SI"/>
        </w:rPr>
        <w:t>Prosti klor</w:t>
      </w:r>
      <w:r w:rsidRPr="00757DD5">
        <w:rPr>
          <w:rFonts w:ascii="Tahoma" w:hAnsi="Tahoma" w:cs="Tahoma"/>
          <w:lang w:eastAsia="sl-SI"/>
        </w:rPr>
        <w:tab/>
        <w:t>&lt;</w:t>
      </w:r>
      <w:r w:rsidRPr="00757DD5">
        <w:rPr>
          <w:rFonts w:ascii="Tahoma" w:hAnsi="Tahoma" w:cs="Tahoma"/>
          <w:lang w:eastAsia="sl-SI"/>
        </w:rPr>
        <w:tab/>
        <w:t>0,005%</w:t>
      </w:r>
    </w:p>
    <w:p w14:paraId="27F16854" w14:textId="77777777" w:rsidR="00092E75" w:rsidRPr="00757DD5" w:rsidRDefault="00092E75" w:rsidP="00D71196">
      <w:pPr>
        <w:keepNext/>
        <w:keepLines/>
        <w:numPr>
          <w:ilvl w:val="0"/>
          <w:numId w:val="39"/>
        </w:numPr>
        <w:tabs>
          <w:tab w:val="left" w:pos="2552"/>
        </w:tabs>
        <w:spacing w:after="0" w:line="240" w:lineRule="auto"/>
        <w:rPr>
          <w:rFonts w:ascii="Tahoma" w:hAnsi="Tahoma" w:cs="Tahoma"/>
          <w:lang w:eastAsia="sl-SI"/>
        </w:rPr>
      </w:pPr>
      <w:r w:rsidRPr="00757DD5">
        <w:rPr>
          <w:rFonts w:ascii="Tahoma" w:hAnsi="Tahoma" w:cs="Tahoma"/>
          <w:lang w:eastAsia="sl-SI"/>
        </w:rPr>
        <w:t>Železo</w:t>
      </w:r>
      <w:r w:rsidRPr="00757DD5">
        <w:rPr>
          <w:rFonts w:ascii="Tahoma" w:hAnsi="Tahoma" w:cs="Tahoma"/>
          <w:lang w:eastAsia="sl-SI"/>
        </w:rPr>
        <w:tab/>
        <w:t>&lt;</w:t>
      </w:r>
      <w:r w:rsidRPr="00757DD5">
        <w:rPr>
          <w:rFonts w:ascii="Tahoma" w:hAnsi="Tahoma" w:cs="Tahoma"/>
          <w:lang w:eastAsia="sl-SI"/>
        </w:rPr>
        <w:tab/>
        <w:t>1 ppm</w:t>
      </w:r>
    </w:p>
    <w:p w14:paraId="733C2399" w14:textId="77777777" w:rsidR="00092E75" w:rsidRPr="00757DD5" w:rsidRDefault="00092E75" w:rsidP="00D71196">
      <w:pPr>
        <w:keepNext/>
        <w:keepLines/>
        <w:numPr>
          <w:ilvl w:val="0"/>
          <w:numId w:val="39"/>
        </w:numPr>
        <w:tabs>
          <w:tab w:val="left" w:pos="2552"/>
        </w:tabs>
        <w:spacing w:after="0" w:line="240" w:lineRule="auto"/>
        <w:rPr>
          <w:rFonts w:ascii="Tahoma" w:hAnsi="Tahoma" w:cs="Tahoma"/>
          <w:lang w:eastAsia="sl-SI"/>
        </w:rPr>
      </w:pPr>
      <w:r w:rsidRPr="00757DD5">
        <w:rPr>
          <w:rFonts w:ascii="Tahoma" w:hAnsi="Tahoma" w:cs="Tahoma"/>
          <w:lang w:eastAsia="sl-SI"/>
        </w:rPr>
        <w:t>Ne sme vsebovati živega srebra in organskih primesi</w:t>
      </w:r>
    </w:p>
    <w:p w14:paraId="652E908D" w14:textId="77777777" w:rsidR="00092E75" w:rsidRPr="00757DD5" w:rsidRDefault="00092E75" w:rsidP="00092E75">
      <w:pPr>
        <w:keepNext/>
        <w:keepLines/>
        <w:tabs>
          <w:tab w:val="left" w:pos="2552"/>
        </w:tabs>
        <w:spacing w:after="0" w:line="240" w:lineRule="auto"/>
        <w:rPr>
          <w:rFonts w:ascii="Tahoma" w:hAnsi="Tahoma" w:cs="Tahoma"/>
          <w:lang w:eastAsia="sl-SI"/>
        </w:rPr>
      </w:pPr>
    </w:p>
    <w:p w14:paraId="466C67AF" w14:textId="4AA30F5F" w:rsidR="00092E75" w:rsidRPr="00757DD5" w:rsidRDefault="00092E75" w:rsidP="00092E75">
      <w:pPr>
        <w:keepNext/>
        <w:keepLines/>
        <w:spacing w:after="0" w:line="240" w:lineRule="auto"/>
        <w:rPr>
          <w:rFonts w:ascii="Tahoma" w:hAnsi="Tahoma" w:cs="Tahoma"/>
          <w:lang w:eastAsia="sl-SI"/>
        </w:rPr>
      </w:pPr>
      <w:r w:rsidRPr="00757DD5">
        <w:rPr>
          <w:rFonts w:ascii="Tahoma" w:hAnsi="Tahoma" w:cs="Tahoma"/>
          <w:lang w:eastAsia="sl-SI"/>
        </w:rPr>
        <w:t>Kvaliteta tehničnega natrijevega hidroksida (NaOH):</w:t>
      </w:r>
    </w:p>
    <w:p w14:paraId="47D28515" w14:textId="77777777" w:rsidR="00092E75" w:rsidRPr="00757DD5" w:rsidRDefault="00092E75" w:rsidP="00D71196">
      <w:pPr>
        <w:keepNext/>
        <w:keepLines/>
        <w:numPr>
          <w:ilvl w:val="0"/>
          <w:numId w:val="39"/>
        </w:numPr>
        <w:tabs>
          <w:tab w:val="left" w:pos="2552"/>
        </w:tabs>
        <w:spacing w:after="0" w:line="240" w:lineRule="auto"/>
        <w:rPr>
          <w:rFonts w:ascii="Tahoma" w:hAnsi="Tahoma" w:cs="Tahoma"/>
          <w:lang w:eastAsia="sl-SI"/>
        </w:rPr>
      </w:pPr>
      <w:r w:rsidRPr="00757DD5">
        <w:rPr>
          <w:rFonts w:ascii="Tahoma" w:hAnsi="Tahoma" w:cs="Tahoma"/>
          <w:lang w:eastAsia="sl-SI"/>
        </w:rPr>
        <w:t>NaOH</w:t>
      </w:r>
      <w:r w:rsidRPr="00757DD5">
        <w:rPr>
          <w:rFonts w:ascii="Tahoma" w:hAnsi="Tahoma" w:cs="Tahoma"/>
          <w:lang w:eastAsia="sl-SI"/>
        </w:rPr>
        <w:tab/>
        <w:t>48 – 50%</w:t>
      </w:r>
    </w:p>
    <w:p w14:paraId="72484EAB" w14:textId="77777777" w:rsidR="00092E75" w:rsidRPr="00757DD5" w:rsidRDefault="00092E75" w:rsidP="00D71196">
      <w:pPr>
        <w:keepNext/>
        <w:keepLines/>
        <w:numPr>
          <w:ilvl w:val="0"/>
          <w:numId w:val="39"/>
        </w:numPr>
        <w:tabs>
          <w:tab w:val="left" w:pos="2552"/>
        </w:tabs>
        <w:spacing w:after="0" w:line="240" w:lineRule="auto"/>
        <w:rPr>
          <w:rFonts w:ascii="Tahoma" w:hAnsi="Tahoma" w:cs="Tahoma"/>
          <w:lang w:eastAsia="sl-SI"/>
        </w:rPr>
      </w:pPr>
      <w:r w:rsidRPr="00757DD5">
        <w:rPr>
          <w:rFonts w:ascii="Tahoma" w:hAnsi="Tahoma" w:cs="Tahoma"/>
          <w:lang w:eastAsia="sl-SI"/>
        </w:rPr>
        <w:t>železo</w:t>
      </w:r>
      <w:r w:rsidRPr="00757DD5">
        <w:rPr>
          <w:rFonts w:ascii="Tahoma" w:hAnsi="Tahoma" w:cs="Tahoma"/>
          <w:lang w:eastAsia="sl-SI"/>
        </w:rPr>
        <w:tab/>
        <w:t>&lt;</w:t>
      </w:r>
      <w:r w:rsidRPr="00757DD5">
        <w:rPr>
          <w:rFonts w:ascii="Tahoma" w:hAnsi="Tahoma" w:cs="Tahoma"/>
          <w:lang w:eastAsia="sl-SI"/>
        </w:rPr>
        <w:tab/>
        <w:t>5,0 ppm</w:t>
      </w:r>
    </w:p>
    <w:p w14:paraId="5AFEE05E" w14:textId="77777777" w:rsidR="00092E75" w:rsidRPr="00757DD5" w:rsidRDefault="00092E75" w:rsidP="00D71196">
      <w:pPr>
        <w:keepNext/>
        <w:keepLines/>
        <w:numPr>
          <w:ilvl w:val="0"/>
          <w:numId w:val="39"/>
        </w:numPr>
        <w:tabs>
          <w:tab w:val="left" w:pos="2552"/>
        </w:tabs>
        <w:spacing w:after="0" w:line="240" w:lineRule="auto"/>
        <w:rPr>
          <w:rFonts w:ascii="Tahoma" w:hAnsi="Tahoma" w:cs="Tahoma"/>
          <w:lang w:eastAsia="sl-SI"/>
        </w:rPr>
      </w:pPr>
      <w:r w:rsidRPr="00757DD5">
        <w:rPr>
          <w:rFonts w:ascii="Tahoma" w:hAnsi="Tahoma" w:cs="Tahoma"/>
          <w:lang w:eastAsia="sl-SI"/>
        </w:rPr>
        <w:t>Na2CO3</w:t>
      </w:r>
      <w:r w:rsidRPr="00757DD5">
        <w:rPr>
          <w:rFonts w:ascii="Tahoma" w:hAnsi="Tahoma" w:cs="Tahoma"/>
          <w:lang w:eastAsia="sl-SI"/>
        </w:rPr>
        <w:tab/>
        <w:t>&lt;</w:t>
      </w:r>
      <w:r w:rsidRPr="00757DD5">
        <w:rPr>
          <w:rFonts w:ascii="Tahoma" w:hAnsi="Tahoma" w:cs="Tahoma"/>
          <w:lang w:eastAsia="sl-SI"/>
        </w:rPr>
        <w:tab/>
        <w:t>0,1%</w:t>
      </w:r>
    </w:p>
    <w:p w14:paraId="7EF265DD" w14:textId="77777777" w:rsidR="00092E75" w:rsidRPr="00757DD5" w:rsidRDefault="00092E75" w:rsidP="00D71196">
      <w:pPr>
        <w:keepNext/>
        <w:keepLines/>
        <w:numPr>
          <w:ilvl w:val="0"/>
          <w:numId w:val="39"/>
        </w:numPr>
        <w:tabs>
          <w:tab w:val="left" w:pos="2552"/>
        </w:tabs>
        <w:spacing w:after="0" w:line="240" w:lineRule="auto"/>
        <w:rPr>
          <w:rFonts w:ascii="Tahoma" w:hAnsi="Tahoma" w:cs="Tahoma"/>
          <w:lang w:eastAsia="sl-SI"/>
        </w:rPr>
      </w:pPr>
      <w:r w:rsidRPr="00757DD5">
        <w:rPr>
          <w:rFonts w:ascii="Tahoma" w:hAnsi="Tahoma" w:cs="Tahoma"/>
          <w:lang w:eastAsia="sl-SI"/>
        </w:rPr>
        <w:t>NaCl</w:t>
      </w:r>
      <w:r w:rsidRPr="00757DD5">
        <w:rPr>
          <w:rFonts w:ascii="Tahoma" w:hAnsi="Tahoma" w:cs="Tahoma"/>
          <w:lang w:eastAsia="sl-SI"/>
        </w:rPr>
        <w:tab/>
        <w:t>&lt;</w:t>
      </w:r>
      <w:r w:rsidRPr="00757DD5">
        <w:rPr>
          <w:rFonts w:ascii="Tahoma" w:hAnsi="Tahoma" w:cs="Tahoma"/>
          <w:lang w:eastAsia="sl-SI"/>
        </w:rPr>
        <w:tab/>
        <w:t>0,05%</w:t>
      </w:r>
    </w:p>
    <w:p w14:paraId="343AC8D2" w14:textId="77777777" w:rsidR="00092E75" w:rsidRPr="00757DD5" w:rsidRDefault="00092E75" w:rsidP="00D71196">
      <w:pPr>
        <w:keepNext/>
        <w:keepLines/>
        <w:numPr>
          <w:ilvl w:val="0"/>
          <w:numId w:val="39"/>
        </w:numPr>
        <w:tabs>
          <w:tab w:val="left" w:pos="2552"/>
        </w:tabs>
        <w:spacing w:after="0" w:line="240" w:lineRule="auto"/>
        <w:rPr>
          <w:rFonts w:ascii="Tahoma" w:hAnsi="Tahoma" w:cs="Tahoma"/>
          <w:lang w:eastAsia="sl-SI"/>
        </w:rPr>
      </w:pPr>
      <w:r w:rsidRPr="00757DD5">
        <w:rPr>
          <w:rFonts w:ascii="Tahoma" w:hAnsi="Tahoma" w:cs="Tahoma"/>
          <w:lang w:eastAsia="sl-SI"/>
        </w:rPr>
        <w:t>Ne sme vsebovati živega srebra in organskih primesi</w:t>
      </w:r>
    </w:p>
    <w:p w14:paraId="4E36EBBE" w14:textId="77777777" w:rsidR="00092E75" w:rsidRPr="00757DD5" w:rsidRDefault="00092E75" w:rsidP="00092E75">
      <w:pPr>
        <w:keepNext/>
        <w:keepLines/>
        <w:tabs>
          <w:tab w:val="left" w:pos="2552"/>
        </w:tabs>
        <w:spacing w:after="0" w:line="240" w:lineRule="auto"/>
        <w:rPr>
          <w:rFonts w:ascii="Tahoma" w:hAnsi="Tahoma" w:cs="Tahoma"/>
          <w:lang w:eastAsia="sl-SI"/>
        </w:rPr>
      </w:pPr>
    </w:p>
    <w:p w14:paraId="2BFEAE7E" w14:textId="77777777" w:rsidR="00092E75" w:rsidRPr="00757DD5" w:rsidRDefault="00092E75" w:rsidP="00092E75">
      <w:pPr>
        <w:keepNext/>
        <w:keepLines/>
        <w:spacing w:after="0" w:line="240" w:lineRule="auto"/>
        <w:jc w:val="both"/>
        <w:rPr>
          <w:rFonts w:ascii="Tahoma" w:eastAsia="Times New Roman" w:hAnsi="Tahoma"/>
          <w:b/>
          <w:bCs/>
          <w:lang w:eastAsia="sl-SI"/>
        </w:rPr>
      </w:pPr>
      <w:r w:rsidRPr="00757DD5">
        <w:rPr>
          <w:rFonts w:ascii="Tahoma" w:eastAsia="Times New Roman" w:hAnsi="Tahoma"/>
          <w:b/>
          <w:bCs/>
          <w:lang w:eastAsia="sl-SI"/>
        </w:rPr>
        <w:t xml:space="preserve">Ustrezna kvaliteta kemikalij mora biti razvidna iz </w:t>
      </w:r>
      <w:r>
        <w:rPr>
          <w:rFonts w:ascii="Tahoma" w:eastAsia="Times New Roman" w:hAnsi="Tahoma"/>
          <w:b/>
          <w:bCs/>
          <w:lang w:eastAsia="sl-SI"/>
        </w:rPr>
        <w:t>S</w:t>
      </w:r>
      <w:r w:rsidRPr="004571C6">
        <w:rPr>
          <w:rFonts w:ascii="Tahoma" w:eastAsia="Times New Roman" w:hAnsi="Tahoma"/>
          <w:b/>
          <w:bCs/>
          <w:lang w:eastAsia="sl-SI"/>
        </w:rPr>
        <w:t xml:space="preserve">pričeval o garantirani kvaliteti kot tehnična specifikacija razpisnih kemikalij in Spričeval o nevarnih snoveh kot </w:t>
      </w:r>
      <w:r w:rsidRPr="00C22454">
        <w:rPr>
          <w:rFonts w:ascii="Tahoma" w:eastAsia="Times New Roman" w:hAnsi="Tahoma"/>
          <w:b/>
          <w:bCs/>
          <w:lang w:eastAsia="sl-SI"/>
        </w:rPr>
        <w:t xml:space="preserve">Varnostni list (priloga </w:t>
      </w:r>
      <w:r>
        <w:rPr>
          <w:rFonts w:ascii="Tahoma" w:eastAsia="Times New Roman" w:hAnsi="Tahoma"/>
          <w:b/>
          <w:bCs/>
          <w:lang w:eastAsia="sl-SI"/>
        </w:rPr>
        <w:t>6</w:t>
      </w:r>
      <w:r w:rsidRPr="00C22454">
        <w:rPr>
          <w:rFonts w:ascii="Tahoma" w:eastAsia="Times New Roman" w:hAnsi="Tahoma"/>
          <w:b/>
          <w:bCs/>
          <w:lang w:eastAsia="sl-SI"/>
        </w:rPr>
        <w:t>).</w:t>
      </w:r>
    </w:p>
    <w:p w14:paraId="6478E2C6" w14:textId="77777777" w:rsidR="00092E75" w:rsidRPr="00757DD5" w:rsidRDefault="00092E75" w:rsidP="00092E75">
      <w:pPr>
        <w:keepNext/>
        <w:keepLines/>
        <w:spacing w:after="0" w:line="240" w:lineRule="auto"/>
        <w:jc w:val="both"/>
        <w:rPr>
          <w:rFonts w:ascii="Tahoma" w:hAnsi="Tahoma" w:cs="Tahoma"/>
          <w:lang w:eastAsia="sl-SI"/>
        </w:rPr>
      </w:pPr>
    </w:p>
    <w:p w14:paraId="5C90C218" w14:textId="77777777" w:rsidR="008852A2" w:rsidRDefault="008852A2">
      <w:pPr>
        <w:spacing w:after="0" w:line="240" w:lineRule="auto"/>
        <w:rPr>
          <w:rFonts w:ascii="Tahoma" w:hAnsi="Tahoma" w:cs="Tahoma"/>
          <w:lang w:eastAsia="sl-SI"/>
        </w:rPr>
      </w:pPr>
      <w:r>
        <w:rPr>
          <w:rFonts w:ascii="Tahoma" w:hAnsi="Tahoma" w:cs="Tahoma"/>
          <w:lang w:eastAsia="sl-SI"/>
        </w:rPr>
        <w:br w:type="page"/>
      </w:r>
    </w:p>
    <w:p w14:paraId="0CA0BF51" w14:textId="249AAAA2" w:rsidR="00092E75" w:rsidRDefault="00092E75" w:rsidP="00092E75">
      <w:pPr>
        <w:keepNext/>
        <w:keepLines/>
        <w:spacing w:after="0" w:line="240" w:lineRule="auto"/>
        <w:jc w:val="both"/>
        <w:rPr>
          <w:rFonts w:ascii="Tahoma" w:hAnsi="Tahoma" w:cs="Tahoma"/>
          <w:szCs w:val="20"/>
          <w:lang w:eastAsia="sl-SI"/>
        </w:rPr>
      </w:pPr>
      <w:r w:rsidRPr="00E07361">
        <w:rPr>
          <w:rFonts w:ascii="Tahoma" w:hAnsi="Tahoma" w:cs="Tahoma"/>
          <w:lang w:eastAsia="sl-SI"/>
        </w:rPr>
        <w:lastRenderedPageBreak/>
        <w:t xml:space="preserve">Ponudnik mora ravnati v skladu z okoljevarstveno politiko naročnika, t.j. JAVNEGA PODJETJA ENERGETIKA LJUBLJANA d.o.o. (ISO 14001), ki je objavljeno na spletnem naslovu </w:t>
      </w:r>
      <w:hyperlink r:id="rId16" w:history="1">
        <w:r w:rsidR="00AF25B6" w:rsidRPr="0088695B">
          <w:rPr>
            <w:rStyle w:val="Hiperpovezava"/>
            <w:rFonts w:ascii="Tahoma" w:hAnsi="Tahoma" w:cs="Tahoma"/>
            <w:lang w:eastAsia="sl-SI"/>
          </w:rPr>
          <w:t>https://www.energetika.si/skrbimo-za-okolje</w:t>
        </w:r>
      </w:hyperlink>
      <w:r w:rsidR="00AF25B6" w:rsidRPr="0088695B">
        <w:rPr>
          <w:rFonts w:ascii="Tahoma" w:hAnsi="Tahoma" w:cs="Tahoma"/>
          <w:lang w:eastAsia="sl-SI"/>
        </w:rPr>
        <w:t xml:space="preserve"> </w:t>
      </w:r>
      <w:r w:rsidRPr="0088695B">
        <w:rPr>
          <w:rFonts w:ascii="Tahoma" w:hAnsi="Tahoma" w:cs="Tahoma"/>
          <w:lang w:eastAsia="sl-SI"/>
        </w:rPr>
        <w:t xml:space="preserve">in </w:t>
      </w:r>
      <w:r w:rsidRPr="0088695B">
        <w:rPr>
          <w:rFonts w:ascii="Tahoma" w:hAnsi="Tahoma" w:cs="Tahoma"/>
          <w:szCs w:val="20"/>
          <w:lang w:eastAsia="sl-SI"/>
        </w:rPr>
        <w:t>določili naslednjih Poslovnikov:</w:t>
      </w:r>
    </w:p>
    <w:p w14:paraId="0DD843CC" w14:textId="0BDDE6FF" w:rsidR="00092E75" w:rsidRPr="00B755FF" w:rsidRDefault="00092E75" w:rsidP="00851176">
      <w:pPr>
        <w:keepNext/>
        <w:keepLines/>
        <w:numPr>
          <w:ilvl w:val="0"/>
          <w:numId w:val="39"/>
        </w:numPr>
        <w:tabs>
          <w:tab w:val="left" w:pos="2552"/>
        </w:tabs>
        <w:spacing w:after="0" w:line="240" w:lineRule="auto"/>
        <w:jc w:val="both"/>
        <w:rPr>
          <w:rFonts w:ascii="Tahoma" w:hAnsi="Tahoma" w:cs="Tahoma"/>
          <w:lang w:eastAsia="sl-SI"/>
        </w:rPr>
      </w:pPr>
      <w:r w:rsidRPr="00B755FF">
        <w:rPr>
          <w:rFonts w:ascii="Tahoma" w:hAnsi="Tahoma" w:cs="Tahoma"/>
          <w:lang w:eastAsia="sl-SI"/>
        </w:rPr>
        <w:t xml:space="preserve">Poslovnik o pretovarjanju solne kisline in natrijevega luga in vzdrževanju pretakalne ploščadi v obratu TE-TOL, Toplarniška </w:t>
      </w:r>
      <w:r w:rsidR="0088695B">
        <w:rPr>
          <w:rFonts w:ascii="Tahoma" w:hAnsi="Tahoma" w:cs="Tahoma"/>
          <w:lang w:eastAsia="sl-SI"/>
        </w:rPr>
        <w:t xml:space="preserve">ulica </w:t>
      </w:r>
      <w:r w:rsidRPr="00B755FF">
        <w:rPr>
          <w:rFonts w:ascii="Tahoma" w:hAnsi="Tahoma" w:cs="Tahoma"/>
          <w:lang w:eastAsia="sl-SI"/>
        </w:rPr>
        <w:t>19</w:t>
      </w:r>
      <w:r w:rsidR="0088695B">
        <w:rPr>
          <w:rFonts w:ascii="Tahoma" w:hAnsi="Tahoma" w:cs="Tahoma"/>
          <w:lang w:eastAsia="sl-SI"/>
        </w:rPr>
        <w:t>, Ljubljana</w:t>
      </w:r>
      <w:r>
        <w:rPr>
          <w:rFonts w:ascii="Tahoma" w:hAnsi="Tahoma" w:cs="Tahoma"/>
          <w:lang w:eastAsia="sl-SI"/>
        </w:rPr>
        <w:t>;</w:t>
      </w:r>
    </w:p>
    <w:p w14:paraId="6A0127CF" w14:textId="3C8565C3" w:rsidR="00092E75" w:rsidRPr="00B755FF" w:rsidRDefault="00092E75" w:rsidP="00851176">
      <w:pPr>
        <w:keepNext/>
        <w:keepLines/>
        <w:numPr>
          <w:ilvl w:val="0"/>
          <w:numId w:val="39"/>
        </w:numPr>
        <w:tabs>
          <w:tab w:val="left" w:pos="2552"/>
        </w:tabs>
        <w:spacing w:after="0" w:line="240" w:lineRule="auto"/>
        <w:jc w:val="both"/>
        <w:rPr>
          <w:rFonts w:ascii="Tahoma" w:hAnsi="Tahoma" w:cs="Tahoma"/>
          <w:lang w:eastAsia="sl-SI"/>
        </w:rPr>
      </w:pPr>
      <w:r w:rsidRPr="00B755FF">
        <w:rPr>
          <w:rFonts w:ascii="Tahoma" w:hAnsi="Tahoma" w:cs="Tahoma"/>
          <w:lang w:eastAsia="sl-SI"/>
        </w:rPr>
        <w:t>Poslovnik</w:t>
      </w:r>
      <w:r>
        <w:rPr>
          <w:rFonts w:ascii="Tahoma" w:hAnsi="Tahoma" w:cs="Tahoma"/>
          <w:lang w:eastAsia="sl-SI"/>
        </w:rPr>
        <w:t xml:space="preserve"> </w:t>
      </w:r>
      <w:r w:rsidRPr="00B755FF">
        <w:rPr>
          <w:rFonts w:ascii="Tahoma" w:hAnsi="Tahoma" w:cs="Tahoma"/>
          <w:lang w:eastAsia="sl-SI"/>
        </w:rPr>
        <w:t>o</w:t>
      </w:r>
      <w:r>
        <w:rPr>
          <w:rFonts w:ascii="Tahoma" w:hAnsi="Tahoma" w:cs="Tahoma"/>
          <w:lang w:eastAsia="sl-SI"/>
        </w:rPr>
        <w:t xml:space="preserve"> </w:t>
      </w:r>
      <w:r w:rsidRPr="00B755FF">
        <w:rPr>
          <w:rFonts w:ascii="Tahoma" w:hAnsi="Tahoma" w:cs="Tahoma"/>
          <w:lang w:eastAsia="sl-SI"/>
        </w:rPr>
        <w:t>pretovoru</w:t>
      </w:r>
      <w:r>
        <w:rPr>
          <w:rFonts w:ascii="Tahoma" w:hAnsi="Tahoma" w:cs="Tahoma"/>
          <w:lang w:eastAsia="sl-SI"/>
        </w:rPr>
        <w:t xml:space="preserve"> </w:t>
      </w:r>
      <w:r w:rsidRPr="00B755FF">
        <w:rPr>
          <w:rFonts w:ascii="Tahoma" w:hAnsi="Tahoma" w:cs="Tahoma"/>
          <w:lang w:eastAsia="sl-SI"/>
        </w:rPr>
        <w:t>HCl</w:t>
      </w:r>
      <w:r>
        <w:rPr>
          <w:rFonts w:ascii="Tahoma" w:hAnsi="Tahoma" w:cs="Tahoma"/>
          <w:lang w:eastAsia="sl-SI"/>
        </w:rPr>
        <w:t xml:space="preserve"> </w:t>
      </w:r>
      <w:r w:rsidRPr="00B755FF">
        <w:rPr>
          <w:rFonts w:ascii="Tahoma" w:hAnsi="Tahoma" w:cs="Tahoma"/>
          <w:lang w:eastAsia="sl-SI"/>
        </w:rPr>
        <w:t>al</w:t>
      </w:r>
      <w:r>
        <w:rPr>
          <w:rFonts w:ascii="Tahoma" w:hAnsi="Tahoma" w:cs="Tahoma"/>
          <w:lang w:eastAsia="sl-SI"/>
        </w:rPr>
        <w:t xml:space="preserve">i </w:t>
      </w:r>
      <w:r w:rsidRPr="00B755FF">
        <w:rPr>
          <w:rFonts w:ascii="Tahoma" w:hAnsi="Tahoma" w:cs="Tahoma"/>
          <w:lang w:eastAsia="sl-SI"/>
        </w:rPr>
        <w:t>NaOH</w:t>
      </w:r>
      <w:r>
        <w:rPr>
          <w:rFonts w:ascii="Tahoma" w:hAnsi="Tahoma" w:cs="Tahoma"/>
          <w:lang w:eastAsia="sl-SI"/>
        </w:rPr>
        <w:t xml:space="preserve"> </w:t>
      </w:r>
      <w:r w:rsidRPr="00B755FF">
        <w:rPr>
          <w:rFonts w:ascii="Tahoma" w:hAnsi="Tahoma" w:cs="Tahoma"/>
          <w:lang w:eastAsia="sl-SI"/>
        </w:rPr>
        <w:t>in</w:t>
      </w:r>
      <w:r>
        <w:rPr>
          <w:rFonts w:ascii="Tahoma" w:hAnsi="Tahoma" w:cs="Tahoma"/>
          <w:lang w:eastAsia="sl-SI"/>
        </w:rPr>
        <w:t xml:space="preserve"> </w:t>
      </w:r>
      <w:r w:rsidRPr="00B755FF">
        <w:rPr>
          <w:rFonts w:ascii="Tahoma" w:hAnsi="Tahoma" w:cs="Tahoma"/>
          <w:lang w:eastAsia="sl-SI"/>
        </w:rPr>
        <w:t>vzdrževanju</w:t>
      </w:r>
      <w:r>
        <w:rPr>
          <w:rFonts w:ascii="Tahoma" w:hAnsi="Tahoma" w:cs="Tahoma"/>
          <w:lang w:eastAsia="sl-SI"/>
        </w:rPr>
        <w:t xml:space="preserve"> </w:t>
      </w:r>
      <w:r w:rsidRPr="00B755FF">
        <w:rPr>
          <w:rFonts w:ascii="Tahoma" w:hAnsi="Tahoma" w:cs="Tahoma"/>
          <w:lang w:eastAsia="sl-SI"/>
        </w:rPr>
        <w:t>pretakalne</w:t>
      </w:r>
      <w:r>
        <w:rPr>
          <w:rFonts w:ascii="Tahoma" w:hAnsi="Tahoma" w:cs="Tahoma"/>
          <w:lang w:eastAsia="sl-SI"/>
        </w:rPr>
        <w:t xml:space="preserve"> </w:t>
      </w:r>
      <w:r w:rsidRPr="00B755FF">
        <w:rPr>
          <w:rFonts w:ascii="Tahoma" w:hAnsi="Tahoma" w:cs="Tahoma"/>
          <w:lang w:eastAsia="sl-SI"/>
        </w:rPr>
        <w:t>ploščadi</w:t>
      </w:r>
      <w:r>
        <w:rPr>
          <w:rFonts w:ascii="Tahoma" w:hAnsi="Tahoma" w:cs="Tahoma"/>
          <w:lang w:eastAsia="sl-SI"/>
        </w:rPr>
        <w:t xml:space="preserve"> </w:t>
      </w:r>
      <w:r w:rsidR="00243717">
        <w:rPr>
          <w:rFonts w:ascii="Tahoma" w:hAnsi="Tahoma" w:cs="Tahoma"/>
          <w:lang w:eastAsia="sl-SI"/>
        </w:rPr>
        <w:t>na lokaciji Verovškova</w:t>
      </w:r>
      <w:r w:rsidR="0088695B">
        <w:rPr>
          <w:rFonts w:ascii="Tahoma" w:hAnsi="Tahoma" w:cs="Tahoma"/>
          <w:lang w:eastAsia="sl-SI"/>
        </w:rPr>
        <w:t xml:space="preserve"> ulica </w:t>
      </w:r>
      <w:r w:rsidRPr="00B755FF">
        <w:rPr>
          <w:rFonts w:ascii="Tahoma" w:hAnsi="Tahoma" w:cs="Tahoma"/>
          <w:lang w:eastAsia="sl-SI"/>
        </w:rPr>
        <w:t>62</w:t>
      </w:r>
      <w:r w:rsidR="0088695B">
        <w:rPr>
          <w:rFonts w:ascii="Tahoma" w:hAnsi="Tahoma" w:cs="Tahoma"/>
          <w:lang w:eastAsia="sl-SI"/>
        </w:rPr>
        <w:t>, Ljubljana,</w:t>
      </w:r>
    </w:p>
    <w:p w14:paraId="49612FE0" w14:textId="6FC720AD" w:rsidR="00092E75" w:rsidRPr="00757DD5" w:rsidRDefault="00092E75" w:rsidP="00092E75">
      <w:pPr>
        <w:keepNext/>
        <w:keepLines/>
        <w:spacing w:after="0" w:line="240" w:lineRule="auto"/>
        <w:jc w:val="both"/>
        <w:rPr>
          <w:rFonts w:ascii="Tahoma" w:hAnsi="Tahoma" w:cs="Tahoma"/>
          <w:lang w:eastAsia="sl-SI"/>
        </w:rPr>
      </w:pPr>
      <w:r w:rsidRPr="00E07361">
        <w:rPr>
          <w:rFonts w:ascii="Tahoma" w:hAnsi="Tahoma" w:cs="Tahoma"/>
          <w:szCs w:val="20"/>
          <w:lang w:eastAsia="sl-SI"/>
        </w:rPr>
        <w:t>katera se nanašajo na obveznosti izvajalca</w:t>
      </w:r>
      <w:r>
        <w:rPr>
          <w:rFonts w:ascii="Tahoma" w:hAnsi="Tahoma" w:cs="Tahoma"/>
          <w:szCs w:val="20"/>
          <w:lang w:eastAsia="sl-SI"/>
        </w:rPr>
        <w:t xml:space="preserve"> in so kot zip.datoteka priloga tej razpisni dokumentaciji</w:t>
      </w:r>
      <w:r w:rsidR="00246010">
        <w:rPr>
          <w:rFonts w:ascii="Tahoma" w:hAnsi="Tahoma" w:cs="Tahoma"/>
          <w:szCs w:val="20"/>
          <w:lang w:eastAsia="sl-SI"/>
        </w:rPr>
        <w:t xml:space="preserve"> in bodo kot priloga št. 1 sestavni del okvirnega sporazuma.</w:t>
      </w:r>
    </w:p>
    <w:p w14:paraId="2DBA5EF3" w14:textId="77777777" w:rsidR="00FC6AE3" w:rsidRPr="00757DD5" w:rsidRDefault="00FC6AE3" w:rsidP="00D71C4B">
      <w:pPr>
        <w:keepNext/>
        <w:keepLines/>
        <w:spacing w:after="0" w:line="240" w:lineRule="auto"/>
        <w:jc w:val="both"/>
        <w:rPr>
          <w:rFonts w:ascii="Tahoma" w:hAnsi="Tahoma" w:cs="Tahoma"/>
          <w:lang w:eastAsia="sl-SI"/>
        </w:rPr>
      </w:pPr>
    </w:p>
    <w:p w14:paraId="4DA087BF" w14:textId="30FEEE1B" w:rsidR="00302D6E" w:rsidRPr="00712BC8" w:rsidRDefault="00302D6E" w:rsidP="00D71C4B">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22849144" w14:textId="77777777" w:rsidR="00302D6E" w:rsidRPr="002F283C" w:rsidRDefault="00302D6E" w:rsidP="00D71C4B">
      <w:pPr>
        <w:keepNext/>
        <w:keepLines/>
        <w:spacing w:after="0" w:line="240" w:lineRule="auto"/>
        <w:jc w:val="both"/>
        <w:rPr>
          <w:rFonts w:ascii="Tahoma" w:eastAsia="Times New Roman" w:hAnsi="Tahoma" w:cs="Tahoma"/>
          <w:sz w:val="24"/>
          <w:lang w:eastAsia="sl-SI"/>
        </w:rPr>
      </w:pPr>
    </w:p>
    <w:p w14:paraId="515DB3BF"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w:t>
      </w:r>
    </w:p>
    <w:p w14:paraId="12C58E17"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3FE8CAD1"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60B9922F"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4A2A023F"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8A4F750" w14:textId="7D31540C" w:rsidR="004C5ECC" w:rsidRDefault="004C5ECC" w:rsidP="004C5ECC">
      <w:pPr>
        <w:keepNext/>
        <w:keepLines/>
        <w:widowControl w:val="0"/>
        <w:spacing w:after="0" w:line="240" w:lineRule="auto"/>
        <w:jc w:val="both"/>
        <w:rPr>
          <w:rFonts w:ascii="Tahoma" w:eastAsia="Times New Roman" w:hAnsi="Tahoma" w:cs="Tahoma"/>
          <w:bCs/>
          <w:lang w:eastAsia="sl-SI"/>
        </w:rPr>
      </w:pPr>
    </w:p>
    <w:p w14:paraId="04DCD23D" w14:textId="77777777" w:rsidR="00CE4F4F" w:rsidRPr="00F63B27" w:rsidRDefault="00CE4F4F" w:rsidP="00CE4F4F">
      <w:pPr>
        <w:keepNext/>
        <w:keepLines/>
        <w:tabs>
          <w:tab w:val="left" w:pos="1920"/>
        </w:tabs>
        <w:spacing w:after="0" w:line="240" w:lineRule="auto"/>
        <w:jc w:val="both"/>
        <w:rPr>
          <w:rFonts w:ascii="Tahoma" w:eastAsia="Times New Roman" w:hAnsi="Tahoma" w:cs="Tahoma"/>
          <w:u w:val="single"/>
          <w:lang w:eastAsia="sl-SI"/>
        </w:rPr>
      </w:pPr>
      <w:r w:rsidRPr="00F63B27">
        <w:rPr>
          <w:rFonts w:ascii="Tahoma" w:eastAsia="Times New Roman" w:hAnsi="Tahoma" w:cs="Tahoma"/>
          <w:b/>
          <w:lang w:eastAsia="sl-SI"/>
        </w:rPr>
        <w:t>Dokazila:</w:t>
      </w:r>
    </w:p>
    <w:p w14:paraId="267A1CC4" w14:textId="6728D5D1" w:rsidR="00CE4F4F" w:rsidRPr="00F63B27" w:rsidRDefault="00CE4F4F" w:rsidP="00CE4F4F">
      <w:pPr>
        <w:keepNext/>
        <w:keepLines/>
        <w:tabs>
          <w:tab w:val="left" w:pos="1920"/>
        </w:tabs>
        <w:spacing w:after="0" w:line="240" w:lineRule="auto"/>
        <w:jc w:val="both"/>
        <w:rPr>
          <w:rFonts w:ascii="Tahoma" w:eastAsia="Times New Roman" w:hAnsi="Tahoma" w:cs="Tahoma"/>
          <w:lang w:eastAsia="sl-SI"/>
        </w:rPr>
      </w:pPr>
      <w:r w:rsidRPr="00F63B27">
        <w:rPr>
          <w:rFonts w:ascii="Tahoma" w:eastAsia="Times New Roman" w:hAnsi="Tahoma" w:cs="Tahoma"/>
          <w:lang w:eastAsia="sl-SI"/>
        </w:rPr>
        <w:t xml:space="preserve">Ponudnik izkaže izpolnjevanje pogojev in zahtev v </w:t>
      </w:r>
      <w:r>
        <w:rPr>
          <w:rFonts w:ascii="Tahoma" w:eastAsia="Times New Roman" w:hAnsi="Tahoma" w:cs="Tahoma"/>
          <w:lang w:eastAsia="sl-SI"/>
        </w:rPr>
        <w:t xml:space="preserve">3. </w:t>
      </w:r>
      <w:r w:rsidRPr="00F63B27">
        <w:rPr>
          <w:rFonts w:ascii="Tahoma" w:eastAsia="Times New Roman" w:hAnsi="Tahoma" w:cs="Tahoma"/>
          <w:lang w:eastAsia="sl-SI"/>
        </w:rPr>
        <w:t xml:space="preserve">Poglavju:  </w:t>
      </w:r>
    </w:p>
    <w:p w14:paraId="35AE644B" w14:textId="77777777" w:rsidR="00CE4F4F" w:rsidRPr="00F63B27" w:rsidRDefault="00CE4F4F" w:rsidP="00D71196">
      <w:pPr>
        <w:keepNext/>
        <w:keepLines/>
        <w:numPr>
          <w:ilvl w:val="0"/>
          <w:numId w:val="58"/>
        </w:numPr>
        <w:tabs>
          <w:tab w:val="left" w:pos="1920"/>
        </w:tabs>
        <w:spacing w:after="0" w:line="240" w:lineRule="auto"/>
        <w:ind w:left="284" w:hanging="284"/>
        <w:jc w:val="both"/>
        <w:rPr>
          <w:rFonts w:ascii="Tahoma" w:eastAsia="Times New Roman" w:hAnsi="Tahoma" w:cs="Tahoma"/>
          <w:b/>
          <w:lang w:eastAsia="sl-SI"/>
        </w:rPr>
      </w:pPr>
      <w:r w:rsidRPr="00F63B27">
        <w:rPr>
          <w:rFonts w:ascii="Tahoma" w:eastAsia="Times New Roman" w:hAnsi="Tahoma" w:cs="Tahoma"/>
          <w:b/>
          <w:lang w:eastAsia="sl-SI"/>
        </w:rPr>
        <w:t xml:space="preserve">z ESPD obrazcem (kot predhodni dokaz) </w:t>
      </w:r>
      <w:r w:rsidRPr="00F63B27">
        <w:rPr>
          <w:rFonts w:ascii="Tahoma" w:eastAsia="Times New Roman" w:hAnsi="Tahoma" w:cs="Tahoma"/>
          <w:b/>
          <w:u w:val="single"/>
          <w:lang w:eastAsia="sl-SI"/>
        </w:rPr>
        <w:t>in</w:t>
      </w:r>
    </w:p>
    <w:p w14:paraId="7E4A69F5" w14:textId="77777777" w:rsidR="00CE4F4F" w:rsidRPr="00F63B27" w:rsidRDefault="00CE4F4F" w:rsidP="00CE4F4F">
      <w:pPr>
        <w:keepNext/>
        <w:keepLines/>
        <w:tabs>
          <w:tab w:val="left" w:pos="1920"/>
        </w:tabs>
        <w:spacing w:after="0" w:line="240" w:lineRule="auto"/>
        <w:ind w:left="284"/>
        <w:jc w:val="both"/>
        <w:rPr>
          <w:rFonts w:ascii="Tahoma" w:eastAsia="Times New Roman" w:hAnsi="Tahoma" w:cs="Tahoma"/>
          <w:iCs/>
          <w:lang w:eastAsia="sl-SI"/>
        </w:rPr>
      </w:pPr>
      <w:r w:rsidRPr="00F63B27">
        <w:rPr>
          <w:rFonts w:ascii="Tahoma" w:eastAsia="Times New Roman" w:hAnsi="Tahoma" w:cs="Tahoma"/>
          <w:i/>
          <w:lang w:eastAsia="sl-SI"/>
        </w:rPr>
        <w:t xml:space="preserve">ESPD obrazec mora v primeru skupne/partnerske ponudbe, in/ali v primeru ponudbe s </w:t>
      </w:r>
      <w:r w:rsidRPr="00F63B27">
        <w:rPr>
          <w:rFonts w:ascii="Tahoma" w:eastAsia="Times New Roman" w:hAnsi="Tahoma" w:cs="Tahoma"/>
          <w:i/>
          <w:iCs/>
          <w:lang w:eastAsia="sl-SI"/>
        </w:rPr>
        <w:t xml:space="preserve">podizvajalci in/ali </w:t>
      </w:r>
      <w:r w:rsidRPr="00F63B27">
        <w:rPr>
          <w:rFonts w:ascii="Tahoma" w:eastAsia="Times New Roman" w:hAnsi="Tahoma" w:cs="Tahoma"/>
          <w:i/>
          <w:lang w:eastAsia="sl-SI"/>
        </w:rPr>
        <w:t>primeru ponudbe</w:t>
      </w:r>
      <w:r w:rsidRPr="00F63B27">
        <w:rPr>
          <w:rFonts w:ascii="Tahoma" w:eastAsia="Times New Roman" w:hAnsi="Tahoma" w:cs="Tahoma"/>
          <w:i/>
          <w:iCs/>
          <w:lang w:eastAsia="sl-SI"/>
        </w:rPr>
        <w:t xml:space="preserve"> s subjekti, katerih zmogljivost uporablja ponudnik,</w:t>
      </w:r>
      <w:r w:rsidRPr="00F63B27">
        <w:rPr>
          <w:rFonts w:ascii="Tahoma" w:eastAsia="Times New Roman" w:hAnsi="Tahoma" w:cs="Tahoma"/>
          <w:i/>
          <w:lang w:eastAsia="sl-SI"/>
        </w:rPr>
        <w:t xml:space="preserve"> priložiti vsak partner v ponudbi, ter vsak </w:t>
      </w:r>
      <w:r w:rsidRPr="00F63B27">
        <w:rPr>
          <w:rFonts w:ascii="Tahoma" w:eastAsia="Times New Roman" w:hAnsi="Tahoma" w:cs="Tahoma"/>
          <w:i/>
          <w:iCs/>
          <w:lang w:eastAsia="sl-SI"/>
        </w:rPr>
        <w:t>podizvajalec in subjekt, katerega zmogljivost uporablja ponudnik</w:t>
      </w:r>
      <w:r w:rsidRPr="00F63B27">
        <w:rPr>
          <w:rFonts w:ascii="Tahoma" w:eastAsia="Times New Roman" w:hAnsi="Tahoma" w:cs="Tahoma"/>
          <w:iCs/>
          <w:lang w:eastAsia="sl-SI"/>
        </w:rPr>
        <w:t>;</w:t>
      </w:r>
    </w:p>
    <w:p w14:paraId="07CFDE9C" w14:textId="442EFFA4" w:rsidR="00CE4F4F" w:rsidRPr="00F63B27" w:rsidRDefault="00CE4F4F" w:rsidP="00D71196">
      <w:pPr>
        <w:keepNext/>
        <w:keepLines/>
        <w:numPr>
          <w:ilvl w:val="0"/>
          <w:numId w:val="58"/>
        </w:numPr>
        <w:tabs>
          <w:tab w:val="left" w:pos="1920"/>
        </w:tabs>
        <w:spacing w:after="0" w:line="240" w:lineRule="auto"/>
        <w:ind w:left="284" w:hanging="284"/>
        <w:jc w:val="both"/>
        <w:rPr>
          <w:rFonts w:ascii="Tahoma" w:eastAsia="Times New Roman" w:hAnsi="Tahoma" w:cs="Tahoma"/>
          <w:b/>
          <w:lang w:eastAsia="sl-SI"/>
        </w:rPr>
      </w:pPr>
      <w:r w:rsidRPr="00F63B27">
        <w:rPr>
          <w:rFonts w:ascii="Tahoma" w:eastAsia="Times New Roman" w:hAnsi="Tahoma" w:cs="Tahoma"/>
          <w:b/>
          <w:lang w:eastAsia="sl-SI"/>
        </w:rPr>
        <w:t xml:space="preserve">s Prilogo </w:t>
      </w:r>
      <w:r>
        <w:rPr>
          <w:rFonts w:ascii="Tahoma" w:eastAsia="Times New Roman" w:hAnsi="Tahoma" w:cs="Tahoma"/>
          <w:b/>
          <w:lang w:eastAsia="sl-SI"/>
        </w:rPr>
        <w:t>2</w:t>
      </w:r>
      <w:r w:rsidRPr="00F63B27">
        <w:rPr>
          <w:rFonts w:ascii="Tahoma" w:eastAsia="Times New Roman" w:hAnsi="Tahoma" w:cs="Tahoma"/>
          <w:b/>
          <w:lang w:eastAsia="sl-SI"/>
        </w:rPr>
        <w:t xml:space="preserve"> kot splošno dokazilo o izpolnjevanju pogojev in zahtev </w:t>
      </w:r>
      <w:r w:rsidRPr="00D47F89">
        <w:rPr>
          <w:rFonts w:ascii="Tahoma" w:eastAsia="Times New Roman" w:hAnsi="Tahoma" w:cs="Tahoma"/>
          <w:b/>
          <w:u w:val="single"/>
          <w:lang w:eastAsia="sl-SI"/>
        </w:rPr>
        <w:t>ter</w:t>
      </w:r>
    </w:p>
    <w:p w14:paraId="4C9BAADD" w14:textId="18F78FF2" w:rsidR="00CE4F4F" w:rsidRPr="00F63B27" w:rsidRDefault="00CE4F4F" w:rsidP="00CE4F4F">
      <w:pPr>
        <w:keepNext/>
        <w:keepLines/>
        <w:tabs>
          <w:tab w:val="left" w:pos="1920"/>
        </w:tabs>
        <w:spacing w:after="0" w:line="240" w:lineRule="auto"/>
        <w:ind w:left="284"/>
        <w:jc w:val="both"/>
        <w:rPr>
          <w:rFonts w:ascii="Tahoma" w:eastAsia="Times New Roman" w:hAnsi="Tahoma" w:cs="Tahoma"/>
          <w:i/>
          <w:lang w:eastAsia="sl-SI"/>
        </w:rPr>
      </w:pPr>
      <w:r w:rsidRPr="00F63B27">
        <w:rPr>
          <w:rFonts w:ascii="Tahoma" w:eastAsia="Times New Roman" w:hAnsi="Tahoma" w:cs="Tahoma"/>
          <w:i/>
          <w:lang w:eastAsia="sl-SI"/>
        </w:rPr>
        <w:t>S Prilogo ponudnik izjavlja, da je predmet ponudbe v skladu z vsemi zahtevami in pogoji razpisne dokumentacije in da ponudnik izpolnjuje vse zahtevane pogoje razpisne dokumentacije.</w:t>
      </w:r>
    </w:p>
    <w:p w14:paraId="0AF6AFDD" w14:textId="77777777" w:rsidR="00CE4F4F" w:rsidRPr="00F63B27" w:rsidRDefault="00CE4F4F" w:rsidP="00CE4F4F">
      <w:pPr>
        <w:keepNext/>
        <w:keepLines/>
        <w:tabs>
          <w:tab w:val="left" w:pos="1920"/>
        </w:tabs>
        <w:spacing w:after="0" w:line="240" w:lineRule="auto"/>
        <w:ind w:left="284"/>
        <w:jc w:val="both"/>
        <w:rPr>
          <w:rFonts w:ascii="Tahoma" w:eastAsia="Times New Roman" w:hAnsi="Tahoma" w:cs="Tahoma"/>
          <w:i/>
          <w:lang w:eastAsia="sl-SI"/>
        </w:rPr>
      </w:pPr>
    </w:p>
    <w:p w14:paraId="34C56104" w14:textId="7588B794" w:rsidR="00CE4F4F" w:rsidRPr="00F63B27" w:rsidRDefault="00CE4F4F" w:rsidP="00CE4F4F">
      <w:pPr>
        <w:keepNext/>
        <w:keepLines/>
        <w:tabs>
          <w:tab w:val="left" w:pos="1920"/>
        </w:tabs>
        <w:spacing w:after="0" w:line="240" w:lineRule="auto"/>
        <w:ind w:left="284"/>
        <w:jc w:val="both"/>
        <w:rPr>
          <w:rFonts w:ascii="Tahoma" w:eastAsia="Times New Roman" w:hAnsi="Tahoma" w:cs="Tahoma"/>
          <w:i/>
          <w:iCs/>
          <w:lang w:eastAsia="sl-SI"/>
        </w:rPr>
      </w:pPr>
      <w:r>
        <w:rPr>
          <w:rFonts w:ascii="Tahoma" w:eastAsia="Times New Roman" w:hAnsi="Tahoma" w:cs="Tahoma"/>
          <w:i/>
          <w:lang w:eastAsia="sl-SI"/>
        </w:rPr>
        <w:t>Prilogo 2</w:t>
      </w:r>
      <w:r w:rsidRPr="00F63B27">
        <w:rPr>
          <w:rFonts w:ascii="Tahoma" w:eastAsia="Times New Roman" w:hAnsi="Tahoma" w:cs="Tahoma"/>
          <w:i/>
          <w:lang w:eastAsia="sl-SI"/>
        </w:rPr>
        <w:t xml:space="preserve"> mora v primeru skupne/partnerske ponudbe, in/ali v primeru ponudbe s </w:t>
      </w:r>
      <w:r w:rsidRPr="00F63B27">
        <w:rPr>
          <w:rFonts w:ascii="Tahoma" w:eastAsia="Times New Roman" w:hAnsi="Tahoma" w:cs="Tahoma"/>
          <w:i/>
          <w:iCs/>
          <w:lang w:eastAsia="sl-SI"/>
        </w:rPr>
        <w:t xml:space="preserve">podizvajalci in/ali </w:t>
      </w:r>
      <w:r w:rsidRPr="00F63B27">
        <w:rPr>
          <w:rFonts w:ascii="Tahoma" w:eastAsia="Times New Roman" w:hAnsi="Tahoma" w:cs="Tahoma"/>
          <w:i/>
          <w:lang w:eastAsia="sl-SI"/>
        </w:rPr>
        <w:t>primeru ponudbe</w:t>
      </w:r>
      <w:r w:rsidRPr="00F63B27">
        <w:rPr>
          <w:rFonts w:ascii="Tahoma" w:eastAsia="Times New Roman" w:hAnsi="Tahoma" w:cs="Tahoma"/>
          <w:i/>
          <w:iCs/>
          <w:lang w:eastAsia="sl-SI"/>
        </w:rPr>
        <w:t xml:space="preserve"> s subjekti, katerih zmogljivost uporablja ponudnik,</w:t>
      </w:r>
      <w:r w:rsidRPr="00F63B27">
        <w:rPr>
          <w:rFonts w:ascii="Tahoma" w:eastAsia="Times New Roman" w:hAnsi="Tahoma" w:cs="Tahoma"/>
          <w:i/>
          <w:lang w:eastAsia="sl-SI"/>
        </w:rPr>
        <w:t xml:space="preserve"> priložiti vsak partner v ponudbi, ter vsak </w:t>
      </w:r>
      <w:r w:rsidRPr="00F63B27">
        <w:rPr>
          <w:rFonts w:ascii="Tahoma" w:eastAsia="Times New Roman" w:hAnsi="Tahoma" w:cs="Tahoma"/>
          <w:i/>
          <w:iCs/>
          <w:lang w:eastAsia="sl-SI"/>
        </w:rPr>
        <w:t>podizvajalec in subjekt, katerega zmogljivost uporablja ponudnik.</w:t>
      </w:r>
    </w:p>
    <w:p w14:paraId="1327A4FB" w14:textId="77777777" w:rsidR="00CE4F4F" w:rsidRPr="00F63B27" w:rsidRDefault="00CE4F4F" w:rsidP="00D71196">
      <w:pPr>
        <w:keepNext/>
        <w:keepLines/>
        <w:numPr>
          <w:ilvl w:val="0"/>
          <w:numId w:val="58"/>
        </w:numPr>
        <w:tabs>
          <w:tab w:val="left" w:pos="1920"/>
        </w:tabs>
        <w:spacing w:after="0" w:line="240" w:lineRule="auto"/>
        <w:ind w:left="284" w:hanging="284"/>
        <w:jc w:val="both"/>
        <w:rPr>
          <w:rFonts w:ascii="Tahoma" w:eastAsia="Times New Roman" w:hAnsi="Tahoma" w:cs="Tahoma"/>
          <w:b/>
          <w:lang w:eastAsia="sl-SI"/>
        </w:rPr>
      </w:pPr>
      <w:r w:rsidRPr="00F63B27">
        <w:rPr>
          <w:rFonts w:ascii="Tahoma" w:eastAsia="Times New Roman" w:hAnsi="Tahoma" w:cs="Tahoma"/>
          <w:b/>
          <w:lang w:eastAsia="sl-SI"/>
        </w:rPr>
        <w:t xml:space="preserve">z ostalimi (dodatnimi/posebnimi) dokazili, v kolikor/kot to izhaja iz nadaljnjih točk. </w:t>
      </w:r>
    </w:p>
    <w:p w14:paraId="687252BC" w14:textId="77777777" w:rsidR="00CE4F4F" w:rsidRPr="00A2459F" w:rsidRDefault="00CE4F4F" w:rsidP="004C5ECC">
      <w:pPr>
        <w:keepNext/>
        <w:keepLines/>
        <w:widowControl w:val="0"/>
        <w:spacing w:after="0" w:line="240" w:lineRule="auto"/>
        <w:jc w:val="both"/>
        <w:rPr>
          <w:rFonts w:ascii="Tahoma" w:eastAsia="Times New Roman" w:hAnsi="Tahoma" w:cs="Tahoma"/>
          <w:bCs/>
          <w:lang w:eastAsia="sl-SI"/>
        </w:rPr>
      </w:pPr>
    </w:p>
    <w:p w14:paraId="7BB09C63" w14:textId="1C4CF85A"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Naročnik je upravičen pred sprejemom odločitve o izbiri opraviti poizvedbe o izpolnjevanju pogojev in zahtev, zato si </w:t>
      </w:r>
      <w:r w:rsidRPr="00A2459F">
        <w:rPr>
          <w:rFonts w:ascii="Tahoma" w:eastAsia="Times New Roman" w:hAnsi="Tahoma" w:cs="Tahoma"/>
          <w:b/>
          <w:bCs/>
          <w:lang w:eastAsia="sl-SI"/>
        </w:rPr>
        <w:t>naročnik pridržuje pravico, da ponudnik na podlagi poziva naročnika v zahtevanem roku predloži dodatna dokazila o izpolnjevanju pogojev in zahtev v</w:t>
      </w:r>
      <w:r w:rsidR="00CE4F4F">
        <w:rPr>
          <w:rFonts w:ascii="Tahoma" w:eastAsia="Times New Roman" w:hAnsi="Tahoma" w:cs="Tahoma"/>
          <w:b/>
          <w:bCs/>
          <w:lang w:eastAsia="sl-SI"/>
        </w:rPr>
        <w:t xml:space="preserve"> 3.</w:t>
      </w:r>
      <w:r w:rsidRPr="00A2459F">
        <w:rPr>
          <w:rFonts w:ascii="Tahoma" w:eastAsia="Times New Roman" w:hAnsi="Tahoma" w:cs="Tahoma"/>
          <w:b/>
          <w:bCs/>
          <w:lang w:eastAsia="sl-SI"/>
        </w:rPr>
        <w:t xml:space="preserve"> Poglavju. </w:t>
      </w:r>
      <w:r w:rsidRPr="00A2459F">
        <w:rPr>
          <w:rFonts w:ascii="Tahoma" w:eastAsia="Times New Roman" w:hAnsi="Tahoma" w:cs="Tahoma"/>
          <w:bCs/>
          <w:lang w:eastAsia="sl-SI"/>
        </w:rPr>
        <w:t>Če navedbe glede izpolnjevanja pogojev in zahtev ne izkazujejo resničnega stanja ga/jih naročnik ne bo upošteval.</w:t>
      </w:r>
    </w:p>
    <w:p w14:paraId="416C8A7C" w14:textId="77777777" w:rsidR="004C5ECC" w:rsidRPr="00A2459F" w:rsidRDefault="004C5ECC" w:rsidP="004C5ECC">
      <w:pPr>
        <w:keepNext/>
        <w:keepLines/>
        <w:widowControl w:val="0"/>
        <w:spacing w:after="0" w:line="240" w:lineRule="auto"/>
        <w:jc w:val="both"/>
        <w:rPr>
          <w:rFonts w:ascii="Tahoma" w:eastAsia="Times New Roman" w:hAnsi="Tahoma" w:cs="Tahoma"/>
          <w:bCs/>
          <w:i/>
          <w:lang w:eastAsia="sl-SI"/>
        </w:rPr>
      </w:pPr>
    </w:p>
    <w:p w14:paraId="305C4869" w14:textId="77777777" w:rsidR="008852A2" w:rsidRDefault="008852A2">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7C098F16" w14:textId="38730A3B" w:rsidR="004C5ECC" w:rsidRPr="00A2459F" w:rsidRDefault="004C5ECC" w:rsidP="004C5ECC">
      <w:pPr>
        <w:keepNext/>
        <w:keepLines/>
        <w:widowControl w:val="0"/>
        <w:numPr>
          <w:ilvl w:val="1"/>
          <w:numId w:val="2"/>
        </w:numPr>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lastRenderedPageBreak/>
        <w:t xml:space="preserve">ESPD OBRAZEC </w:t>
      </w:r>
    </w:p>
    <w:p w14:paraId="15C3293E"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7B11F8E0"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Velja za vse gospodarske subjekte:</w:t>
      </w:r>
    </w:p>
    <w:p w14:paraId="7B85A2E8"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ESPD predstavlja izjavo gospodarskega subjekta </w:t>
      </w:r>
      <w:r w:rsidRPr="00A2459F">
        <w:rPr>
          <w:rFonts w:ascii="Tahoma" w:eastAsia="Times New Roman" w:hAnsi="Tahoma" w:cs="Tahoma"/>
          <w:bCs/>
          <w:u w:val="single"/>
          <w:lang w:eastAsia="sl-SI"/>
        </w:rPr>
        <w:t>kot predhodni dokaz</w:t>
      </w:r>
      <w:r w:rsidRPr="00A2459F">
        <w:rPr>
          <w:rFonts w:ascii="Tahoma" w:eastAsia="Times New Roman" w:hAnsi="Tahoma" w:cs="Tahoma"/>
          <w:bCs/>
          <w:lang w:eastAsia="sl-SI"/>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50C79019"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 </w:t>
      </w:r>
    </w:p>
    <w:p w14:paraId="12EFE5A1"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u w:val="single"/>
          <w:lang w:eastAsia="sl-SI"/>
        </w:rPr>
        <w:t xml:space="preserve">Šteje se, da gospodarski subjekt s predložitvijo ESPD obrazca </w:t>
      </w:r>
      <w:r w:rsidRPr="00A2459F">
        <w:rPr>
          <w:rFonts w:ascii="Tahoma" w:eastAsia="Times New Roman" w:hAnsi="Tahoma" w:cs="Tahoma"/>
          <w:b/>
          <w:bCs/>
          <w:u w:val="single"/>
          <w:lang w:eastAsia="sl-SI"/>
        </w:rPr>
        <w:t>izjavlja oziroma potrdi, da izpolnjuje vse (zanj) zahtevane pogoje in zahteve naročnika</w:t>
      </w:r>
      <w:r w:rsidRPr="00A2459F">
        <w:rPr>
          <w:rFonts w:ascii="Tahoma" w:eastAsia="Times New Roman" w:hAnsi="Tahoma" w:cs="Tahoma"/>
          <w:bCs/>
          <w:u w:val="single"/>
          <w:lang w:eastAsia="sl-SI"/>
        </w:rPr>
        <w:t>, ki so določene v razpisni dokumentaciji, ter da bo na (morebitno) zahtevo (poziv) naročnika (79. člen ZJN-3) predložil dokazila, ki dokazujejo izpolnjevanje teh (zanj) zahtevanih pogojev in zahtev naročnika</w:t>
      </w:r>
      <w:r w:rsidRPr="00A2459F">
        <w:rPr>
          <w:rFonts w:ascii="Tahoma" w:eastAsia="Times New Roman" w:hAnsi="Tahoma" w:cs="Tahoma"/>
          <w:bCs/>
          <w:lang w:eastAsia="sl-SI"/>
        </w:rPr>
        <w:t>. Torej določila glede ESPD v tej točki (in naslednji) veljajo za vso razpisno dokumentacijo (vsa poglavja).</w:t>
      </w:r>
    </w:p>
    <w:p w14:paraId="1848FD19"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432276FB"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Naročnik bo dejansko izpolnjevanje pogojev in zahtev naročnika, preverjal v skladu z dokazili oziroma na način kot le to izhaja iz razpisne dokumentacije ter v skladu z ZJN-3.</w:t>
      </w:r>
    </w:p>
    <w:p w14:paraId="1C3B5F4A"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p>
    <w:p w14:paraId="2CC36723"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 xml:space="preserve">Ponudnik: </w:t>
      </w:r>
    </w:p>
    <w:p w14:paraId="5F58679B"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Ponudnik mora v ponudbi priložiti izpolnjen ESPD obrazec, ki je priloga te razpisne dokumentacije. </w:t>
      </w:r>
    </w:p>
    <w:p w14:paraId="5D8B807F"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4BCD6426"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Skupna ponudba (s partnerjem/ji), ponudba s podizvajalci in/ali s subjekti, katerih zmogljivosti uporablja ponudnik:</w:t>
      </w:r>
    </w:p>
    <w:p w14:paraId="2187E1BE"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Če ponudnik nastopa </w:t>
      </w:r>
      <w:r w:rsidRPr="00A2459F">
        <w:rPr>
          <w:rFonts w:ascii="Tahoma" w:eastAsia="Times New Roman" w:hAnsi="Tahoma" w:cs="Tahoma"/>
          <w:bCs/>
          <w:u w:val="single"/>
          <w:lang w:eastAsia="sl-SI"/>
        </w:rPr>
        <w:t>v skupni ponudbi (s partnerjem/ji)</w:t>
      </w:r>
      <w:r w:rsidRPr="00A2459F">
        <w:rPr>
          <w:rFonts w:ascii="Tahoma" w:eastAsia="Times New Roman" w:hAnsi="Tahoma" w:cs="Tahoma"/>
          <w:bCs/>
          <w:lang w:eastAsia="sl-SI"/>
        </w:rPr>
        <w:t xml:space="preserve">, </w:t>
      </w:r>
      <w:r w:rsidRPr="00A2459F">
        <w:rPr>
          <w:rFonts w:ascii="Tahoma" w:eastAsia="Times New Roman" w:hAnsi="Tahoma" w:cs="Tahoma"/>
          <w:b/>
          <w:bCs/>
          <w:lang w:eastAsia="sl-SI"/>
        </w:rPr>
        <w:t>mora</w:t>
      </w:r>
      <w:r w:rsidRPr="00A2459F">
        <w:rPr>
          <w:rFonts w:ascii="Tahoma" w:eastAsia="Times New Roman" w:hAnsi="Tahoma" w:cs="Tahoma"/>
          <w:bCs/>
          <w:lang w:eastAsia="sl-SI"/>
        </w:rPr>
        <w:t xml:space="preserve"> </w:t>
      </w:r>
      <w:r w:rsidRPr="00A2459F">
        <w:rPr>
          <w:rFonts w:ascii="Tahoma" w:eastAsia="Times New Roman" w:hAnsi="Tahoma" w:cs="Tahoma"/>
          <w:bCs/>
          <w:u w:val="single"/>
          <w:lang w:eastAsia="sl-SI"/>
        </w:rPr>
        <w:t>poleg svojega</w:t>
      </w:r>
      <w:r w:rsidRPr="00A2459F">
        <w:rPr>
          <w:rFonts w:ascii="Tahoma" w:eastAsia="Times New Roman" w:hAnsi="Tahoma" w:cs="Tahoma"/>
          <w:bCs/>
          <w:lang w:eastAsia="sl-SI"/>
        </w:rPr>
        <w:t xml:space="preserve"> priložiti tudi </w:t>
      </w:r>
      <w:r w:rsidRPr="00A2459F">
        <w:rPr>
          <w:rFonts w:ascii="Tahoma" w:eastAsia="Times New Roman" w:hAnsi="Tahoma" w:cs="Tahoma"/>
          <w:b/>
          <w:bCs/>
          <w:u w:val="single"/>
          <w:lang w:eastAsia="sl-SI"/>
        </w:rPr>
        <w:t>ločen</w:t>
      </w:r>
      <w:r w:rsidRPr="00A2459F">
        <w:rPr>
          <w:rFonts w:ascii="Tahoma" w:eastAsia="Times New Roman" w:hAnsi="Tahoma" w:cs="Tahoma"/>
          <w:bCs/>
          <w:lang w:eastAsia="sl-SI"/>
        </w:rPr>
        <w:t xml:space="preserve"> ESPD obrazec za </w:t>
      </w:r>
      <w:r w:rsidRPr="00A2459F">
        <w:rPr>
          <w:rFonts w:ascii="Tahoma" w:eastAsia="Times New Roman" w:hAnsi="Tahoma" w:cs="Tahoma"/>
          <w:bCs/>
          <w:u w:val="single"/>
          <w:lang w:eastAsia="sl-SI"/>
        </w:rPr>
        <w:t>vsakega od sodelujočih partnerjev</w:t>
      </w:r>
      <w:r w:rsidRPr="00A2459F">
        <w:rPr>
          <w:rFonts w:ascii="Tahoma" w:eastAsia="Times New Roman" w:hAnsi="Tahoma" w:cs="Tahoma"/>
          <w:bCs/>
          <w:lang w:eastAsia="sl-SI"/>
        </w:rPr>
        <w:t xml:space="preserve"> v skupni ponudbi. </w:t>
      </w:r>
      <w:r w:rsidRPr="00A2459F">
        <w:rPr>
          <w:rFonts w:ascii="Tahoma" w:eastAsia="Times New Roman" w:hAnsi="Tahoma" w:cs="Tahoma"/>
          <w:b/>
          <w:bCs/>
          <w:lang w:eastAsia="sl-SI"/>
        </w:rPr>
        <w:t>Enako velja v primeru</w:t>
      </w:r>
      <w:r w:rsidRPr="00A2459F">
        <w:rPr>
          <w:rFonts w:ascii="Tahoma" w:eastAsia="Times New Roman" w:hAnsi="Tahoma" w:cs="Tahoma"/>
          <w:bCs/>
          <w:lang w:eastAsia="sl-SI"/>
        </w:rPr>
        <w:t xml:space="preserve">, če ponudnik sodeluje s </w:t>
      </w:r>
      <w:r w:rsidRPr="00A2459F">
        <w:rPr>
          <w:rFonts w:ascii="Tahoma" w:eastAsia="Times New Roman" w:hAnsi="Tahoma" w:cs="Tahoma"/>
          <w:bCs/>
          <w:u w:val="single"/>
          <w:lang w:eastAsia="sl-SI"/>
        </w:rPr>
        <w:t>podizvajalci</w:t>
      </w:r>
      <w:r w:rsidRPr="00A2459F">
        <w:rPr>
          <w:rFonts w:ascii="Tahoma" w:eastAsia="Times New Roman" w:hAnsi="Tahoma" w:cs="Tahoma"/>
          <w:bCs/>
          <w:lang w:eastAsia="sl-SI"/>
        </w:rPr>
        <w:t xml:space="preserve"> ali če se ponudnik pri izkazovanju svoje sposobnosti sklicuje </w:t>
      </w:r>
      <w:r w:rsidRPr="00A2459F">
        <w:rPr>
          <w:rFonts w:ascii="Tahoma" w:eastAsia="Times New Roman" w:hAnsi="Tahoma" w:cs="Tahoma"/>
          <w:bCs/>
          <w:u w:val="single"/>
          <w:lang w:eastAsia="sl-SI"/>
        </w:rPr>
        <w:t>na druge gospodarske subjekte</w:t>
      </w:r>
      <w:r w:rsidRPr="00A2459F">
        <w:rPr>
          <w:rFonts w:ascii="Tahoma" w:eastAsia="Times New Roman" w:hAnsi="Tahoma" w:cs="Tahoma"/>
          <w:bCs/>
          <w:lang w:eastAsia="sl-SI"/>
        </w:rPr>
        <w:t xml:space="preserve"> </w:t>
      </w:r>
      <w:r w:rsidRPr="00A2459F">
        <w:rPr>
          <w:rFonts w:ascii="Tahoma" w:eastAsia="Times New Roman" w:hAnsi="Tahoma" w:cs="Tahoma"/>
          <w:bCs/>
          <w:i/>
          <w:lang w:eastAsia="sl-SI"/>
        </w:rPr>
        <w:t>(priložiti je potrebno ločen ESPD obrazec zase kot ponudnika, ter ločene ESPD obrazce za vsakega podizvajalca in subjekta, katerih zmogljivosti uporablja ponudnik v ponudbi).</w:t>
      </w:r>
      <w:r w:rsidRPr="00A2459F">
        <w:rPr>
          <w:rFonts w:ascii="Tahoma" w:eastAsia="Times New Roman" w:hAnsi="Tahoma" w:cs="Tahoma"/>
          <w:bCs/>
          <w:lang w:eastAsia="sl-SI"/>
        </w:rPr>
        <w:t xml:space="preserve">   </w:t>
      </w:r>
    </w:p>
    <w:p w14:paraId="74EC0AFD"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1E6E8B5E"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Navodila za ESPD obrazec</w:t>
      </w:r>
    </w:p>
    <w:p w14:paraId="11E54794"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23F7B59C"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7" w:history="1">
        <w:r w:rsidRPr="00A2459F">
          <w:rPr>
            <w:rStyle w:val="Hiperpovezava"/>
            <w:rFonts w:ascii="Tahoma" w:eastAsia="Times New Roman" w:hAnsi="Tahoma" w:cs="Tahoma"/>
            <w:bCs/>
            <w:lang w:eastAsia="sl-SI"/>
          </w:rPr>
          <w:t>https://ejn.gov.si/espd/</w:t>
        </w:r>
      </w:hyperlink>
      <w:r w:rsidRPr="00A2459F">
        <w:rPr>
          <w:rFonts w:ascii="Tahoma" w:eastAsia="Times New Roman" w:hAnsi="Tahoma" w:cs="Tahoma"/>
          <w:bCs/>
          <w:lang w:eastAsia="sl-SI"/>
        </w:rPr>
        <w:t xml:space="preserve"> prične z izpolnjevanjem obrazca ESPD tako, da </w:t>
      </w:r>
      <w:r w:rsidRPr="00A2459F">
        <w:rPr>
          <w:rFonts w:ascii="Tahoma" w:eastAsia="Times New Roman" w:hAnsi="Tahoma" w:cs="Tahoma"/>
          <w:b/>
          <w:bCs/>
          <w:lang w:eastAsia="sl-SI"/>
        </w:rPr>
        <w:t xml:space="preserve">označi, da je gospodarski subjekt </w:t>
      </w:r>
      <w:r w:rsidRPr="00A2459F">
        <w:rPr>
          <w:rFonts w:ascii="Tahoma" w:eastAsia="Times New Roman" w:hAnsi="Tahoma" w:cs="Tahoma"/>
          <w:bCs/>
          <w:lang w:eastAsia="sl-SI"/>
        </w:rPr>
        <w:t xml:space="preserve">in izbere možnost: </w:t>
      </w:r>
      <w:r w:rsidRPr="00A2459F">
        <w:rPr>
          <w:rFonts w:ascii="Tahoma" w:eastAsia="Times New Roman" w:hAnsi="Tahoma" w:cs="Tahoma"/>
          <w:b/>
          <w:bCs/>
          <w:lang w:eastAsia="sl-SI"/>
        </w:rPr>
        <w:t>»Uvoziti ESPD«</w:t>
      </w:r>
      <w:r w:rsidRPr="00A2459F">
        <w:rPr>
          <w:rFonts w:ascii="Tahoma" w:eastAsia="Times New Roman" w:hAnsi="Tahoma" w:cs="Tahoma"/>
          <w:bCs/>
          <w:lang w:eastAsia="sl-SI"/>
        </w:rPr>
        <w:t>.</w:t>
      </w:r>
      <w:r w:rsidRPr="00A2459F">
        <w:rPr>
          <w:rFonts w:ascii="Tahoma" w:eastAsia="Times New Roman" w:hAnsi="Tahoma" w:cs="Tahoma"/>
          <w:b/>
          <w:bCs/>
          <w:lang w:eastAsia="sl-SI"/>
        </w:rPr>
        <w:t xml:space="preserve"> </w:t>
      </w:r>
      <w:r w:rsidRPr="00A2459F">
        <w:rPr>
          <w:rFonts w:ascii="Tahoma" w:eastAsia="Times New Roman" w:hAnsi="Tahoma" w:cs="Tahoma"/>
          <w:bCs/>
          <w:lang w:eastAsia="sl-SI"/>
        </w:rPr>
        <w:t xml:space="preserve">Ponudnik nato izbere sedež podjetja (državo), </w:t>
      </w:r>
      <w:r w:rsidRPr="00A2459F">
        <w:rPr>
          <w:rFonts w:ascii="Tahoma" w:eastAsia="Times New Roman" w:hAnsi="Tahoma" w:cs="Tahoma"/>
          <w:b/>
          <w:bCs/>
          <w:lang w:eastAsia="sl-SI"/>
        </w:rPr>
        <w:t>ter za tem ukaz »Naloži«</w:t>
      </w:r>
      <w:r w:rsidRPr="00A2459F">
        <w:rPr>
          <w:rFonts w:ascii="Tahoma" w:eastAsia="Times New Roman" w:hAnsi="Tahoma" w:cs="Tahoma"/>
          <w:bCs/>
          <w:lang w:eastAsia="sl-SI"/>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70FEE807" w14:textId="77777777" w:rsidR="004C5ECC" w:rsidRPr="00A2459F" w:rsidRDefault="004C5ECC" w:rsidP="004C5ECC">
      <w:pPr>
        <w:keepNext/>
        <w:keepLines/>
        <w:widowControl w:val="0"/>
        <w:spacing w:after="0" w:line="240" w:lineRule="auto"/>
        <w:jc w:val="both"/>
        <w:rPr>
          <w:rFonts w:ascii="Tahoma" w:eastAsia="Times New Roman" w:hAnsi="Tahoma" w:cs="Tahoma"/>
          <w:bCs/>
          <w:i/>
          <w:lang w:eastAsia="sl-SI"/>
        </w:rPr>
      </w:pPr>
    </w:p>
    <w:p w14:paraId="7E1843E2" w14:textId="77777777" w:rsidR="004C5ECC" w:rsidRPr="00A2459F" w:rsidRDefault="004C5ECC" w:rsidP="004C5ECC">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Naročnik lahko ponudnike kadarkoli med postopkom pozove, da predložijo vsa dokazila ali del dokazil v zvezi z navedbami v izjavi (ESPD).</w:t>
      </w:r>
    </w:p>
    <w:p w14:paraId="03F13250"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5723C841" w14:textId="77777777" w:rsidR="004C5ECC" w:rsidRPr="00A2459F" w:rsidRDefault="004C5ECC" w:rsidP="004C5ECC">
      <w:pPr>
        <w:keepNext/>
        <w:keepLines/>
        <w:widowControl w:val="0"/>
        <w:numPr>
          <w:ilvl w:val="1"/>
          <w:numId w:val="2"/>
        </w:numPr>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 xml:space="preserve">RAZLOGI ZA IZKLJUČITEV </w:t>
      </w:r>
    </w:p>
    <w:p w14:paraId="12C6515D"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5D2C17E7" w14:textId="77777777" w:rsidR="004C5ECC" w:rsidRPr="00A2459F" w:rsidRDefault="004C5ECC" w:rsidP="004C5ECC">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7F9DDED1"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6679F953" w14:textId="77777777" w:rsidR="004C5ECC" w:rsidRPr="00A2459F" w:rsidRDefault="004C5ECC" w:rsidP="004C5ECC">
      <w:pPr>
        <w:keepNext/>
        <w:keepLines/>
        <w:widowControl w:val="0"/>
        <w:spacing w:after="0" w:line="240" w:lineRule="auto"/>
        <w:jc w:val="both"/>
        <w:rPr>
          <w:rFonts w:ascii="Tahoma" w:eastAsia="Times New Roman" w:hAnsi="Tahoma" w:cs="Tahoma"/>
          <w:bCs/>
          <w:u w:val="single"/>
          <w:lang w:eastAsia="sl-SI"/>
        </w:rPr>
      </w:pPr>
      <w:r w:rsidRPr="00A2459F">
        <w:rPr>
          <w:rFonts w:ascii="Tahoma" w:eastAsia="Times New Roman" w:hAnsi="Tahoma" w:cs="Tahoma"/>
          <w:bCs/>
          <w:u w:val="single"/>
          <w:lang w:eastAsia="sl-SI"/>
        </w:rPr>
        <w:lastRenderedPageBreak/>
        <w:t xml:space="preserve">Naročnik bo iz sodelovanja v postopku javnega naročanja izključil ponudnika, če pri preverjanju v skladu s z ZJN-3 ugotovi ali je drugače seznanjen, da ponudnik ne izpolnjuje pogojev v skladu z 1., 2. in 4. odstavkom 75. člena ZJN-3. </w:t>
      </w:r>
    </w:p>
    <w:p w14:paraId="705ED9AA"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p>
    <w:p w14:paraId="01D139E9"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Naročnik pa lahko kadar koli v postopku izključi tudi gospodarski subjekt, če se izkaže, da je pred ali med postopkom javnega naročanja ta subjekt glede na storjena ali neizvedena dejanja v enem od položajev iz 6. odstavka 75. člena ZJN-3.</w:t>
      </w:r>
    </w:p>
    <w:p w14:paraId="52A74987"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76BCAE7D"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 xml:space="preserve">A: Razlogi, povezani s kazenskimi obsodbami </w:t>
      </w:r>
    </w:p>
    <w:p w14:paraId="3F7ED836" w14:textId="4D742921" w:rsidR="004C5ECC" w:rsidRPr="00A2459F" w:rsidRDefault="009B0DE5" w:rsidP="004C5ECC">
      <w:pPr>
        <w:keepNext/>
        <w:keepLines/>
        <w:widowControl w:val="0"/>
        <w:spacing w:after="0" w:line="240" w:lineRule="auto"/>
        <w:jc w:val="both"/>
        <w:rPr>
          <w:rFonts w:ascii="Tahoma" w:eastAsia="Times New Roman" w:hAnsi="Tahoma" w:cs="Tahoma"/>
          <w:bCs/>
          <w:lang w:eastAsia="sl-SI"/>
        </w:rPr>
      </w:pPr>
      <w:r w:rsidRPr="009B0DE5">
        <w:rPr>
          <w:rFonts w:ascii="Tahoma" w:eastAsia="Times New Roman" w:hAnsi="Tahoma" w:cs="Tahoma"/>
          <w:bCs/>
          <w:lang w:eastAsia="sl-SI"/>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w:t>
      </w:r>
      <w:r>
        <w:rPr>
          <w:rFonts w:ascii="Tahoma" w:eastAsia="Times New Roman" w:hAnsi="Tahoma" w:cs="Tahoma"/>
          <w:bCs/>
          <w:lang w:eastAsia="sl-SI"/>
        </w:rPr>
        <w:t>,</w:t>
      </w:r>
      <w:r w:rsidRPr="009B0DE5">
        <w:rPr>
          <w:rFonts w:ascii="Tahoma" w:eastAsia="Times New Roman" w:hAnsi="Tahoma" w:cs="Tahoma"/>
          <w:bCs/>
          <w:lang w:eastAsia="sl-SI"/>
        </w:rPr>
        <w:t xml:space="preserve"> 16/23 in 107/24; v nadaljnjem besedilu: KZ-1) in so našteta v prvem odstavku 75. člena ZJN-3, ali za primerljiva kazniva dejanja, ki so jih izrekla tuja sodišča</w:t>
      </w:r>
      <w:r w:rsidR="004C5ECC" w:rsidRPr="00A2459F">
        <w:rPr>
          <w:rFonts w:ascii="Tahoma" w:eastAsia="Times New Roman" w:hAnsi="Tahoma" w:cs="Tahoma"/>
          <w:bCs/>
          <w:lang w:eastAsia="sl-SI"/>
        </w:rPr>
        <w:t>.</w:t>
      </w:r>
    </w:p>
    <w:p w14:paraId="0039718D"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p>
    <w:p w14:paraId="36C5F136"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B: Razlogi, povezani s plačilom davkov ali prispevkov za socialno varnost</w:t>
      </w:r>
    </w:p>
    <w:p w14:paraId="62C366EE"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eastAsia="Times New Roman" w:hAnsi="Tahoma" w:cs="Tahoma"/>
          <w:bCs/>
          <w:lang w:eastAsia="sl-SI"/>
        </w:rPr>
        <w:t xml:space="preserve">. </w:t>
      </w:r>
      <w:r w:rsidRPr="008170B0">
        <w:rPr>
          <w:rFonts w:ascii="Tahoma" w:eastAsia="Times New Roman" w:hAnsi="Tahoma" w:cs="Tahoma"/>
          <w:bCs/>
          <w:lang w:eastAsia="sl-SI"/>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7D50972B"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p>
    <w:p w14:paraId="17C43D3E"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D: Nacionalni razlogi za izključitev</w:t>
      </w:r>
    </w:p>
    <w:p w14:paraId="5E6E274C"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Naročnik bo iz posameznega postopka javnega naročanja izključil gospodarski subjekt:</w:t>
      </w:r>
    </w:p>
    <w:p w14:paraId="42E67C28"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1F35D370"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
          <w:bCs/>
          <w:lang w:eastAsia="sl-SI"/>
        </w:rPr>
        <w:t>D.1: Točka a) četrtega odstavka 75. člena ZJN-3</w:t>
      </w:r>
    </w:p>
    <w:p w14:paraId="6EFD3F69"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0476832E"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p>
    <w:p w14:paraId="51931BB4"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
          <w:bCs/>
          <w:lang w:eastAsia="sl-SI"/>
        </w:rPr>
        <w:t>D.2: Točka b) četrtega odstavka 75. člena ZJN-3</w:t>
      </w:r>
    </w:p>
    <w:p w14:paraId="139AB7BD"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1877DFD"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p>
    <w:p w14:paraId="0124A2B1" w14:textId="77777777" w:rsidR="008852A2" w:rsidRDefault="008852A2">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35F932D2" w14:textId="5F52A8DA"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lastRenderedPageBreak/>
        <w:t>D.3: Kršitev temeljnih pravic delavcev (196. člen KZ-1), prvi odstavek 75. člena ZJN-3</w:t>
      </w:r>
    </w:p>
    <w:p w14:paraId="341F68F3"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w:t>
      </w:r>
      <w:r>
        <w:rPr>
          <w:rFonts w:ascii="Tahoma" w:eastAsia="Times New Roman" w:hAnsi="Tahoma" w:cs="Tahoma"/>
          <w:bCs/>
          <w:lang w:eastAsia="sl-SI"/>
        </w:rPr>
        <w:t>s spremembami</w:t>
      </w:r>
      <w:r w:rsidRPr="00A2459F">
        <w:rPr>
          <w:rFonts w:ascii="Tahoma" w:eastAsia="Times New Roman" w:hAnsi="Tahoma" w:cs="Tahoma"/>
          <w:bCs/>
          <w:lang w:eastAsia="sl-SI"/>
        </w:rPr>
        <w:t>) ali za primerljiva kazniva dejanja, ki so jih izrekla tuja sodišča, ki so opredeljena v prvem odstavku 75. člena ZJN-3.</w:t>
      </w:r>
    </w:p>
    <w:p w14:paraId="3409F0C5"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p>
    <w:p w14:paraId="7C667BC5"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E:</w:t>
      </w:r>
      <w:r w:rsidRPr="00A2459F">
        <w:rPr>
          <w:rFonts w:ascii="Tahoma" w:eastAsia="Times New Roman" w:hAnsi="Tahoma" w:cs="Tahoma"/>
          <w:bCs/>
          <w:lang w:eastAsia="sl-SI"/>
        </w:rPr>
        <w:t xml:space="preserve"> </w:t>
      </w:r>
      <w:r w:rsidRPr="00A2459F">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2A73C57"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p>
    <w:p w14:paraId="64C28E2D"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Cs/>
          <w:lang w:eastAsia="sl-SI"/>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16D53383" w14:textId="77777777" w:rsidR="004C5ECC" w:rsidRPr="00A2459F" w:rsidRDefault="004C5ECC" w:rsidP="00D71196">
      <w:pPr>
        <w:keepNext/>
        <w:keepLines/>
        <w:widowControl w:val="0"/>
        <w:numPr>
          <w:ilvl w:val="0"/>
          <w:numId w:val="37"/>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ruski državljan ali fizična ali pravna oseba, subjekt ali organ s sedežem v Rusiji,</w:t>
      </w:r>
    </w:p>
    <w:p w14:paraId="0C25E6EF" w14:textId="77777777" w:rsidR="004C5ECC" w:rsidRPr="00A2459F" w:rsidRDefault="004C5ECC" w:rsidP="00D71196">
      <w:pPr>
        <w:keepNext/>
        <w:keepLines/>
        <w:widowControl w:val="0"/>
        <w:numPr>
          <w:ilvl w:val="0"/>
          <w:numId w:val="37"/>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25191719" w14:textId="77777777" w:rsidR="004C5ECC" w:rsidRPr="00A2459F" w:rsidRDefault="004C5ECC" w:rsidP="00D71196">
      <w:pPr>
        <w:keepNext/>
        <w:keepLines/>
        <w:widowControl w:val="0"/>
        <w:numPr>
          <w:ilvl w:val="0"/>
          <w:numId w:val="37"/>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E97DD5E"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p>
    <w:p w14:paraId="33143D56"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Dokazila (velja za vse pogoje zgoraj):</w:t>
      </w:r>
    </w:p>
    <w:p w14:paraId="2A81CC15"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Priložen ESPD s strani vseh sodelujočih gospodarskih subjektov v ponudbi. </w:t>
      </w:r>
    </w:p>
    <w:p w14:paraId="507F122D"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p>
    <w:p w14:paraId="35E92C4E"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u w:val="single"/>
          <w:lang w:eastAsia="sl-SI"/>
        </w:rPr>
        <w:t>Naročnik bo preveril izpolnjevanje pogojev iz 1., 2. in 4. odstavka 75. člena ZJN-3 preko informacijskega sistema e-Dosje</w:t>
      </w:r>
      <w:r w:rsidRPr="00A2459F">
        <w:rPr>
          <w:rFonts w:ascii="Tahoma" w:eastAsia="Times New Roman" w:hAnsi="Tahoma" w:cs="Tahoma"/>
          <w:bCs/>
          <w:lang w:eastAsia="sl-SI"/>
        </w:rPr>
        <w:t>, ki je namenjen elektronskem preverjanju ponudnikov (partnerjev), podizvajalcev in drugih gospodarskih subjektov, na čigar zmogljivosti se sklicuje ponudnik, v (predmetnih) nacionalnih uradnih evidencah.</w:t>
      </w:r>
      <w:r w:rsidRPr="00A2459F">
        <w:rPr>
          <w:rFonts w:ascii="Tahoma" w:eastAsia="Times New Roman" w:hAnsi="Tahoma" w:cs="Tahoma"/>
          <w:bCs/>
          <w:i/>
          <w:lang w:eastAsia="sl-SI"/>
        </w:rPr>
        <w:t xml:space="preserve"> </w:t>
      </w:r>
    </w:p>
    <w:p w14:paraId="4D556BA6"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610FABCD"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Gospodarski subjekt s sedežem izven Republike Slovenije bo moral potrdilo pristojnega organa predložiti sam, v kolikor takšnega potrdila iz ustreznega registra ne bo mogel pridobiti naročnik.</w:t>
      </w:r>
    </w:p>
    <w:p w14:paraId="313EB1EA"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4D3C1AB3" w14:textId="77777777" w:rsidR="004C5ECC" w:rsidRPr="00A2459F" w:rsidRDefault="004C5ECC" w:rsidP="00D71196">
      <w:pPr>
        <w:keepNext/>
        <w:keepLines/>
        <w:widowControl w:val="0"/>
        <w:numPr>
          <w:ilvl w:val="0"/>
          <w:numId w:val="55"/>
        </w:numPr>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t>EMŠO:</w:t>
      </w:r>
    </w:p>
    <w:p w14:paraId="15D923D1"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463FB3C9"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Za potrebe preverjanja v informacijskem sistemu e-Dosje </w:t>
      </w:r>
      <w:r w:rsidRPr="00A2459F">
        <w:rPr>
          <w:rFonts w:ascii="Tahoma" w:eastAsia="Times New Roman" w:hAnsi="Tahoma" w:cs="Tahoma"/>
          <w:bCs/>
          <w:u w:val="single"/>
          <w:lang w:eastAsia="sl-SI"/>
        </w:rPr>
        <w:t xml:space="preserve">ponudnik (in </w:t>
      </w:r>
      <w:r w:rsidRPr="00A2459F">
        <w:rPr>
          <w:rFonts w:ascii="Tahoma" w:eastAsia="Times New Roman" w:hAnsi="Tahoma" w:cs="Tahoma"/>
          <w:b/>
          <w:bCs/>
          <w:u w:val="single"/>
          <w:lang w:eastAsia="sl-SI"/>
        </w:rPr>
        <w:t>vsi</w:t>
      </w:r>
      <w:r w:rsidRPr="00A2459F">
        <w:rPr>
          <w:rFonts w:ascii="Tahoma" w:eastAsia="Times New Roman" w:hAnsi="Tahoma" w:cs="Tahoma"/>
          <w:bCs/>
          <w:u w:val="single"/>
          <w:lang w:eastAsia="sl-SI"/>
        </w:rPr>
        <w:t xml:space="preserve"> ostali sodelujoči gospodarskih subjektov v ponudbi) za </w:t>
      </w:r>
      <w:r w:rsidRPr="00A2459F">
        <w:rPr>
          <w:rFonts w:ascii="Tahoma" w:eastAsia="Times New Roman" w:hAnsi="Tahoma" w:cs="Tahoma"/>
          <w:b/>
          <w:bCs/>
          <w:u w:val="single"/>
          <w:lang w:eastAsia="sl-SI"/>
        </w:rPr>
        <w:t>VSE</w:t>
      </w:r>
      <w:r w:rsidRPr="00A2459F">
        <w:rPr>
          <w:rFonts w:ascii="Tahoma" w:eastAsia="Times New Roman" w:hAnsi="Tahoma" w:cs="Tahoma"/>
          <w:bCs/>
          <w:u w:val="single"/>
          <w:lang w:eastAsia="sl-SI"/>
        </w:rPr>
        <w:t xml:space="preserve"> osebe, ki so člani upravnega, vodstvenega </w:t>
      </w:r>
      <w:r w:rsidRPr="00A2459F">
        <w:rPr>
          <w:rFonts w:ascii="Tahoma" w:eastAsia="Times New Roman" w:hAnsi="Tahoma" w:cs="Tahoma"/>
          <w:b/>
          <w:bCs/>
          <w:u w:val="single"/>
          <w:lang w:eastAsia="sl-SI"/>
        </w:rPr>
        <w:t>ali</w:t>
      </w:r>
      <w:r w:rsidRPr="00A2459F">
        <w:rPr>
          <w:rFonts w:ascii="Tahoma" w:eastAsia="Times New Roman" w:hAnsi="Tahoma" w:cs="Tahoma"/>
          <w:bCs/>
          <w:u w:val="single"/>
          <w:lang w:eastAsia="sl-SI"/>
        </w:rPr>
        <w:t xml:space="preserve"> nadzornega organa gospodarskega subjekta </w:t>
      </w:r>
      <w:r w:rsidRPr="00A2459F">
        <w:rPr>
          <w:rFonts w:ascii="Tahoma" w:eastAsia="Times New Roman" w:hAnsi="Tahoma" w:cs="Tahoma"/>
          <w:b/>
          <w:bCs/>
          <w:u w:val="single"/>
          <w:lang w:eastAsia="sl-SI"/>
        </w:rPr>
        <w:t>ali</w:t>
      </w:r>
      <w:r w:rsidRPr="00A2459F">
        <w:rPr>
          <w:rFonts w:ascii="Tahoma" w:eastAsia="Times New Roman" w:hAnsi="Tahoma" w:cs="Tahoma"/>
          <w:bCs/>
          <w:u w:val="single"/>
          <w:lang w:eastAsia="sl-SI"/>
        </w:rPr>
        <w:t xml:space="preserve"> ki imajo pooblastila za njegovo zastopanje </w:t>
      </w:r>
      <w:r w:rsidRPr="00A2459F">
        <w:rPr>
          <w:rFonts w:ascii="Tahoma" w:eastAsia="Times New Roman" w:hAnsi="Tahoma" w:cs="Tahoma"/>
          <w:b/>
          <w:bCs/>
          <w:u w:val="single"/>
          <w:lang w:eastAsia="sl-SI"/>
        </w:rPr>
        <w:t>ali</w:t>
      </w:r>
      <w:r w:rsidRPr="00A2459F">
        <w:rPr>
          <w:rFonts w:ascii="Tahoma" w:eastAsia="Times New Roman" w:hAnsi="Tahoma" w:cs="Tahoma"/>
          <w:bCs/>
          <w:u w:val="single"/>
          <w:lang w:eastAsia="sl-SI"/>
        </w:rPr>
        <w:t xml:space="preserve"> odločanje </w:t>
      </w:r>
      <w:r w:rsidRPr="00A2459F">
        <w:rPr>
          <w:rFonts w:ascii="Tahoma" w:eastAsia="Times New Roman" w:hAnsi="Tahoma" w:cs="Tahoma"/>
          <w:b/>
          <w:bCs/>
          <w:u w:val="single"/>
          <w:lang w:eastAsia="sl-SI"/>
        </w:rPr>
        <w:t>ali</w:t>
      </w:r>
      <w:r w:rsidRPr="00A2459F">
        <w:rPr>
          <w:rFonts w:ascii="Tahoma" w:eastAsia="Times New Roman" w:hAnsi="Tahoma" w:cs="Tahoma"/>
          <w:bCs/>
          <w:u w:val="single"/>
          <w:lang w:eastAsia="sl-SI"/>
        </w:rPr>
        <w:t xml:space="preserve"> nadzor v njem</w:t>
      </w:r>
      <w:r w:rsidRPr="00A2459F">
        <w:rPr>
          <w:rFonts w:ascii="Tahoma" w:eastAsia="Times New Roman" w:hAnsi="Tahoma" w:cs="Tahoma"/>
          <w:bCs/>
          <w:lang w:eastAsia="sl-SI"/>
        </w:rPr>
        <w:t xml:space="preserve">, </w:t>
      </w:r>
      <w:r w:rsidRPr="00A2459F">
        <w:rPr>
          <w:rFonts w:ascii="Tahoma" w:eastAsia="Times New Roman" w:hAnsi="Tahoma" w:cs="Tahoma"/>
          <w:b/>
          <w:bCs/>
          <w:lang w:eastAsia="sl-SI"/>
        </w:rPr>
        <w:t>vnesejo/navedejo EMŠO:</w:t>
      </w:r>
      <w:r w:rsidRPr="00A2459F">
        <w:rPr>
          <w:rFonts w:ascii="Tahoma" w:eastAsia="Times New Roman" w:hAnsi="Tahoma" w:cs="Tahoma"/>
          <w:bCs/>
          <w:lang w:eastAsia="sl-SI"/>
        </w:rPr>
        <w:t xml:space="preserve"> </w:t>
      </w:r>
    </w:p>
    <w:p w14:paraId="14E0FBF7" w14:textId="77777777" w:rsidR="004C5ECC" w:rsidRPr="00A2459F" w:rsidRDefault="004C5ECC" w:rsidP="00D71196">
      <w:pPr>
        <w:keepNext/>
        <w:keepLines/>
        <w:widowControl w:val="0"/>
        <w:numPr>
          <w:ilvl w:val="0"/>
          <w:numId w:val="56"/>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v ESPD obrazec v »Del II: Informacije v povezavi z gospodarskim subjektom, B: Informacije o predstavnikih gospodarskega subjekta« (v vrstico: »Po potrebi navedite podrobne informacije o predstavništvu (njegove oblike, obseg, namen, EMŠO …«) </w:t>
      </w:r>
      <w:r w:rsidRPr="00A2459F">
        <w:rPr>
          <w:rFonts w:ascii="Tahoma" w:eastAsia="Times New Roman" w:hAnsi="Tahoma" w:cs="Tahoma"/>
          <w:bCs/>
          <w:u w:val="single"/>
          <w:lang w:eastAsia="sl-SI"/>
        </w:rPr>
        <w:t>ali</w:t>
      </w:r>
    </w:p>
    <w:p w14:paraId="162EF352" w14:textId="77777777" w:rsidR="004C5ECC" w:rsidRPr="00A2459F" w:rsidRDefault="004C5ECC" w:rsidP="00D71196">
      <w:pPr>
        <w:keepNext/>
        <w:keepLines/>
        <w:widowControl w:val="0"/>
        <w:numPr>
          <w:ilvl w:val="0"/>
          <w:numId w:val="56"/>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 xml:space="preserve">v Prilogo 3/2 (Pooblastilo za pridobitev dokazila iz uradne evidence – za fizične osebe) </w:t>
      </w:r>
      <w:r w:rsidRPr="00A2459F">
        <w:rPr>
          <w:rFonts w:ascii="Tahoma" w:eastAsia="Times New Roman" w:hAnsi="Tahoma" w:cs="Tahoma"/>
          <w:bCs/>
          <w:u w:val="single"/>
          <w:lang w:eastAsia="sl-SI"/>
        </w:rPr>
        <w:t>ali</w:t>
      </w:r>
      <w:r w:rsidRPr="00A2459F">
        <w:rPr>
          <w:rFonts w:ascii="Tahoma" w:eastAsia="Times New Roman" w:hAnsi="Tahoma" w:cs="Tahoma"/>
          <w:bCs/>
          <w:lang w:eastAsia="sl-SI"/>
        </w:rPr>
        <w:t xml:space="preserve"> </w:t>
      </w:r>
    </w:p>
    <w:p w14:paraId="22395A4C" w14:textId="77777777" w:rsidR="004C5ECC" w:rsidRPr="00A2459F" w:rsidRDefault="004C5ECC" w:rsidP="00D71196">
      <w:pPr>
        <w:keepNext/>
        <w:keepLines/>
        <w:widowControl w:val="0"/>
        <w:numPr>
          <w:ilvl w:val="0"/>
          <w:numId w:val="56"/>
        </w:numPr>
        <w:spacing w:after="0" w:line="240" w:lineRule="auto"/>
        <w:jc w:val="both"/>
        <w:rPr>
          <w:rFonts w:ascii="Tahoma" w:eastAsia="Times New Roman" w:hAnsi="Tahoma" w:cs="Tahoma"/>
          <w:bCs/>
          <w:lang w:eastAsia="sl-SI"/>
        </w:rPr>
      </w:pPr>
      <w:r w:rsidRPr="00A2459F">
        <w:rPr>
          <w:rFonts w:ascii="Tahoma" w:eastAsia="Times New Roman" w:hAnsi="Tahoma" w:cs="Tahoma"/>
          <w:bCs/>
          <w:lang w:eastAsia="sl-SI"/>
        </w:rPr>
        <w:t>na lastnem obrazcu.</w:t>
      </w:r>
    </w:p>
    <w:p w14:paraId="0D49D05B"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63CAF61E" w14:textId="52EC7849" w:rsidR="004C5ECC" w:rsidRPr="00A2459F" w:rsidRDefault="00CE4F4F" w:rsidP="00D71196">
      <w:pPr>
        <w:keepNext/>
        <w:keepLines/>
        <w:widowControl w:val="0"/>
        <w:numPr>
          <w:ilvl w:val="0"/>
          <w:numId w:val="55"/>
        </w:numPr>
        <w:spacing w:after="0" w:line="240" w:lineRule="auto"/>
        <w:jc w:val="both"/>
        <w:rPr>
          <w:rFonts w:ascii="Tahoma" w:eastAsia="Times New Roman" w:hAnsi="Tahoma" w:cs="Tahoma"/>
          <w:b/>
          <w:bCs/>
          <w:lang w:eastAsia="sl-SI"/>
        </w:rPr>
      </w:pPr>
      <w:r w:rsidRPr="00A2459F">
        <w:rPr>
          <w:rFonts w:ascii="Tahoma" w:eastAsia="Times New Roman" w:hAnsi="Tahoma" w:cs="Tahoma"/>
          <w:b/>
          <w:bCs/>
          <w:lang w:eastAsia="sl-SI"/>
        </w:rPr>
        <w:lastRenderedPageBreak/>
        <w:t>POPRAVNI MEHANIZMI:</w:t>
      </w:r>
    </w:p>
    <w:p w14:paraId="7C50CC8A"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42C3BCB3" w14:textId="77777777" w:rsidR="004C5ECC" w:rsidRPr="00A2459F" w:rsidRDefault="004C5ECC" w:rsidP="004C5ECC">
      <w:pPr>
        <w:keepNext/>
        <w:keepLines/>
        <w:widowControl w:val="0"/>
        <w:spacing w:after="0" w:line="240" w:lineRule="auto"/>
        <w:jc w:val="both"/>
        <w:rPr>
          <w:rFonts w:ascii="Tahoma" w:eastAsia="Times New Roman" w:hAnsi="Tahoma" w:cs="Tahoma"/>
          <w:b/>
          <w:bCs/>
          <w:lang w:eastAsia="sl-SI"/>
        </w:rPr>
      </w:pPr>
      <w:r w:rsidRPr="00A2459F">
        <w:rPr>
          <w:rFonts w:ascii="Tahoma" w:eastAsia="Times New Roman" w:hAnsi="Tahoma" w:cs="Tahoma"/>
          <w:b/>
          <w:bCs/>
          <w:u w:val="single"/>
          <w:lang w:eastAsia="sl-SI"/>
        </w:rPr>
        <w:t>2. odstavek 75. člena ZJN-3:</w:t>
      </w:r>
    </w:p>
    <w:p w14:paraId="6A2AEE86" w14:textId="77777777" w:rsidR="004C5ECC" w:rsidRPr="00A2459F" w:rsidRDefault="004C5ECC" w:rsidP="004C5ECC">
      <w:pPr>
        <w:keepNext/>
        <w:keepLines/>
        <w:widowControl w:val="0"/>
        <w:spacing w:after="0" w:line="240" w:lineRule="auto"/>
        <w:jc w:val="both"/>
        <w:rPr>
          <w:rFonts w:ascii="Tahoma" w:eastAsia="Times New Roman" w:hAnsi="Tahoma" w:cs="Tahoma"/>
          <w:bCs/>
          <w:lang w:eastAsia="sl-SI"/>
        </w:rPr>
      </w:pPr>
    </w:p>
    <w:p w14:paraId="0C0D802C" w14:textId="77777777" w:rsidR="004C5ECC" w:rsidRPr="00A2459F" w:rsidRDefault="004C5ECC" w:rsidP="004C5ECC">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 xml:space="preserve">Gospodarskega subjekta se ne izloči, če gospodarski subjekt </w:t>
      </w:r>
      <w:r w:rsidRPr="00652B56">
        <w:rPr>
          <w:rFonts w:ascii="Tahoma" w:eastAsia="Times New Roman" w:hAnsi="Tahoma" w:cs="Tahoma"/>
          <w:b/>
          <w:bCs/>
          <w:i/>
          <w:lang w:eastAsia="sl-SI"/>
        </w:rPr>
        <w:t xml:space="preserve">do roka za oddajo ponudb </w:t>
      </w:r>
      <w:r w:rsidRPr="00A2459F">
        <w:rPr>
          <w:rFonts w:ascii="Tahoma" w:eastAsia="Times New Roman" w:hAnsi="Tahoma" w:cs="Tahoma"/>
          <w:bCs/>
          <w:i/>
          <w:lang w:eastAsia="sl-SI"/>
        </w:rPr>
        <w:t>poravna neplačane zapadle obveznosti, ki znašajo 50 eurov ali več in predloži vse obračune davčnih odtegljajev za dohodke iz delovnega razmerja za obdobje zadnjih pet let do roka za oddajo ponudbe ali ponudbe.</w:t>
      </w:r>
    </w:p>
    <w:p w14:paraId="7CFAC443" w14:textId="77777777" w:rsidR="004C5ECC" w:rsidRPr="00A2459F" w:rsidRDefault="004C5ECC" w:rsidP="004C5ECC">
      <w:pPr>
        <w:keepNext/>
        <w:keepLines/>
        <w:widowControl w:val="0"/>
        <w:spacing w:after="0" w:line="240" w:lineRule="auto"/>
        <w:jc w:val="both"/>
        <w:rPr>
          <w:rFonts w:ascii="Tahoma" w:eastAsia="Times New Roman" w:hAnsi="Tahoma" w:cs="Tahoma"/>
          <w:bCs/>
          <w:i/>
          <w:lang w:eastAsia="sl-SI"/>
        </w:rPr>
      </w:pPr>
    </w:p>
    <w:p w14:paraId="3B484BF4" w14:textId="77777777" w:rsidR="004C5ECC" w:rsidRPr="00A2459F" w:rsidRDefault="004C5ECC" w:rsidP="004C5ECC">
      <w:pPr>
        <w:keepNext/>
        <w:keepLines/>
        <w:widowControl w:val="0"/>
        <w:spacing w:after="0" w:line="240" w:lineRule="auto"/>
        <w:jc w:val="both"/>
        <w:rPr>
          <w:rFonts w:ascii="Tahoma" w:eastAsia="Times New Roman" w:hAnsi="Tahoma" w:cs="Tahoma"/>
          <w:b/>
          <w:bCs/>
          <w:i/>
          <w:iCs/>
          <w:u w:val="single"/>
          <w:lang w:eastAsia="sl-SI"/>
        </w:rPr>
      </w:pPr>
      <w:r w:rsidRPr="00A2459F">
        <w:rPr>
          <w:rFonts w:ascii="Tahoma" w:eastAsia="Times New Roman" w:hAnsi="Tahoma" w:cs="Tahoma"/>
          <w:b/>
          <w:bCs/>
          <w:i/>
          <w:iCs/>
          <w:u w:val="single"/>
          <w:lang w:eastAsia="sl-SI"/>
        </w:rPr>
        <w:t>1. odstavek IN b) točka 4. odstavka 75. člena ZJN-3:</w:t>
      </w:r>
    </w:p>
    <w:p w14:paraId="5F96B52B" w14:textId="77777777" w:rsidR="004C5ECC" w:rsidRPr="00A2459F" w:rsidRDefault="004C5ECC" w:rsidP="004C5ECC">
      <w:pPr>
        <w:keepNext/>
        <w:keepLines/>
        <w:widowControl w:val="0"/>
        <w:spacing w:after="0" w:line="240" w:lineRule="auto"/>
        <w:jc w:val="both"/>
        <w:rPr>
          <w:rFonts w:ascii="Tahoma" w:eastAsia="Times New Roman" w:hAnsi="Tahoma" w:cs="Tahoma"/>
          <w:bCs/>
          <w:i/>
          <w:iCs/>
          <w:lang w:eastAsia="sl-SI"/>
        </w:rPr>
      </w:pPr>
      <w:r w:rsidRPr="00A2459F">
        <w:rPr>
          <w:rFonts w:ascii="Tahoma" w:eastAsia="Times New Roman" w:hAnsi="Tahoma" w:cs="Tahoma"/>
          <w:bCs/>
          <w:i/>
          <w:iCs/>
          <w:lang w:eastAsia="sl-SI"/>
        </w:rPr>
        <w:t xml:space="preserve">Gospodarski subjekt, ki je v enem od položajev iz prvega ali b) točke četrtega odstavka 75. člena ZJN-3, lahko </w:t>
      </w:r>
      <w:r w:rsidRPr="00A2459F">
        <w:rPr>
          <w:rFonts w:ascii="Tahoma" w:eastAsia="Times New Roman" w:hAnsi="Tahoma" w:cs="Tahoma"/>
          <w:b/>
          <w:bCs/>
          <w:i/>
          <w:iCs/>
          <w:lang w:eastAsia="sl-SI"/>
        </w:rPr>
        <w:t>najkasneje do roka za oddajo ponudb</w:t>
      </w:r>
      <w:r w:rsidRPr="00A2459F">
        <w:rPr>
          <w:rFonts w:ascii="Tahoma" w:eastAsia="Times New Roman" w:hAnsi="Tahoma" w:cs="Tahoma"/>
          <w:bCs/>
          <w:i/>
          <w:iCs/>
          <w:lang w:eastAsia="sl-SI"/>
        </w:rPr>
        <w:t xml:space="preserve"> naročniku </w:t>
      </w:r>
      <w:r w:rsidRPr="00A2459F">
        <w:rPr>
          <w:rFonts w:ascii="Tahoma" w:eastAsia="Times New Roman" w:hAnsi="Tahoma" w:cs="Tahoma"/>
          <w:bCs/>
          <w:i/>
          <w:iCs/>
          <w:u w:val="single"/>
          <w:lang w:eastAsia="sl-SI"/>
        </w:rPr>
        <w:t>predloži dokaze</w:t>
      </w:r>
      <w:r w:rsidRPr="00A2459F">
        <w:rPr>
          <w:rFonts w:ascii="Tahoma" w:eastAsia="Times New Roman" w:hAnsi="Tahoma" w:cs="Tahoma"/>
          <w:bCs/>
          <w:i/>
          <w:iCs/>
          <w:lang w:eastAsia="sl-SI"/>
        </w:rPr>
        <w:t xml:space="preserve">, </w:t>
      </w:r>
      <w:r w:rsidRPr="00A2459F">
        <w:rPr>
          <w:rFonts w:ascii="Tahoma" w:eastAsia="Times New Roman" w:hAnsi="Tahoma" w:cs="Tahoma"/>
          <w:bCs/>
          <w:i/>
          <w:iCs/>
          <w:u w:val="single"/>
          <w:lang w:eastAsia="sl-SI"/>
        </w:rPr>
        <w:t>da je sprejel zadostne ukrepe</w:t>
      </w:r>
      <w:r w:rsidRPr="00A2459F">
        <w:rPr>
          <w:rFonts w:ascii="Tahoma" w:eastAsia="Times New Roman" w:hAnsi="Tahoma" w:cs="Tahoma"/>
          <w:bCs/>
          <w:i/>
          <w:iCs/>
          <w:lang w:eastAsia="sl-SI"/>
        </w:rPr>
        <w:t xml:space="preserve">, s katerimi lahko dokaže svojo zanesljivost kljub obstoju razlogov za izključitev. </w:t>
      </w:r>
    </w:p>
    <w:p w14:paraId="33B1112F" w14:textId="77777777" w:rsidR="004C5ECC" w:rsidRPr="00A2459F" w:rsidRDefault="004C5ECC" w:rsidP="004C5ECC">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AECF465" w14:textId="77777777" w:rsidR="004C5ECC" w:rsidRPr="00A2459F" w:rsidRDefault="004C5ECC" w:rsidP="004C5ECC">
      <w:pPr>
        <w:keepNext/>
        <w:keepLines/>
        <w:widowControl w:val="0"/>
        <w:spacing w:after="0" w:line="240" w:lineRule="auto"/>
        <w:jc w:val="both"/>
        <w:rPr>
          <w:rFonts w:ascii="Tahoma" w:eastAsia="Times New Roman" w:hAnsi="Tahoma" w:cs="Tahoma"/>
          <w:bCs/>
          <w:i/>
          <w:lang w:eastAsia="sl-SI"/>
        </w:rPr>
      </w:pPr>
    </w:p>
    <w:p w14:paraId="5F6882A2" w14:textId="77777777" w:rsidR="004C5ECC" w:rsidRPr="00A2459F" w:rsidRDefault="004C5ECC" w:rsidP="004C5ECC">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476866AE" w14:textId="77777777" w:rsidR="004C5ECC" w:rsidRPr="00A2459F" w:rsidRDefault="004C5ECC" w:rsidP="004C5ECC">
      <w:pPr>
        <w:keepNext/>
        <w:keepLines/>
        <w:widowControl w:val="0"/>
        <w:spacing w:after="0" w:line="240" w:lineRule="auto"/>
        <w:jc w:val="both"/>
        <w:rPr>
          <w:rFonts w:ascii="Tahoma" w:eastAsia="Times New Roman" w:hAnsi="Tahoma" w:cs="Tahoma"/>
          <w:bCs/>
          <w:i/>
          <w:lang w:eastAsia="sl-SI"/>
        </w:rPr>
      </w:pPr>
    </w:p>
    <w:p w14:paraId="0B37F549" w14:textId="5FF45C20" w:rsidR="004C5ECC" w:rsidRPr="00A2459F" w:rsidRDefault="004C5ECC" w:rsidP="004C5ECC">
      <w:pPr>
        <w:keepNext/>
        <w:keepLines/>
        <w:widowControl w:val="0"/>
        <w:spacing w:after="0" w:line="240" w:lineRule="auto"/>
        <w:jc w:val="both"/>
        <w:rPr>
          <w:rFonts w:ascii="Tahoma" w:eastAsia="Times New Roman" w:hAnsi="Tahoma" w:cs="Tahoma"/>
          <w:bCs/>
          <w:i/>
          <w:lang w:eastAsia="sl-SI"/>
        </w:rPr>
      </w:pPr>
      <w:r w:rsidRPr="00A2459F">
        <w:rPr>
          <w:rFonts w:ascii="Tahoma" w:eastAsia="Times New Roman" w:hAnsi="Tahoma" w:cs="Tahoma"/>
          <w:bCs/>
          <w:i/>
          <w:lang w:eastAsia="sl-SI"/>
        </w:rPr>
        <w:t>V kolikor je tem primeru pri izpolnjevanju</w:t>
      </w:r>
      <w:r w:rsidR="00B53EBD">
        <w:rPr>
          <w:rFonts w:ascii="Tahoma" w:eastAsia="Times New Roman" w:hAnsi="Tahoma" w:cs="Tahoma"/>
          <w:bCs/>
          <w:i/>
          <w:lang w:eastAsia="sl-SI"/>
        </w:rPr>
        <w:t xml:space="preserve"> ESPD obrazca in </w:t>
      </w:r>
      <w:r w:rsidRPr="00A2459F">
        <w:rPr>
          <w:rFonts w:ascii="Tahoma" w:eastAsia="Times New Roman" w:hAnsi="Tahoma" w:cs="Tahoma"/>
          <w:bCs/>
          <w:i/>
          <w:lang w:eastAsia="sl-SI"/>
        </w:rPr>
        <w:t xml:space="preserve">Izjave o izpolnjevanju sposobnosti (Priloga </w:t>
      </w:r>
      <w:r w:rsidR="00B53EBD">
        <w:rPr>
          <w:rFonts w:ascii="Tahoma" w:eastAsia="Times New Roman" w:hAnsi="Tahoma" w:cs="Tahoma"/>
          <w:bCs/>
          <w:i/>
          <w:lang w:eastAsia="sl-SI"/>
        </w:rPr>
        <w:t>2</w:t>
      </w:r>
      <w:r w:rsidRPr="00A2459F">
        <w:rPr>
          <w:rFonts w:ascii="Tahoma" w:eastAsia="Times New Roman" w:hAnsi="Tahoma" w:cs="Tahoma"/>
          <w:bCs/>
          <w:i/>
          <w:lang w:eastAsia="sl-SI"/>
        </w:rPr>
        <w:t xml:space="preserve">) odgovor, da gospodarski subjekt posameznega zgoraj navedenega pogoja ne izpolnjuje in v skladu s prejšnjim odstavkom uveljavlja popravni mehanizem, besedilo v tem delu </w:t>
      </w:r>
      <w:r w:rsidR="00B53EBD">
        <w:rPr>
          <w:rFonts w:ascii="Tahoma" w:eastAsia="Times New Roman" w:hAnsi="Tahoma" w:cs="Tahoma"/>
          <w:bCs/>
          <w:i/>
          <w:lang w:eastAsia="sl-SI"/>
        </w:rPr>
        <w:t xml:space="preserve">ESPD obrazca in </w:t>
      </w:r>
      <w:r w:rsidRPr="00A2459F">
        <w:rPr>
          <w:rFonts w:ascii="Tahoma" w:eastAsia="Times New Roman" w:hAnsi="Tahoma" w:cs="Tahoma"/>
          <w:bCs/>
          <w:i/>
          <w:lang w:eastAsia="sl-SI"/>
        </w:rPr>
        <w:t xml:space="preserve">Izjave o izpolnjevanju sposobnosti prečrta in k Prilogi </w:t>
      </w:r>
      <w:r w:rsidR="00B53EBD">
        <w:rPr>
          <w:rFonts w:ascii="Tahoma" w:eastAsia="Times New Roman" w:hAnsi="Tahoma" w:cs="Tahoma"/>
          <w:bCs/>
          <w:i/>
          <w:lang w:eastAsia="sl-SI"/>
        </w:rPr>
        <w:t>2</w:t>
      </w:r>
      <w:r w:rsidRPr="00A2459F">
        <w:rPr>
          <w:rFonts w:ascii="Tahoma" w:eastAsia="Times New Roman" w:hAnsi="Tahoma" w:cs="Tahoma"/>
          <w:bCs/>
          <w:i/>
          <w:lang w:eastAsia="sl-SI"/>
        </w:rPr>
        <w:t xml:space="preserve"> predloži opis kršitev in sprejetih ukrepov ter dokazila, s katerimi lahko dokaže svojo zanesljivost kljub obstoju razlogov za izključitev.</w:t>
      </w:r>
    </w:p>
    <w:p w14:paraId="384070AB" w14:textId="77777777" w:rsidR="00C96D6D" w:rsidRPr="00345723" w:rsidRDefault="00C96D6D" w:rsidP="00D71C4B">
      <w:pPr>
        <w:keepNext/>
        <w:keepLines/>
        <w:spacing w:after="0" w:line="240" w:lineRule="auto"/>
        <w:jc w:val="both"/>
        <w:rPr>
          <w:rFonts w:ascii="Tahoma" w:hAnsi="Tahoma" w:cs="Tahoma"/>
        </w:rPr>
      </w:pPr>
    </w:p>
    <w:p w14:paraId="1B2F1283" w14:textId="77777777" w:rsidR="00C96D6D" w:rsidRPr="00345723" w:rsidRDefault="00C96D6D" w:rsidP="00D71C4B">
      <w:pPr>
        <w:keepNext/>
        <w:keepLines/>
        <w:numPr>
          <w:ilvl w:val="1"/>
          <w:numId w:val="2"/>
        </w:numPr>
        <w:spacing w:after="0" w:line="240" w:lineRule="auto"/>
        <w:jc w:val="both"/>
        <w:rPr>
          <w:rFonts w:ascii="Tahoma" w:hAnsi="Tahoma" w:cs="Tahoma"/>
          <w:b/>
        </w:rPr>
      </w:pPr>
      <w:r w:rsidRPr="00345723">
        <w:rPr>
          <w:rFonts w:ascii="Tahoma" w:hAnsi="Tahoma" w:cs="Tahoma"/>
          <w:b/>
        </w:rPr>
        <w:t>Pogoji za sodelovanje</w:t>
      </w:r>
    </w:p>
    <w:p w14:paraId="77E5DC84" w14:textId="77777777" w:rsidR="00C96D6D" w:rsidRPr="00345723" w:rsidRDefault="00C96D6D" w:rsidP="00D71C4B">
      <w:pPr>
        <w:keepNext/>
        <w:keepLines/>
        <w:spacing w:after="0" w:line="240" w:lineRule="auto"/>
        <w:jc w:val="both"/>
        <w:rPr>
          <w:rFonts w:ascii="Tahoma" w:hAnsi="Tahoma" w:cs="Tahoma"/>
          <w:b/>
        </w:rPr>
      </w:pPr>
    </w:p>
    <w:p w14:paraId="4849A53F" w14:textId="77777777" w:rsidR="00C96D6D" w:rsidRPr="00345723" w:rsidRDefault="00C96D6D" w:rsidP="00D71C4B">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4C552DF0" w14:textId="77777777" w:rsidR="00C96D6D" w:rsidRPr="00345723" w:rsidRDefault="00C96D6D" w:rsidP="00D71C4B">
      <w:pPr>
        <w:keepNext/>
        <w:keepLines/>
        <w:spacing w:after="0" w:line="240" w:lineRule="auto"/>
        <w:jc w:val="both"/>
        <w:rPr>
          <w:rFonts w:ascii="Tahoma" w:hAnsi="Tahoma" w:cs="Tahoma"/>
          <w:b/>
        </w:rPr>
      </w:pPr>
    </w:p>
    <w:p w14:paraId="7AD03809" w14:textId="77777777" w:rsidR="00C96D6D" w:rsidRPr="00345723" w:rsidRDefault="00C96D6D" w:rsidP="00D71C4B">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2102A808" w14:textId="77777777" w:rsidR="00C96D6D" w:rsidRPr="00345723" w:rsidRDefault="00C96D6D" w:rsidP="00D71C4B">
      <w:pPr>
        <w:keepNext/>
        <w:keepLines/>
        <w:spacing w:after="0" w:line="240" w:lineRule="auto"/>
        <w:jc w:val="both"/>
        <w:rPr>
          <w:rFonts w:ascii="Tahoma" w:hAnsi="Tahoma" w:cs="Tahoma"/>
        </w:rPr>
      </w:pPr>
    </w:p>
    <w:p w14:paraId="7DF510FF" w14:textId="77777777" w:rsidR="00C96D6D" w:rsidRPr="00345723" w:rsidRDefault="00C96D6D" w:rsidP="00D71C4B">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3D99FB86" w14:textId="77777777" w:rsidR="00C96D6D" w:rsidRPr="00345723" w:rsidRDefault="00C96D6D" w:rsidP="00D71C4B">
      <w:pPr>
        <w:keepNext/>
        <w:keepLines/>
        <w:spacing w:after="0" w:line="240" w:lineRule="auto"/>
        <w:jc w:val="both"/>
        <w:rPr>
          <w:rFonts w:ascii="Tahoma" w:hAnsi="Tahoma" w:cs="Tahoma"/>
        </w:rPr>
      </w:pPr>
      <w:r w:rsidRPr="00345723" w:rsidDel="00702B79">
        <w:rPr>
          <w:rFonts w:ascii="Tahoma" w:hAnsi="Tahoma" w:cs="Tahoma"/>
        </w:rPr>
        <w:t xml:space="preserve"> </w:t>
      </w:r>
    </w:p>
    <w:p w14:paraId="57532B4E" w14:textId="77777777" w:rsidR="00C96D6D" w:rsidRPr="00345723" w:rsidRDefault="00C96D6D" w:rsidP="00D71C4B">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CB13132" w14:textId="77777777" w:rsidR="00C96D6D" w:rsidRPr="00345723" w:rsidRDefault="00C96D6D" w:rsidP="00D71C4B">
      <w:pPr>
        <w:keepNext/>
        <w:keepLines/>
        <w:spacing w:after="0" w:line="240" w:lineRule="auto"/>
        <w:jc w:val="both"/>
        <w:rPr>
          <w:rFonts w:ascii="Tahoma" w:hAnsi="Tahoma" w:cs="Tahoma"/>
        </w:rPr>
      </w:pPr>
    </w:p>
    <w:p w14:paraId="24B9072F" w14:textId="77777777" w:rsidR="00C96D6D" w:rsidRPr="00345723" w:rsidRDefault="00C96D6D" w:rsidP="00D71C4B">
      <w:pPr>
        <w:keepNext/>
        <w:keepLines/>
        <w:spacing w:after="0" w:line="240" w:lineRule="auto"/>
        <w:jc w:val="both"/>
        <w:rPr>
          <w:rFonts w:ascii="Tahoma" w:hAnsi="Tahoma" w:cs="Tahoma"/>
          <w:b/>
        </w:rPr>
      </w:pPr>
      <w:r w:rsidRPr="00345723">
        <w:rPr>
          <w:rFonts w:ascii="Tahoma" w:hAnsi="Tahoma" w:cs="Tahoma"/>
          <w:b/>
        </w:rPr>
        <w:t>DOKAZILA:</w:t>
      </w:r>
    </w:p>
    <w:p w14:paraId="69555C81" w14:textId="002C441D" w:rsidR="00C96D6D" w:rsidRPr="00345723" w:rsidRDefault="00DC6265" w:rsidP="00B53EBD">
      <w:pPr>
        <w:keepNext/>
        <w:keepLines/>
        <w:spacing w:after="0" w:line="240" w:lineRule="auto"/>
        <w:jc w:val="both"/>
        <w:rPr>
          <w:rFonts w:ascii="Tahoma" w:hAnsi="Tahoma" w:cs="Tahoma"/>
        </w:rPr>
      </w:pPr>
      <w:r w:rsidRPr="009F3711">
        <w:rPr>
          <w:rFonts w:ascii="Tahoma" w:eastAsia="Times New Roman" w:hAnsi="Tahoma" w:cs="Tahoma"/>
          <w:lang w:eastAsia="sl-SI"/>
        </w:rPr>
        <w:t>Izpolnjen ESPD s strani vseh gospodarskih subjektov v ponudbi</w:t>
      </w:r>
      <w:r>
        <w:rPr>
          <w:rFonts w:ascii="Tahoma" w:hAnsi="Tahoma" w:cs="Tahoma"/>
        </w:rPr>
        <w:t xml:space="preserve"> </w:t>
      </w:r>
      <w:r w:rsidR="00B53EBD">
        <w:rPr>
          <w:rFonts w:ascii="Tahoma" w:hAnsi="Tahoma" w:cs="Tahoma"/>
        </w:rPr>
        <w:t>ter s Prilogo 2</w:t>
      </w:r>
      <w:r w:rsidR="00C96D6D" w:rsidRPr="00345723">
        <w:rPr>
          <w:rFonts w:ascii="Tahoma" w:hAnsi="Tahoma" w:cs="Tahoma"/>
        </w:rPr>
        <w:t>.</w:t>
      </w:r>
    </w:p>
    <w:p w14:paraId="3638B00D" w14:textId="77777777" w:rsidR="00B53EBD" w:rsidRPr="00B53EBD" w:rsidRDefault="00B53EBD" w:rsidP="00B53EBD">
      <w:pPr>
        <w:keepNext/>
        <w:keepLines/>
        <w:spacing w:after="0" w:line="240" w:lineRule="auto"/>
        <w:jc w:val="both"/>
        <w:rPr>
          <w:rFonts w:ascii="Tahoma" w:hAnsi="Tahoma" w:cs="Tahoma"/>
        </w:rPr>
      </w:pPr>
    </w:p>
    <w:p w14:paraId="37C6C435" w14:textId="77777777" w:rsidR="00B53EBD" w:rsidRPr="00B53EBD" w:rsidRDefault="00B53EBD" w:rsidP="00B53EBD">
      <w:pPr>
        <w:keepNext/>
        <w:keepLines/>
        <w:spacing w:after="0" w:line="240" w:lineRule="auto"/>
        <w:jc w:val="both"/>
        <w:rPr>
          <w:rFonts w:ascii="Tahoma" w:hAnsi="Tahoma" w:cs="Tahoma"/>
          <w:i/>
          <w:iCs/>
        </w:rPr>
      </w:pPr>
      <w:r w:rsidRPr="00B53EBD">
        <w:rPr>
          <w:rFonts w:ascii="Tahoma" w:hAnsi="Tahoma" w:cs="Tahoma"/>
          <w:i/>
          <w:iCs/>
        </w:rPr>
        <w:t>Naročnik si pridržuje pravico, da ponudnik na podlagi poziva naročnika v zahtevanem roku predloži dodatna dokazila oz. pojasnila o izpolnjevanju zahtevanih pogojev.</w:t>
      </w:r>
    </w:p>
    <w:p w14:paraId="0ACAB72E" w14:textId="77777777" w:rsidR="00C96D6D" w:rsidRDefault="00C96D6D" w:rsidP="00D71C4B">
      <w:pPr>
        <w:keepNext/>
        <w:keepLines/>
        <w:spacing w:after="0" w:line="240" w:lineRule="auto"/>
        <w:jc w:val="both"/>
        <w:rPr>
          <w:rFonts w:ascii="Tahoma" w:eastAsia="Times New Roman" w:hAnsi="Tahoma" w:cs="Tahoma"/>
          <w:lang w:eastAsia="sl-SI"/>
        </w:rPr>
      </w:pPr>
    </w:p>
    <w:p w14:paraId="1DE20BEC" w14:textId="77777777" w:rsidR="00C96D6D" w:rsidRPr="008E2F53" w:rsidRDefault="00C96D6D" w:rsidP="00D71C4B">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03F016A8" w14:textId="77777777" w:rsidR="00C96D6D" w:rsidRPr="008E2F53" w:rsidRDefault="00C96D6D" w:rsidP="00D71C4B">
      <w:pPr>
        <w:keepNext/>
        <w:keepLines/>
        <w:spacing w:after="0" w:line="240" w:lineRule="auto"/>
        <w:jc w:val="both"/>
        <w:rPr>
          <w:rFonts w:ascii="Tahoma" w:eastAsia="Times New Roman" w:hAnsi="Tahoma" w:cs="Tahoma"/>
          <w:lang w:eastAsia="sl-SI"/>
        </w:rPr>
      </w:pPr>
    </w:p>
    <w:p w14:paraId="2CA1EE2B" w14:textId="77777777" w:rsidR="00C96D6D" w:rsidRPr="008379A4" w:rsidRDefault="00C96D6D" w:rsidP="00D71C4B">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5B3AB7DE" w14:textId="77777777" w:rsidR="00C96D6D" w:rsidRPr="008379A4" w:rsidRDefault="00C96D6D" w:rsidP="00D71C4B">
      <w:pPr>
        <w:keepNext/>
        <w:keepLines/>
        <w:spacing w:after="0" w:line="240" w:lineRule="auto"/>
        <w:jc w:val="both"/>
        <w:rPr>
          <w:rFonts w:ascii="Tahoma" w:eastAsia="Times New Roman" w:hAnsi="Tahoma" w:cs="Tahoma"/>
          <w:lang w:eastAsia="sl-SI"/>
        </w:rPr>
      </w:pPr>
    </w:p>
    <w:p w14:paraId="76ACAE17" w14:textId="77777777" w:rsidR="00C96D6D" w:rsidRPr="004C2E22" w:rsidRDefault="00C96D6D" w:rsidP="00D71C4B">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599F9E84" w14:textId="77777777" w:rsidR="00C96D6D" w:rsidRPr="008379A4" w:rsidRDefault="00C96D6D" w:rsidP="00D71C4B">
      <w:pPr>
        <w:keepNext/>
        <w:keepLines/>
        <w:spacing w:after="0" w:line="240" w:lineRule="auto"/>
        <w:jc w:val="both"/>
        <w:rPr>
          <w:rFonts w:ascii="Tahoma" w:eastAsia="Times New Roman" w:hAnsi="Tahoma" w:cs="Tahoma"/>
          <w:lang w:eastAsia="sl-SI"/>
        </w:rPr>
      </w:pPr>
    </w:p>
    <w:p w14:paraId="5B911906" w14:textId="77777777" w:rsidR="00C96D6D" w:rsidRPr="008379A4" w:rsidRDefault="00C96D6D" w:rsidP="00D71C4B">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879EAAC" w14:textId="77777777" w:rsidR="00C96D6D" w:rsidRPr="008379A4" w:rsidRDefault="00C96D6D" w:rsidP="00D71C4B">
      <w:pPr>
        <w:keepNext/>
        <w:keepLines/>
        <w:spacing w:after="0" w:line="240" w:lineRule="auto"/>
        <w:jc w:val="both"/>
        <w:rPr>
          <w:rFonts w:ascii="Tahoma" w:eastAsia="Times New Roman" w:hAnsi="Tahoma" w:cs="Tahoma"/>
          <w:lang w:eastAsia="sl-SI"/>
        </w:rPr>
      </w:pPr>
    </w:p>
    <w:p w14:paraId="282CAD1D" w14:textId="77777777" w:rsidR="00C96D6D" w:rsidRPr="008379A4" w:rsidRDefault="00C96D6D" w:rsidP="00D71C4B">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274A3F2B" w14:textId="05A87D02" w:rsidR="00FD3717" w:rsidRPr="00345723" w:rsidRDefault="00DC6265" w:rsidP="00FD3717">
      <w:pPr>
        <w:keepNext/>
        <w:keepLines/>
        <w:spacing w:after="0" w:line="240" w:lineRule="auto"/>
        <w:jc w:val="both"/>
        <w:rPr>
          <w:rFonts w:ascii="Tahoma" w:hAnsi="Tahoma" w:cs="Tahoma"/>
        </w:rPr>
      </w:pPr>
      <w:r w:rsidRPr="009F3711">
        <w:rPr>
          <w:rFonts w:ascii="Tahoma" w:eastAsia="Times New Roman" w:hAnsi="Tahoma" w:cs="Tahoma"/>
          <w:lang w:eastAsia="sl-SI"/>
        </w:rPr>
        <w:t>Izpolnjen ESPD s strani vseh gospodarskih subjektov v ponudbi</w:t>
      </w:r>
      <w:r>
        <w:rPr>
          <w:rFonts w:ascii="Tahoma" w:hAnsi="Tahoma" w:cs="Tahoma"/>
        </w:rPr>
        <w:t xml:space="preserve"> </w:t>
      </w:r>
      <w:r w:rsidR="00FD3717">
        <w:rPr>
          <w:rFonts w:ascii="Tahoma" w:hAnsi="Tahoma" w:cs="Tahoma"/>
        </w:rPr>
        <w:t>ter s Prilogo 2</w:t>
      </w:r>
      <w:r w:rsidR="00FD3717" w:rsidRPr="00345723">
        <w:rPr>
          <w:rFonts w:ascii="Tahoma" w:hAnsi="Tahoma" w:cs="Tahoma"/>
        </w:rPr>
        <w:t>.</w:t>
      </w:r>
    </w:p>
    <w:p w14:paraId="66660E9D" w14:textId="77777777" w:rsidR="00FD3717" w:rsidRPr="00B53EBD" w:rsidRDefault="00FD3717" w:rsidP="00FD3717">
      <w:pPr>
        <w:keepNext/>
        <w:keepLines/>
        <w:spacing w:after="0" w:line="240" w:lineRule="auto"/>
        <w:jc w:val="both"/>
        <w:rPr>
          <w:rFonts w:ascii="Tahoma" w:hAnsi="Tahoma" w:cs="Tahoma"/>
        </w:rPr>
      </w:pPr>
    </w:p>
    <w:p w14:paraId="744B8D80" w14:textId="77777777" w:rsidR="00FD3717" w:rsidRPr="00B53EBD" w:rsidRDefault="00FD3717" w:rsidP="00FD3717">
      <w:pPr>
        <w:keepNext/>
        <w:keepLines/>
        <w:spacing w:after="0" w:line="240" w:lineRule="auto"/>
        <w:jc w:val="both"/>
        <w:rPr>
          <w:rFonts w:ascii="Tahoma" w:hAnsi="Tahoma" w:cs="Tahoma"/>
          <w:i/>
          <w:iCs/>
        </w:rPr>
      </w:pPr>
      <w:r w:rsidRPr="00B53EBD">
        <w:rPr>
          <w:rFonts w:ascii="Tahoma" w:hAnsi="Tahoma" w:cs="Tahoma"/>
          <w:i/>
          <w:iCs/>
        </w:rPr>
        <w:t>Naročnik si pridržuje pravico, da ponudnik na podlagi poziva naročnika v zahtevanem roku predloži dodatna dokazila oz. pojasnila o izpolnjevanju zahtevanih pogojev.</w:t>
      </w:r>
    </w:p>
    <w:p w14:paraId="2F48727F" w14:textId="77777777" w:rsidR="00A87F23" w:rsidRPr="00712BC8" w:rsidRDefault="00A87F23" w:rsidP="00D71C4B">
      <w:pPr>
        <w:keepNext/>
        <w:keepLines/>
        <w:spacing w:after="0" w:line="240" w:lineRule="auto"/>
        <w:jc w:val="both"/>
        <w:rPr>
          <w:rFonts w:ascii="Tahoma" w:eastAsia="Times New Roman" w:hAnsi="Tahoma" w:cs="Tahoma"/>
          <w:lang w:eastAsia="sl-SI"/>
        </w:rPr>
      </w:pPr>
    </w:p>
    <w:p w14:paraId="095D326E" w14:textId="5F61EC19" w:rsidR="00A87F23" w:rsidRPr="005D1A0C" w:rsidRDefault="00A87F23" w:rsidP="00D71C4B">
      <w:pPr>
        <w:keepNext/>
        <w:keepLines/>
        <w:numPr>
          <w:ilvl w:val="2"/>
          <w:numId w:val="2"/>
        </w:numPr>
        <w:spacing w:after="0" w:line="240" w:lineRule="auto"/>
        <w:jc w:val="both"/>
        <w:rPr>
          <w:rFonts w:ascii="Tahoma" w:eastAsia="Times New Roman" w:hAnsi="Tahoma" w:cs="Tahoma"/>
          <w:b/>
          <w:lang w:eastAsia="sl-SI"/>
        </w:rPr>
      </w:pPr>
      <w:r w:rsidRPr="005D1A0C">
        <w:rPr>
          <w:rFonts w:ascii="Tahoma" w:eastAsia="Times New Roman" w:hAnsi="Tahoma" w:cs="Tahoma"/>
          <w:b/>
          <w:lang w:eastAsia="sl-SI"/>
        </w:rPr>
        <w:t>Tehnična sposobnost</w:t>
      </w:r>
    </w:p>
    <w:p w14:paraId="57645397" w14:textId="77777777" w:rsidR="00A87F23" w:rsidRPr="00CB72D7" w:rsidRDefault="00A87F23" w:rsidP="00D71C4B">
      <w:pPr>
        <w:keepNext/>
        <w:keepLines/>
        <w:spacing w:after="0" w:line="240" w:lineRule="auto"/>
        <w:jc w:val="both"/>
        <w:rPr>
          <w:rFonts w:ascii="Tahoma" w:eastAsia="Times New Roman" w:hAnsi="Tahoma" w:cs="Tahoma"/>
          <w:b/>
          <w:lang w:eastAsia="sl-SI"/>
        </w:rPr>
      </w:pPr>
    </w:p>
    <w:p w14:paraId="24EA75F8" w14:textId="77777777" w:rsidR="008D210E" w:rsidRPr="00CB72D7" w:rsidRDefault="008D210E" w:rsidP="008D210E">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kemikalij, ki so predmet javnega naročila,</w:t>
      </w:r>
      <w:r w:rsidRPr="00F65BDD">
        <w:rPr>
          <w:rFonts w:ascii="Tahoma" w:eastAsia="@Arial Unicode MS" w:hAnsi="Tahoma" w:cs="Tahoma"/>
        </w:rPr>
        <w:t xml:space="preserve"> je uspešno zaključena</w:t>
      </w:r>
      <w:r w:rsidRPr="00CB72D7">
        <w:rPr>
          <w:rFonts w:ascii="Tahoma" w:eastAsia="Times New Roman" w:hAnsi="Tahoma" w:cs="Tahoma"/>
          <w:lang w:eastAsia="sl-SI"/>
        </w:rPr>
        <w:t>.</w:t>
      </w:r>
    </w:p>
    <w:p w14:paraId="51BC78DE" w14:textId="77777777" w:rsidR="008D210E" w:rsidRPr="00050313" w:rsidRDefault="008D210E" w:rsidP="008D210E">
      <w:pPr>
        <w:keepNext/>
        <w:keepLines/>
        <w:spacing w:after="0" w:line="240" w:lineRule="auto"/>
        <w:jc w:val="both"/>
        <w:rPr>
          <w:rFonts w:ascii="Tahoma" w:eastAsia="Times New Roman" w:hAnsi="Tahoma" w:cs="Tahoma"/>
          <w:lang w:eastAsia="sl-SI"/>
        </w:rPr>
      </w:pPr>
    </w:p>
    <w:p w14:paraId="4675CB51" w14:textId="7321B1AB" w:rsidR="008D210E" w:rsidRDefault="008D210E" w:rsidP="008D210E">
      <w:pPr>
        <w:keepNext/>
        <w:keepLines/>
        <w:spacing w:after="0" w:line="240" w:lineRule="auto"/>
        <w:jc w:val="both"/>
        <w:rPr>
          <w:rFonts w:ascii="Tahoma" w:hAnsi="Tahoma" w:cs="Tahoma"/>
          <w:szCs w:val="20"/>
          <w:lang w:eastAsia="sl-SI"/>
        </w:rPr>
      </w:pPr>
      <w:r w:rsidRPr="00050313">
        <w:rPr>
          <w:rFonts w:ascii="Tahoma" w:eastAsia="Times New Roman" w:hAnsi="Tahoma" w:cs="Tahoma"/>
          <w:lang w:eastAsia="sl-SI"/>
        </w:rPr>
        <w:t>Ponudnik mora</w:t>
      </w:r>
      <w:r>
        <w:rPr>
          <w:rFonts w:ascii="Tahoma" w:eastAsia="Times New Roman" w:hAnsi="Tahoma" w:cs="Tahoma"/>
          <w:lang w:eastAsia="sl-SI"/>
        </w:rPr>
        <w:t xml:space="preserve"> </w:t>
      </w:r>
      <w:r w:rsidRPr="00050313">
        <w:rPr>
          <w:rFonts w:ascii="Tahoma" w:eastAsia="Times New Roman" w:hAnsi="Tahoma" w:cs="Tahoma"/>
          <w:lang w:eastAsia="sl-SI"/>
        </w:rPr>
        <w:t xml:space="preserve">imeti v obdobju od </w:t>
      </w:r>
      <w:r>
        <w:rPr>
          <w:rFonts w:ascii="Tahoma" w:eastAsia="Times New Roman" w:hAnsi="Tahoma" w:cs="Tahoma"/>
          <w:lang w:eastAsia="sl-SI"/>
        </w:rPr>
        <w:t>1. 1. 20</w:t>
      </w:r>
      <w:r w:rsidR="007777DE">
        <w:rPr>
          <w:rFonts w:ascii="Tahoma" w:eastAsia="Times New Roman" w:hAnsi="Tahoma" w:cs="Tahoma"/>
          <w:lang w:eastAsia="sl-SI"/>
        </w:rPr>
        <w:t>20</w:t>
      </w:r>
      <w:r>
        <w:rPr>
          <w:rFonts w:ascii="Tahoma" w:eastAsia="Times New Roman" w:hAnsi="Tahoma" w:cs="Tahoma"/>
          <w:lang w:eastAsia="sl-SI"/>
        </w:rPr>
        <w:t xml:space="preserve"> d</w:t>
      </w:r>
      <w:r w:rsidRPr="00050313">
        <w:rPr>
          <w:rFonts w:ascii="Tahoma" w:eastAsia="Times New Roman" w:hAnsi="Tahoma" w:cs="Tahoma"/>
          <w:lang w:eastAsia="sl-SI"/>
        </w:rPr>
        <w:t xml:space="preserve">o oddaje </w:t>
      </w:r>
      <w:r w:rsidRPr="00701275">
        <w:rPr>
          <w:rFonts w:ascii="Tahoma" w:hAnsi="Tahoma" w:cs="Tahoma"/>
        </w:rPr>
        <w:t>ponudbe</w:t>
      </w:r>
      <w:r w:rsidRPr="00701275">
        <w:rPr>
          <w:rFonts w:ascii="Tahoma" w:eastAsia="Times New Roman" w:hAnsi="Tahoma" w:cs="Tahoma"/>
          <w:lang w:eastAsia="sl-SI"/>
        </w:rPr>
        <w:t xml:space="preserve"> </w:t>
      </w:r>
      <w:r w:rsidRPr="00701275">
        <w:rPr>
          <w:rFonts w:ascii="Tahoma" w:hAnsi="Tahoma" w:cs="Tahoma"/>
          <w:szCs w:val="20"/>
          <w:lang w:eastAsia="sl-SI"/>
        </w:rPr>
        <w:t>najmanj eno (1) referenco s katero dokazuje, da je v enem letu</w:t>
      </w:r>
      <w:r>
        <w:rPr>
          <w:rFonts w:ascii="Tahoma" w:hAnsi="Tahoma" w:cs="Tahoma"/>
          <w:szCs w:val="20"/>
          <w:lang w:eastAsia="sl-SI"/>
        </w:rPr>
        <w:t xml:space="preserve"> določenemu kupcu</w:t>
      </w:r>
      <w:r w:rsidRPr="00701275">
        <w:rPr>
          <w:rFonts w:ascii="Tahoma" w:hAnsi="Tahoma" w:cs="Tahoma"/>
          <w:szCs w:val="20"/>
          <w:lang w:eastAsia="sl-SI"/>
        </w:rPr>
        <w:t xml:space="preserve"> uspešno izvedel dobave</w:t>
      </w:r>
    </w:p>
    <w:p w14:paraId="3005C721" w14:textId="66C496B7" w:rsidR="008D210E" w:rsidRPr="00DA7561" w:rsidRDefault="00991B9C" w:rsidP="00D71196">
      <w:pPr>
        <w:pStyle w:val="Odstavekseznama"/>
        <w:keepNext/>
        <w:keepLines/>
        <w:numPr>
          <w:ilvl w:val="0"/>
          <w:numId w:val="53"/>
        </w:numPr>
        <w:ind w:left="142" w:hanging="142"/>
        <w:jc w:val="both"/>
        <w:rPr>
          <w:rFonts w:ascii="Tahoma" w:eastAsia="@Arial Unicode MS" w:hAnsi="Tahoma" w:cs="Tahoma"/>
          <w:sz w:val="22"/>
        </w:rPr>
      </w:pPr>
      <w:r>
        <w:rPr>
          <w:rFonts w:ascii="Tahoma" w:hAnsi="Tahoma" w:cs="Tahoma"/>
          <w:sz w:val="22"/>
        </w:rPr>
        <w:t>HCl</w:t>
      </w:r>
      <w:r w:rsidR="008D210E" w:rsidRPr="00DA7561">
        <w:rPr>
          <w:rFonts w:ascii="Tahoma" w:hAnsi="Tahoma" w:cs="Tahoma"/>
          <w:sz w:val="22"/>
        </w:rPr>
        <w:t xml:space="preserve"> v skupni količini najmanj 100.000 kg </w:t>
      </w:r>
      <w:r w:rsidR="008D210E" w:rsidRPr="00DA7561">
        <w:rPr>
          <w:rFonts w:ascii="Tahoma" w:hAnsi="Tahoma" w:cs="Tahoma"/>
          <w:b/>
          <w:sz w:val="22"/>
        </w:rPr>
        <w:t>ali</w:t>
      </w:r>
    </w:p>
    <w:p w14:paraId="68B51B9F" w14:textId="1ED6E165" w:rsidR="008D210E" w:rsidRPr="00DA7561" w:rsidRDefault="00991B9C" w:rsidP="00D71196">
      <w:pPr>
        <w:pStyle w:val="Odstavekseznama"/>
        <w:keepNext/>
        <w:keepLines/>
        <w:numPr>
          <w:ilvl w:val="0"/>
          <w:numId w:val="53"/>
        </w:numPr>
        <w:ind w:left="142" w:hanging="142"/>
        <w:jc w:val="both"/>
        <w:rPr>
          <w:rFonts w:ascii="Tahoma" w:eastAsia="@Arial Unicode MS" w:hAnsi="Tahoma" w:cs="Tahoma"/>
          <w:b/>
          <w:sz w:val="22"/>
        </w:rPr>
      </w:pPr>
      <w:r>
        <w:rPr>
          <w:rFonts w:ascii="Tahoma" w:hAnsi="Tahoma" w:cs="Tahoma"/>
          <w:sz w:val="22"/>
        </w:rPr>
        <w:t>NaOH</w:t>
      </w:r>
      <w:r w:rsidR="008D210E" w:rsidRPr="00DA7561">
        <w:rPr>
          <w:rFonts w:ascii="Tahoma" w:hAnsi="Tahoma" w:cs="Tahoma"/>
          <w:sz w:val="22"/>
        </w:rPr>
        <w:t xml:space="preserve"> v skupni količini najmanj 100.000 kg </w:t>
      </w:r>
      <w:r w:rsidR="008D210E" w:rsidRPr="00DA7561">
        <w:rPr>
          <w:rFonts w:ascii="Tahoma" w:hAnsi="Tahoma" w:cs="Tahoma"/>
          <w:b/>
          <w:sz w:val="22"/>
        </w:rPr>
        <w:t>ali</w:t>
      </w:r>
    </w:p>
    <w:p w14:paraId="06F18C6A" w14:textId="514BB8D5" w:rsidR="008D210E" w:rsidRPr="00DA7561" w:rsidRDefault="00991B9C" w:rsidP="00D71196">
      <w:pPr>
        <w:pStyle w:val="Odstavekseznama"/>
        <w:keepNext/>
        <w:keepLines/>
        <w:numPr>
          <w:ilvl w:val="0"/>
          <w:numId w:val="53"/>
        </w:numPr>
        <w:ind w:left="142" w:hanging="142"/>
        <w:jc w:val="both"/>
        <w:rPr>
          <w:rFonts w:ascii="Tahoma" w:eastAsia="@Arial Unicode MS" w:hAnsi="Tahoma" w:cs="Tahoma"/>
          <w:sz w:val="22"/>
        </w:rPr>
      </w:pPr>
      <w:r>
        <w:rPr>
          <w:rFonts w:ascii="Tahoma" w:hAnsi="Tahoma" w:cs="Tahoma"/>
          <w:sz w:val="22"/>
        </w:rPr>
        <w:t>HCl</w:t>
      </w:r>
      <w:r w:rsidR="008D210E" w:rsidRPr="00DA7561">
        <w:rPr>
          <w:rFonts w:ascii="Tahoma" w:hAnsi="Tahoma" w:cs="Tahoma"/>
          <w:sz w:val="22"/>
        </w:rPr>
        <w:t xml:space="preserve"> in </w:t>
      </w:r>
      <w:r>
        <w:rPr>
          <w:rFonts w:ascii="Tahoma" w:hAnsi="Tahoma" w:cs="Tahoma"/>
          <w:sz w:val="22"/>
        </w:rPr>
        <w:t>NaOH</w:t>
      </w:r>
      <w:r w:rsidR="008D210E" w:rsidRPr="00DA7561">
        <w:rPr>
          <w:rFonts w:ascii="Tahoma" w:hAnsi="Tahoma" w:cs="Tahoma"/>
          <w:sz w:val="22"/>
        </w:rPr>
        <w:t xml:space="preserve"> v skupni količini najmanj 100.000 kg. (priloga 5)</w:t>
      </w:r>
    </w:p>
    <w:p w14:paraId="7BA47653" w14:textId="77777777" w:rsidR="008D210E" w:rsidRDefault="008D210E" w:rsidP="008D210E">
      <w:pPr>
        <w:keepNext/>
        <w:keepLines/>
        <w:spacing w:after="0" w:line="240" w:lineRule="auto"/>
        <w:jc w:val="both"/>
        <w:rPr>
          <w:rFonts w:ascii="Tahoma" w:eastAsia="Times New Roman" w:hAnsi="Tahoma" w:cs="Tahoma"/>
          <w:lang w:eastAsia="sl-SI"/>
        </w:rPr>
      </w:pPr>
    </w:p>
    <w:p w14:paraId="6F5C5AB7" w14:textId="25ADFED1" w:rsidR="008D210E" w:rsidRDefault="008D210E" w:rsidP="008D210E">
      <w:pPr>
        <w:keepNext/>
        <w:keepLines/>
        <w:spacing w:after="0" w:line="240" w:lineRule="auto"/>
        <w:jc w:val="both"/>
        <w:rPr>
          <w:rFonts w:ascii="Tahoma" w:hAnsi="Tahoma" w:cs="Tahoma"/>
        </w:rPr>
      </w:pPr>
      <w:r w:rsidRPr="00F04B7E">
        <w:rPr>
          <w:rFonts w:ascii="Tahoma" w:hAnsi="Tahoma" w:cs="Tahoma"/>
          <w:b/>
        </w:rPr>
        <w:t>Opomba:</w:t>
      </w:r>
      <w:r>
        <w:rPr>
          <w:rFonts w:ascii="Tahoma" w:hAnsi="Tahoma" w:cs="Tahoma"/>
        </w:rPr>
        <w:t xml:space="preserve"> 1 referenca pomeni: 1 kupec (investitor/naročnik), 1 leto (npr. september 2018 do avgusta 2019), najmanj (</w:t>
      </w:r>
      <w:r w:rsidRPr="00701275">
        <w:rPr>
          <w:rFonts w:ascii="Tahoma" w:hAnsi="Tahoma" w:cs="Tahoma"/>
          <w:szCs w:val="20"/>
          <w:lang w:eastAsia="sl-SI"/>
        </w:rPr>
        <w:t>100.000 kg</w:t>
      </w:r>
      <w:r>
        <w:rPr>
          <w:rFonts w:ascii="Tahoma" w:hAnsi="Tahoma" w:cs="Tahoma"/>
        </w:rPr>
        <w:t xml:space="preserve"> zahtevane </w:t>
      </w:r>
      <w:r w:rsidR="00991B9C">
        <w:rPr>
          <w:rFonts w:ascii="Tahoma" w:hAnsi="Tahoma" w:cs="Tahoma"/>
          <w:szCs w:val="20"/>
          <w:lang w:eastAsia="sl-SI"/>
        </w:rPr>
        <w:t>HCl</w:t>
      </w:r>
      <w:r w:rsidRPr="00701275">
        <w:rPr>
          <w:rFonts w:ascii="Tahoma" w:hAnsi="Tahoma" w:cs="Tahoma"/>
          <w:szCs w:val="20"/>
          <w:lang w:eastAsia="sl-SI"/>
        </w:rPr>
        <w:t xml:space="preserve"> </w:t>
      </w:r>
      <w:r w:rsidRPr="00701275">
        <w:rPr>
          <w:rFonts w:ascii="Tahoma" w:hAnsi="Tahoma" w:cs="Tahoma"/>
          <w:b/>
          <w:szCs w:val="20"/>
          <w:lang w:eastAsia="sl-SI"/>
        </w:rPr>
        <w:t>in/ali</w:t>
      </w:r>
      <w:r w:rsidRPr="00701275">
        <w:rPr>
          <w:rFonts w:ascii="Tahoma" w:hAnsi="Tahoma" w:cs="Tahoma"/>
          <w:szCs w:val="20"/>
          <w:lang w:eastAsia="sl-SI"/>
        </w:rPr>
        <w:t xml:space="preserve"> </w:t>
      </w:r>
      <w:r w:rsidR="00991B9C">
        <w:rPr>
          <w:rFonts w:ascii="Tahoma" w:hAnsi="Tahoma" w:cs="Tahoma"/>
          <w:szCs w:val="20"/>
          <w:lang w:eastAsia="sl-SI"/>
        </w:rPr>
        <w:t>NaOH</w:t>
      </w:r>
      <w:r>
        <w:rPr>
          <w:rFonts w:ascii="Tahoma" w:hAnsi="Tahoma" w:cs="Tahoma"/>
        </w:rPr>
        <w:t>).</w:t>
      </w:r>
    </w:p>
    <w:p w14:paraId="45111564" w14:textId="77777777" w:rsidR="008D210E" w:rsidRPr="00050313" w:rsidRDefault="008D210E" w:rsidP="008D210E">
      <w:pPr>
        <w:keepNext/>
        <w:keepLines/>
        <w:spacing w:after="0" w:line="240" w:lineRule="auto"/>
        <w:jc w:val="both"/>
        <w:rPr>
          <w:rFonts w:ascii="Tahoma" w:eastAsia="Times New Roman" w:hAnsi="Tahoma" w:cs="Tahoma"/>
          <w:lang w:eastAsia="sl-SI"/>
        </w:rPr>
      </w:pPr>
    </w:p>
    <w:p w14:paraId="3B6E815C" w14:textId="7C08253F" w:rsidR="008D210E" w:rsidRPr="00691C98" w:rsidRDefault="008D210E" w:rsidP="008D210E">
      <w:pPr>
        <w:keepNext/>
        <w:keepLines/>
        <w:spacing w:after="0" w:line="240" w:lineRule="auto"/>
        <w:jc w:val="both"/>
        <w:rPr>
          <w:rFonts w:ascii="Tahoma" w:eastAsia="Times New Roman" w:hAnsi="Tahoma" w:cs="Tahoma"/>
          <w:szCs w:val="20"/>
          <w:lang w:eastAsia="sl-SI"/>
        </w:rPr>
      </w:pPr>
      <w:r w:rsidRPr="00691C98">
        <w:rPr>
          <w:rFonts w:ascii="Tahoma" w:eastAsia="Times New Roman" w:hAnsi="Tahoma" w:cs="Tahoma"/>
          <w:szCs w:val="20"/>
          <w:lang w:eastAsia="sl-SI"/>
        </w:rPr>
        <w:t>Ponudnik izpolni zahtevo s predložitvijo izpolnjene</w:t>
      </w:r>
      <w:r w:rsidR="008C0846">
        <w:rPr>
          <w:rFonts w:ascii="Tahoma" w:eastAsia="Times New Roman" w:hAnsi="Tahoma" w:cs="Tahoma"/>
          <w:szCs w:val="20"/>
          <w:lang w:eastAsia="sl-SI"/>
        </w:rPr>
        <w:t>ga</w:t>
      </w:r>
      <w:r w:rsidRPr="00691C98">
        <w:rPr>
          <w:rFonts w:ascii="Tahoma" w:eastAsia="Times New Roman" w:hAnsi="Tahoma" w:cs="Tahoma"/>
          <w:szCs w:val="20"/>
          <w:lang w:eastAsia="sl-SI"/>
        </w:rPr>
        <w:t xml:space="preserve"> in podpisane</w:t>
      </w:r>
      <w:r w:rsidR="008C0846">
        <w:rPr>
          <w:rFonts w:ascii="Tahoma" w:eastAsia="Times New Roman" w:hAnsi="Tahoma" w:cs="Tahoma"/>
          <w:szCs w:val="20"/>
          <w:lang w:eastAsia="sl-SI"/>
        </w:rPr>
        <w:t>ga ESPD</w:t>
      </w:r>
      <w:r w:rsidRPr="00691C98">
        <w:rPr>
          <w:rFonts w:ascii="Tahoma" w:eastAsia="Times New Roman" w:hAnsi="Tahoma" w:cs="Tahoma"/>
          <w:szCs w:val="20"/>
          <w:lang w:eastAsia="sl-SI"/>
        </w:rPr>
        <w:t xml:space="preserve">, s predložitvijo potrdil referenčnega naročnika-investitorja (priloga 5) 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Za objekte, katerih referenčni naročnik je JAVNO PODJETJE ENERGETIKA LJUBLJANA d.o.o., </w:t>
      </w:r>
      <w:r>
        <w:rPr>
          <w:rFonts w:ascii="Tahoma" w:eastAsia="Times New Roman" w:hAnsi="Tahoma" w:cs="Tahoma"/>
          <w:szCs w:val="20"/>
          <w:lang w:eastAsia="sl-SI"/>
        </w:rPr>
        <w:t>se prilogo 5 samo izpolni</w:t>
      </w:r>
      <w:r w:rsidRPr="00691C98">
        <w:rPr>
          <w:rFonts w:ascii="Tahoma" w:eastAsia="Times New Roman" w:hAnsi="Tahoma" w:cs="Tahoma"/>
          <w:szCs w:val="20"/>
          <w:lang w:eastAsia="sl-SI"/>
        </w:rPr>
        <w:t>.</w:t>
      </w:r>
    </w:p>
    <w:p w14:paraId="17EF3DE3" w14:textId="77777777" w:rsidR="00C96D6D" w:rsidRPr="000649B7" w:rsidRDefault="00C96D6D" w:rsidP="00D71C4B">
      <w:pPr>
        <w:keepNext/>
        <w:keepLines/>
        <w:spacing w:after="0" w:line="240" w:lineRule="auto"/>
        <w:jc w:val="both"/>
        <w:rPr>
          <w:rFonts w:ascii="Tahoma" w:eastAsia="Times New Roman" w:hAnsi="Tahoma" w:cs="Tahoma"/>
          <w:b/>
          <w:szCs w:val="20"/>
          <w:lang w:eastAsia="sl-SI"/>
        </w:rPr>
      </w:pPr>
    </w:p>
    <w:p w14:paraId="5025E8BC" w14:textId="77777777" w:rsidR="00C96D6D" w:rsidRPr="000649B7" w:rsidRDefault="00C96D6D" w:rsidP="00D71C4B">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4B3F7FC8" w14:textId="77777777" w:rsidR="00A87F23" w:rsidRPr="00D9223F" w:rsidRDefault="00A87F23" w:rsidP="00D71C4B">
      <w:pPr>
        <w:keepNext/>
        <w:keepLines/>
        <w:spacing w:after="0" w:line="240" w:lineRule="auto"/>
        <w:jc w:val="both"/>
        <w:rPr>
          <w:rFonts w:ascii="Tahoma" w:eastAsia="Times New Roman" w:hAnsi="Tahoma" w:cs="Tahoma"/>
          <w:b/>
          <w:szCs w:val="20"/>
          <w:lang w:eastAsia="sl-SI"/>
        </w:rPr>
      </w:pPr>
    </w:p>
    <w:p w14:paraId="0B35D8D4" w14:textId="77777777" w:rsidR="00367147" w:rsidRDefault="00367147">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E15F305" w14:textId="2820BE6B" w:rsidR="00A87F23" w:rsidRPr="00177727" w:rsidRDefault="00A87F23" w:rsidP="00D71C4B">
      <w:pPr>
        <w:keepNext/>
        <w:keepLines/>
        <w:numPr>
          <w:ilvl w:val="2"/>
          <w:numId w:val="2"/>
        </w:numPr>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lastRenderedPageBreak/>
        <w:t xml:space="preserve">Strokovna sposobnost </w:t>
      </w:r>
    </w:p>
    <w:p w14:paraId="0B18FF14" w14:textId="77777777" w:rsidR="00A87F23" w:rsidRDefault="00A87F23" w:rsidP="00D71C4B">
      <w:pPr>
        <w:keepNext/>
        <w:keepLines/>
        <w:spacing w:after="0" w:line="240" w:lineRule="auto"/>
        <w:jc w:val="both"/>
        <w:rPr>
          <w:rFonts w:ascii="Tahoma" w:eastAsia="Times New Roman" w:hAnsi="Tahoma" w:cs="Tahoma"/>
          <w:lang w:eastAsia="sl-SI"/>
        </w:rPr>
      </w:pPr>
    </w:p>
    <w:p w14:paraId="58FE6A32" w14:textId="77777777" w:rsidR="00A87F23" w:rsidRPr="00BA3F91" w:rsidRDefault="00A87F23" w:rsidP="00D71C4B">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333CE864" w14:textId="77777777" w:rsidR="00A87F23" w:rsidRPr="00BA3F91" w:rsidRDefault="00A87F23" w:rsidP="00D71C4B">
      <w:pPr>
        <w:keepNext/>
        <w:keepLines/>
        <w:spacing w:after="0" w:line="240" w:lineRule="auto"/>
        <w:jc w:val="both"/>
        <w:rPr>
          <w:rFonts w:ascii="Tahoma" w:hAnsi="Tahoma" w:cs="Tahoma"/>
          <w:lang w:eastAsia="sl-SI"/>
        </w:rPr>
      </w:pPr>
    </w:p>
    <w:p w14:paraId="42AC1134" w14:textId="77777777" w:rsidR="00A87F23" w:rsidRPr="00BA3F91" w:rsidRDefault="00A87F23" w:rsidP="00D71C4B">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 ali</w:t>
      </w:r>
      <w:r w:rsidRPr="00177727">
        <w:rPr>
          <w:rFonts w:ascii="Tahoma" w:eastAsia="Times New Roman" w:hAnsi="Tahoma" w:cs="Tahoma"/>
          <w:b/>
          <w:bCs/>
          <w:lang w:eastAsia="sl-SI"/>
        </w:rPr>
        <w:t xml:space="preserve"> s prijavljenimi subjekti, katerih zmogljivosti uporablja ponudnik</w:t>
      </w:r>
      <w:r w:rsidRPr="00177727">
        <w:rPr>
          <w:rFonts w:ascii="Tahoma" w:eastAsia="Times New Roman" w:hAnsi="Tahoma" w:cs="Tahoma"/>
          <w:b/>
          <w:lang w:eastAsia="sl-SI"/>
        </w:rPr>
        <w:t>.</w:t>
      </w:r>
    </w:p>
    <w:p w14:paraId="5E1CDFAA" w14:textId="77777777" w:rsidR="00A87F23" w:rsidRPr="009E526E" w:rsidRDefault="00A87F23" w:rsidP="00D71C4B">
      <w:pPr>
        <w:keepNext/>
        <w:keepLines/>
        <w:spacing w:after="0" w:line="240" w:lineRule="auto"/>
        <w:jc w:val="both"/>
        <w:rPr>
          <w:rFonts w:ascii="Tahoma" w:eastAsia="Times New Roman" w:hAnsi="Tahoma" w:cs="Tahoma"/>
          <w:b/>
          <w:szCs w:val="20"/>
          <w:lang w:eastAsia="sl-SI"/>
        </w:rPr>
      </w:pPr>
    </w:p>
    <w:p w14:paraId="14BD6C8E" w14:textId="77777777" w:rsidR="00A87F23" w:rsidRPr="008379A4" w:rsidRDefault="00A87F23" w:rsidP="00D71C4B">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07687034" w14:textId="74E806FE" w:rsidR="002B0C82" w:rsidRPr="00345723" w:rsidRDefault="00DC6265" w:rsidP="002B0C82">
      <w:pPr>
        <w:keepNext/>
        <w:keepLines/>
        <w:spacing w:after="0" w:line="240" w:lineRule="auto"/>
        <w:jc w:val="both"/>
        <w:rPr>
          <w:rFonts w:ascii="Tahoma" w:hAnsi="Tahoma" w:cs="Tahoma"/>
        </w:rPr>
      </w:pPr>
      <w:r w:rsidRPr="009F3711">
        <w:rPr>
          <w:rFonts w:ascii="Tahoma" w:eastAsia="Times New Roman" w:hAnsi="Tahoma" w:cs="Tahoma"/>
          <w:lang w:eastAsia="sl-SI"/>
        </w:rPr>
        <w:t>Izpolnjen ESPD s strani vseh gospodarskih subjektov v ponudbi</w:t>
      </w:r>
      <w:r>
        <w:rPr>
          <w:rFonts w:ascii="Tahoma" w:hAnsi="Tahoma" w:cs="Tahoma"/>
        </w:rPr>
        <w:t xml:space="preserve"> </w:t>
      </w:r>
      <w:r w:rsidR="002B0C82">
        <w:rPr>
          <w:rFonts w:ascii="Tahoma" w:hAnsi="Tahoma" w:cs="Tahoma"/>
        </w:rPr>
        <w:t>ter s Prilogo 2</w:t>
      </w:r>
      <w:r w:rsidR="002B0C82" w:rsidRPr="00345723">
        <w:rPr>
          <w:rFonts w:ascii="Tahoma" w:hAnsi="Tahoma" w:cs="Tahoma"/>
        </w:rPr>
        <w:t>.</w:t>
      </w:r>
    </w:p>
    <w:p w14:paraId="4CA532A3" w14:textId="77777777" w:rsidR="002B0C82" w:rsidRPr="00B53EBD" w:rsidRDefault="002B0C82" w:rsidP="002B0C82">
      <w:pPr>
        <w:keepNext/>
        <w:keepLines/>
        <w:spacing w:after="0" w:line="240" w:lineRule="auto"/>
        <w:jc w:val="both"/>
        <w:rPr>
          <w:rFonts w:ascii="Tahoma" w:hAnsi="Tahoma" w:cs="Tahoma"/>
        </w:rPr>
      </w:pPr>
    </w:p>
    <w:p w14:paraId="78947672" w14:textId="77777777" w:rsidR="002B0C82" w:rsidRPr="00B53EBD" w:rsidRDefault="002B0C82" w:rsidP="002B0C82">
      <w:pPr>
        <w:keepNext/>
        <w:keepLines/>
        <w:spacing w:after="0" w:line="240" w:lineRule="auto"/>
        <w:jc w:val="both"/>
        <w:rPr>
          <w:rFonts w:ascii="Tahoma" w:hAnsi="Tahoma" w:cs="Tahoma"/>
          <w:i/>
          <w:iCs/>
        </w:rPr>
      </w:pPr>
      <w:r w:rsidRPr="00B53EBD">
        <w:rPr>
          <w:rFonts w:ascii="Tahoma" w:hAnsi="Tahoma" w:cs="Tahoma"/>
          <w:i/>
          <w:iCs/>
        </w:rPr>
        <w:t>Naročnik si pridržuje pravico, da ponudnik na podlagi poziva naročnika v zahtevanem roku predloži dodatna dokazila oz. pojasnila o izpolnjevanju zahtevanih pogojev.</w:t>
      </w:r>
    </w:p>
    <w:p w14:paraId="10AF4710" w14:textId="77777777" w:rsidR="008C0846" w:rsidRPr="00820FED" w:rsidRDefault="008C0846" w:rsidP="008C0846">
      <w:pPr>
        <w:keepNext/>
        <w:keepLines/>
        <w:spacing w:after="0" w:line="240" w:lineRule="auto"/>
        <w:jc w:val="both"/>
        <w:rPr>
          <w:rFonts w:ascii="Tahoma" w:eastAsia="Times New Roman" w:hAnsi="Tahoma" w:cs="Tahoma"/>
          <w:lang w:eastAsia="sl-SI"/>
        </w:rPr>
      </w:pPr>
    </w:p>
    <w:p w14:paraId="2F45D95A" w14:textId="77777777" w:rsidR="008C0846" w:rsidRPr="00407A62" w:rsidRDefault="008C0846" w:rsidP="008C0846">
      <w:pPr>
        <w:keepNext/>
        <w:keepLines/>
        <w:numPr>
          <w:ilvl w:val="1"/>
          <w:numId w:val="2"/>
        </w:numPr>
        <w:spacing w:after="0" w:line="240" w:lineRule="auto"/>
        <w:jc w:val="both"/>
        <w:rPr>
          <w:rFonts w:ascii="Tahoma" w:eastAsia="Times New Roman" w:hAnsi="Tahoma" w:cs="Tahoma"/>
          <w:b/>
          <w:lang w:eastAsia="sl-SI"/>
        </w:rPr>
      </w:pPr>
      <w:r w:rsidRPr="00407A62">
        <w:rPr>
          <w:rFonts w:ascii="Tahoma" w:eastAsia="Times New Roman" w:hAnsi="Tahoma" w:cs="Tahoma"/>
          <w:b/>
          <w:lang w:eastAsia="sl-SI"/>
        </w:rPr>
        <w:t>Sprejemanje pogojev razpisne dokumentacije</w:t>
      </w:r>
      <w:r>
        <w:rPr>
          <w:rFonts w:ascii="Tahoma" w:eastAsia="Times New Roman" w:hAnsi="Tahoma" w:cs="Tahoma"/>
          <w:b/>
          <w:lang w:eastAsia="sl-SI"/>
        </w:rPr>
        <w:t xml:space="preserve"> </w:t>
      </w:r>
    </w:p>
    <w:p w14:paraId="25B00F70" w14:textId="77777777" w:rsidR="008C0846" w:rsidRPr="00407A62" w:rsidRDefault="008C0846" w:rsidP="008C0846">
      <w:pPr>
        <w:keepNext/>
        <w:keepLines/>
        <w:spacing w:after="0" w:line="240" w:lineRule="auto"/>
        <w:jc w:val="both"/>
        <w:rPr>
          <w:rFonts w:ascii="Tahoma" w:eastAsia="Times New Roman" w:hAnsi="Tahoma" w:cs="Tahoma"/>
          <w:lang w:eastAsia="sl-SI"/>
        </w:rPr>
      </w:pPr>
    </w:p>
    <w:p w14:paraId="6E4D08F0" w14:textId="77777777" w:rsidR="008C0846" w:rsidRPr="004473D8" w:rsidRDefault="008C0846" w:rsidP="008C0846">
      <w:pPr>
        <w:keepNext/>
        <w:keepLines/>
        <w:spacing w:after="0" w:line="240" w:lineRule="auto"/>
        <w:jc w:val="both"/>
        <w:rPr>
          <w:rFonts w:ascii="Tahoma" w:eastAsia="Times New Roman" w:hAnsi="Tahoma" w:cs="Tahoma"/>
          <w:lang w:eastAsia="sl-SI"/>
        </w:rPr>
      </w:pPr>
      <w:r w:rsidRPr="004473D8">
        <w:rPr>
          <w:rFonts w:ascii="Tahoma" w:eastAsia="Times New Roman" w:hAnsi="Tahoma" w:cs="Tahoma"/>
          <w:lang w:eastAsia="sl-SI"/>
        </w:rPr>
        <w:t xml:space="preserve">Ponudnik, skupina ponudnikov v okviru skupne ponudbe (partner/ji), vsi v ponudbi navedeni podizvajalci ter </w:t>
      </w:r>
      <w:r w:rsidRPr="004473D8">
        <w:rPr>
          <w:rFonts w:ascii="Tahoma" w:eastAsia="Times New Roman" w:hAnsi="Tahoma" w:cs="Tahoma"/>
          <w:bCs/>
          <w:lang w:eastAsia="sl-SI"/>
        </w:rPr>
        <w:t>subjekti, katerega zmogljivost bo ponudnik uporabil</w:t>
      </w:r>
      <w:r w:rsidRPr="004473D8">
        <w:rPr>
          <w:rFonts w:ascii="Tahoma" w:eastAsia="Times New Roman" w:hAnsi="Tahoma" w:cs="Tahoma"/>
          <w:lang w:eastAsia="sl-SI"/>
        </w:rPr>
        <w:t xml:space="preserve"> (velja za podizvajalca in </w:t>
      </w:r>
      <w:r w:rsidRPr="004473D8">
        <w:rPr>
          <w:rFonts w:ascii="Tahoma" w:eastAsia="Times New Roman" w:hAnsi="Tahoma" w:cs="Tahoma"/>
          <w:bCs/>
          <w:lang w:eastAsia="sl-SI"/>
        </w:rPr>
        <w:t>subjekta, katerega zmogljivost bo ponudnik uporabil)</w:t>
      </w:r>
      <w:r w:rsidRPr="004473D8">
        <w:rPr>
          <w:rFonts w:ascii="Tahoma" w:eastAsia="Times New Roman" w:hAnsi="Tahoma" w:cs="Tahoma"/>
          <w:lang w:eastAsia="sl-SI"/>
        </w:rPr>
        <w:t>, morajo potrditi, da so seznanjenji z določili oz. zahtevami in pogoji razpisne dokumentacije in da se z njo strinjajo (oz. se strinjajo v delu, ki se nanaša na podizvajalca/e oz. na subjekt/e, katerih zmogljivosti bo uporabljal ponudnik).</w:t>
      </w:r>
    </w:p>
    <w:p w14:paraId="1C5CC372" w14:textId="77777777" w:rsidR="008C0846" w:rsidRPr="004473D8" w:rsidRDefault="008C0846" w:rsidP="008C0846">
      <w:pPr>
        <w:keepNext/>
        <w:keepLines/>
        <w:spacing w:after="0" w:line="240" w:lineRule="auto"/>
        <w:jc w:val="both"/>
        <w:rPr>
          <w:rFonts w:ascii="Tahoma" w:eastAsia="Times New Roman" w:hAnsi="Tahoma" w:cs="Tahoma"/>
          <w:lang w:eastAsia="sl-SI"/>
        </w:rPr>
      </w:pPr>
    </w:p>
    <w:p w14:paraId="2DC2A164" w14:textId="77777777" w:rsidR="008C0846" w:rsidRPr="004473D8" w:rsidRDefault="008C0846" w:rsidP="008C0846">
      <w:pPr>
        <w:keepNext/>
        <w:keepLines/>
        <w:spacing w:after="0" w:line="240" w:lineRule="auto"/>
        <w:jc w:val="both"/>
        <w:rPr>
          <w:rFonts w:ascii="Tahoma" w:eastAsia="Times New Roman" w:hAnsi="Tahoma" w:cs="Tahoma"/>
          <w:b/>
          <w:lang w:eastAsia="sl-SI"/>
        </w:rPr>
      </w:pPr>
      <w:r w:rsidRPr="004473D8">
        <w:rPr>
          <w:rFonts w:ascii="Tahoma" w:eastAsia="Times New Roman" w:hAnsi="Tahoma" w:cs="Tahoma"/>
          <w:b/>
          <w:lang w:eastAsia="sl-SI"/>
        </w:rPr>
        <w:t>Dokazila:</w:t>
      </w:r>
    </w:p>
    <w:p w14:paraId="7290EE72" w14:textId="1EC6C12D" w:rsidR="002B0C82" w:rsidRPr="00345723" w:rsidRDefault="00DC6265" w:rsidP="002B0C82">
      <w:pPr>
        <w:keepNext/>
        <w:keepLines/>
        <w:spacing w:after="0" w:line="240" w:lineRule="auto"/>
        <w:jc w:val="both"/>
        <w:rPr>
          <w:rFonts w:ascii="Tahoma" w:hAnsi="Tahoma" w:cs="Tahoma"/>
        </w:rPr>
      </w:pPr>
      <w:r w:rsidRPr="009F3711">
        <w:rPr>
          <w:rFonts w:ascii="Tahoma" w:eastAsia="Times New Roman" w:hAnsi="Tahoma" w:cs="Tahoma"/>
          <w:lang w:eastAsia="sl-SI"/>
        </w:rPr>
        <w:t>Izpolnjen ESPD s strani vseh gospodarskih subjektov v ponudbi</w:t>
      </w:r>
      <w:r>
        <w:rPr>
          <w:rFonts w:ascii="Tahoma" w:hAnsi="Tahoma" w:cs="Tahoma"/>
        </w:rPr>
        <w:t xml:space="preserve"> </w:t>
      </w:r>
      <w:r w:rsidR="002B0C82">
        <w:rPr>
          <w:rFonts w:ascii="Tahoma" w:hAnsi="Tahoma" w:cs="Tahoma"/>
        </w:rPr>
        <w:t>ter s Prilogo 2</w:t>
      </w:r>
      <w:r w:rsidR="002B0C82" w:rsidRPr="00345723">
        <w:rPr>
          <w:rFonts w:ascii="Tahoma" w:hAnsi="Tahoma" w:cs="Tahoma"/>
        </w:rPr>
        <w:t>.</w:t>
      </w:r>
    </w:p>
    <w:p w14:paraId="3D186F25" w14:textId="77777777" w:rsidR="002B0C82" w:rsidRPr="00B53EBD" w:rsidRDefault="002B0C82" w:rsidP="002B0C82">
      <w:pPr>
        <w:keepNext/>
        <w:keepLines/>
        <w:spacing w:after="0" w:line="240" w:lineRule="auto"/>
        <w:jc w:val="both"/>
        <w:rPr>
          <w:rFonts w:ascii="Tahoma" w:hAnsi="Tahoma" w:cs="Tahoma"/>
        </w:rPr>
      </w:pPr>
    </w:p>
    <w:p w14:paraId="6D6CAF49" w14:textId="77777777" w:rsidR="002B0C82" w:rsidRPr="00B53EBD" w:rsidRDefault="002B0C82" w:rsidP="002B0C82">
      <w:pPr>
        <w:keepNext/>
        <w:keepLines/>
        <w:spacing w:after="0" w:line="240" w:lineRule="auto"/>
        <w:jc w:val="both"/>
        <w:rPr>
          <w:rFonts w:ascii="Tahoma" w:hAnsi="Tahoma" w:cs="Tahoma"/>
          <w:i/>
          <w:iCs/>
        </w:rPr>
      </w:pPr>
      <w:r w:rsidRPr="00B53EBD">
        <w:rPr>
          <w:rFonts w:ascii="Tahoma" w:hAnsi="Tahoma" w:cs="Tahoma"/>
          <w:i/>
          <w:iCs/>
        </w:rPr>
        <w:t>Naročnik si pridržuje pravico, da ponudnik na podlagi poziva naročnika v zahtevanem roku predloži dodatna dokazila oz. pojasnila o izpolnjevanju zahtevanih pogojev.</w:t>
      </w:r>
    </w:p>
    <w:p w14:paraId="504BB0B4" w14:textId="77777777" w:rsidR="008C0846" w:rsidRPr="00407A62" w:rsidRDefault="008C0846" w:rsidP="008C0846">
      <w:pPr>
        <w:keepNext/>
        <w:keepLines/>
        <w:spacing w:after="0" w:line="240" w:lineRule="auto"/>
        <w:jc w:val="both"/>
        <w:rPr>
          <w:rFonts w:ascii="Tahoma" w:eastAsia="Times New Roman" w:hAnsi="Tahoma" w:cs="Tahoma"/>
          <w:lang w:eastAsia="sl-SI"/>
        </w:rPr>
      </w:pPr>
    </w:p>
    <w:p w14:paraId="02C6BF1D" w14:textId="77777777" w:rsidR="008C0846" w:rsidRPr="00407A62" w:rsidRDefault="008C0846" w:rsidP="008C0846">
      <w:pPr>
        <w:keepNext/>
        <w:keepLines/>
        <w:numPr>
          <w:ilvl w:val="1"/>
          <w:numId w:val="2"/>
        </w:numPr>
        <w:spacing w:after="0" w:line="240" w:lineRule="auto"/>
        <w:jc w:val="both"/>
        <w:rPr>
          <w:rFonts w:ascii="Tahoma" w:eastAsia="Times New Roman" w:hAnsi="Tahoma" w:cs="Tahoma"/>
          <w:b/>
          <w:lang w:eastAsia="sl-SI"/>
        </w:rPr>
      </w:pPr>
      <w:bookmarkStart w:id="21" w:name="_Toc495914056"/>
      <w:r w:rsidRPr="00407A62">
        <w:rPr>
          <w:rFonts w:ascii="Tahoma" w:eastAsia="Times New Roman" w:hAnsi="Tahoma" w:cs="Tahoma"/>
          <w:b/>
          <w:lang w:eastAsia="sl-SI"/>
        </w:rPr>
        <w:t>Ostale zahteve in pogoji naročnika</w:t>
      </w:r>
      <w:bookmarkEnd w:id="21"/>
      <w:r>
        <w:rPr>
          <w:rFonts w:ascii="Tahoma" w:eastAsia="Times New Roman" w:hAnsi="Tahoma" w:cs="Tahoma"/>
          <w:b/>
          <w:lang w:eastAsia="sl-SI"/>
        </w:rPr>
        <w:t xml:space="preserve"> </w:t>
      </w:r>
    </w:p>
    <w:p w14:paraId="1D9E6739" w14:textId="77777777" w:rsidR="008C0846" w:rsidRPr="00407A62" w:rsidRDefault="008C0846" w:rsidP="008C0846">
      <w:pPr>
        <w:keepNext/>
        <w:keepLines/>
        <w:spacing w:after="0" w:line="240" w:lineRule="auto"/>
        <w:rPr>
          <w:rFonts w:ascii="Tahoma" w:eastAsia="Times New Roman" w:hAnsi="Tahoma" w:cs="Tahoma"/>
          <w:b/>
          <w:lang w:eastAsia="sl-SI"/>
        </w:rPr>
      </w:pPr>
    </w:p>
    <w:p w14:paraId="60EAA536" w14:textId="77777777" w:rsidR="008C0846" w:rsidRPr="009F3711" w:rsidRDefault="008C0846" w:rsidP="008C0846">
      <w:pPr>
        <w:keepNext/>
        <w:keepLines/>
        <w:widowControl w:val="0"/>
        <w:spacing w:after="0" w:line="240" w:lineRule="auto"/>
        <w:jc w:val="both"/>
        <w:rPr>
          <w:rFonts w:ascii="Tahoma" w:eastAsia="Times New Roman" w:hAnsi="Tahoma" w:cs="Tahoma"/>
          <w:lang w:eastAsia="sl-SI"/>
        </w:rPr>
      </w:pPr>
      <w:r w:rsidRPr="009F3711">
        <w:rPr>
          <w:rFonts w:ascii="Tahoma" w:eastAsia="Times New Roman" w:hAnsi="Tahoma" w:cs="Tahoma"/>
          <w:b/>
          <w:lang w:eastAsia="sl-SI"/>
        </w:rPr>
        <w:t xml:space="preserve">A. </w:t>
      </w:r>
      <w:r w:rsidRPr="009F3711">
        <w:rPr>
          <w:rFonts w:ascii="Tahoma" w:eastAsia="Times New Roman" w:hAnsi="Tahoma" w:cs="Tahoma"/>
          <w:lang w:eastAsia="sl-SI"/>
        </w:rPr>
        <w:t xml:space="preserve">Ponudnik, skupina ponudnikov v okviru skupne ponudbe, vsi v ponudbi navedeni podizvajalci ter </w:t>
      </w:r>
      <w:r w:rsidRPr="009F3711">
        <w:rPr>
          <w:rFonts w:ascii="Tahoma" w:eastAsia="Times New Roman" w:hAnsi="Tahoma" w:cs="Tahoma"/>
          <w:bCs/>
          <w:lang w:eastAsia="sl-SI"/>
        </w:rPr>
        <w:t>subjekti, katerega zmogljivost bo ponudnik uporabil,</w:t>
      </w:r>
      <w:r w:rsidRPr="009F3711">
        <w:rPr>
          <w:rFonts w:ascii="Tahoma" w:eastAsia="Times New Roman" w:hAnsi="Tahoma" w:cs="Tahoma"/>
          <w:lang w:eastAsia="sl-SI"/>
        </w:rPr>
        <w:t xml:space="preserve"> ne sme/jo biti uvrščen na seznam poslovnih subjektov, s katerimi na podlagi 35. člena Zakona o integriteti in preprečevanju korupcije (Ur. l. RS, št. 69/11-UPB2, v nadaljevanju: ZIntPK), naročniki ne smejo sodelovati.</w:t>
      </w:r>
    </w:p>
    <w:p w14:paraId="24D0FF9B" w14:textId="77777777" w:rsidR="008C0846" w:rsidRPr="009F3711" w:rsidRDefault="008C0846" w:rsidP="008C0846">
      <w:pPr>
        <w:keepNext/>
        <w:keepLines/>
        <w:widowControl w:val="0"/>
        <w:spacing w:after="0" w:line="240" w:lineRule="auto"/>
        <w:jc w:val="both"/>
        <w:rPr>
          <w:rFonts w:ascii="Tahoma" w:eastAsia="Times New Roman" w:hAnsi="Tahoma" w:cs="Tahoma"/>
          <w:b/>
          <w:lang w:eastAsia="sl-SI"/>
        </w:rPr>
      </w:pPr>
    </w:p>
    <w:p w14:paraId="00EAA1DF" w14:textId="77777777" w:rsidR="008C0846" w:rsidRPr="009F3711" w:rsidRDefault="008C0846" w:rsidP="008C0846">
      <w:pPr>
        <w:keepNext/>
        <w:keepLines/>
        <w:widowControl w:val="0"/>
        <w:spacing w:after="0" w:line="240" w:lineRule="auto"/>
        <w:jc w:val="both"/>
        <w:rPr>
          <w:rFonts w:ascii="Tahoma" w:eastAsia="Times New Roman" w:hAnsi="Tahoma" w:cs="Tahoma"/>
          <w:b/>
          <w:lang w:eastAsia="sl-SI"/>
        </w:rPr>
      </w:pPr>
      <w:r w:rsidRPr="009F3711">
        <w:rPr>
          <w:rFonts w:ascii="Tahoma" w:eastAsia="Times New Roman" w:hAnsi="Tahoma" w:cs="Tahoma"/>
          <w:b/>
          <w:lang w:eastAsia="sl-SI"/>
        </w:rPr>
        <w:t>Dokazila:</w:t>
      </w:r>
    </w:p>
    <w:p w14:paraId="404DE32C" w14:textId="3D66F9F7" w:rsidR="00DC6265" w:rsidRPr="00345723" w:rsidRDefault="00DC6265" w:rsidP="00DC6265">
      <w:pPr>
        <w:keepNext/>
        <w:keepLines/>
        <w:spacing w:after="0" w:line="240" w:lineRule="auto"/>
        <w:jc w:val="both"/>
        <w:rPr>
          <w:rFonts w:ascii="Tahoma" w:hAnsi="Tahoma" w:cs="Tahoma"/>
        </w:rPr>
      </w:pPr>
      <w:r w:rsidRPr="009F3711">
        <w:rPr>
          <w:rFonts w:ascii="Tahoma" w:eastAsia="Times New Roman" w:hAnsi="Tahoma" w:cs="Tahoma"/>
          <w:lang w:eastAsia="sl-SI"/>
        </w:rPr>
        <w:t>Izpolnjen ESPD s strani vseh gospodarskih subjektov v ponudbi</w:t>
      </w:r>
      <w:r>
        <w:rPr>
          <w:rFonts w:ascii="Tahoma" w:hAnsi="Tahoma" w:cs="Tahoma"/>
        </w:rPr>
        <w:t xml:space="preserve"> ter s Prilogo 2</w:t>
      </w:r>
      <w:r w:rsidRPr="00345723">
        <w:rPr>
          <w:rFonts w:ascii="Tahoma" w:hAnsi="Tahoma" w:cs="Tahoma"/>
        </w:rPr>
        <w:t>.</w:t>
      </w:r>
    </w:p>
    <w:p w14:paraId="71A612D0" w14:textId="439FC927" w:rsidR="006D4F58" w:rsidRDefault="006D4F58" w:rsidP="00D71C4B">
      <w:pPr>
        <w:keepNext/>
        <w:keepLines/>
        <w:spacing w:after="0" w:line="240" w:lineRule="auto"/>
        <w:ind w:right="-2"/>
        <w:jc w:val="both"/>
        <w:rPr>
          <w:rFonts w:ascii="Tahoma" w:eastAsia="Times New Roman" w:hAnsi="Tahoma" w:cs="Tahoma"/>
          <w:szCs w:val="20"/>
          <w:lang w:eastAsia="sl-SI"/>
        </w:rPr>
      </w:pPr>
    </w:p>
    <w:p w14:paraId="4056BFCB" w14:textId="77777777" w:rsidR="008C0846" w:rsidRPr="009F3711" w:rsidRDefault="008C0846" w:rsidP="008C0846">
      <w:pPr>
        <w:keepNext/>
        <w:keepLines/>
        <w:widowControl w:val="0"/>
        <w:spacing w:after="0" w:line="240" w:lineRule="auto"/>
        <w:jc w:val="both"/>
        <w:rPr>
          <w:rFonts w:ascii="Tahoma" w:eastAsia="Times New Roman" w:hAnsi="Tahoma" w:cs="Tahoma"/>
          <w:lang w:eastAsia="sl-SI"/>
        </w:rPr>
      </w:pPr>
      <w:r w:rsidRPr="009F3711">
        <w:rPr>
          <w:rFonts w:ascii="Tahoma" w:eastAsia="Times New Roman" w:hAnsi="Tahoma" w:cs="Tahoma"/>
          <w:b/>
          <w:lang w:eastAsia="sl-SI"/>
        </w:rPr>
        <w:t xml:space="preserve">B. </w:t>
      </w:r>
      <w:r w:rsidRPr="009F3711">
        <w:rPr>
          <w:rFonts w:ascii="Tahoma" w:eastAsia="Times New Roman" w:hAnsi="Tahoma" w:cs="Tahoma"/>
          <w:lang w:eastAsia="sl-SI"/>
        </w:rPr>
        <w:t>V skladu s šestim odstavkom 14. člena Zakona o integriteti in preprečevanju korupcije (Uradni list RS, št. 69/11 – uradno prečiščeno besedilo, 158/20, 3/22 – ZDeb in 16/23 – ZZPri;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9F3711">
        <w:rPr>
          <w:rFonts w:ascii="Tahoma" w:eastAsia="Times New Roman" w:hAnsi="Tahoma" w:cs="Tahoma"/>
          <w:b/>
          <w:lang w:eastAsia="sl-SI"/>
        </w:rPr>
        <w:t>Priloga 3/1</w:t>
      </w:r>
      <w:r w:rsidRPr="009F3711">
        <w:rPr>
          <w:rFonts w:ascii="Tahoma" w:eastAsia="Times New Roman" w:hAnsi="Tahoma" w:cs="Tahoma"/>
          <w:lang w:eastAsia="sl-SI"/>
        </w:rPr>
        <w:t xml:space="preserve">). Če bo ponudnik predložil lažno izjavo oziroma bo dal neresnične podatke o navedenih dejstvih, bo to imelo za posledico ničnost pogodbe. Izjavo bodo morali podati tudi ostali gospodarski subjekti, ki nastopajo v ponudbi skupaj s ponudnikom. V kolikor ponudnik </w:t>
      </w:r>
      <w:r w:rsidRPr="009F3711">
        <w:rPr>
          <w:rFonts w:ascii="Tahoma" w:eastAsia="Times New Roman" w:hAnsi="Tahoma" w:cs="Tahoma"/>
          <w:b/>
          <w:lang w:eastAsia="sl-SI"/>
        </w:rPr>
        <w:t>Prilogo 3/1</w:t>
      </w:r>
      <w:r w:rsidRPr="009F3711">
        <w:rPr>
          <w:rFonts w:ascii="Tahoma" w:eastAsia="Times New Roman" w:hAnsi="Tahoma" w:cs="Tahoma"/>
          <w:lang w:eastAsia="sl-SI"/>
        </w:rPr>
        <w:t xml:space="preserve"> ne bo priloži že v ponudbi, bo naročnik ponudnika pozval k predložitvi izpolnjene predmetne priloge najkasneje pred sklenitvijo pogodbe.</w:t>
      </w:r>
    </w:p>
    <w:p w14:paraId="5B089DCB" w14:textId="77777777" w:rsidR="008C0846" w:rsidRPr="009F3711" w:rsidRDefault="008C0846" w:rsidP="008C0846">
      <w:pPr>
        <w:keepNext/>
        <w:keepLines/>
        <w:widowControl w:val="0"/>
        <w:spacing w:after="0" w:line="240" w:lineRule="auto"/>
        <w:jc w:val="both"/>
        <w:rPr>
          <w:rFonts w:ascii="Tahoma" w:eastAsia="Times New Roman" w:hAnsi="Tahoma" w:cs="Tahoma"/>
          <w:b/>
          <w:lang w:eastAsia="sl-SI"/>
        </w:rPr>
      </w:pPr>
    </w:p>
    <w:p w14:paraId="4B70F0F4" w14:textId="77777777" w:rsidR="00367147" w:rsidRDefault="00367147">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749A66C9" w14:textId="2BCBFB35" w:rsidR="008C0846" w:rsidRPr="009F3711" w:rsidRDefault="008C0846" w:rsidP="008C0846">
      <w:pPr>
        <w:keepNext/>
        <w:keepLines/>
        <w:widowControl w:val="0"/>
        <w:spacing w:after="0" w:line="240" w:lineRule="auto"/>
        <w:jc w:val="both"/>
        <w:rPr>
          <w:rFonts w:ascii="Tahoma" w:eastAsia="Times New Roman" w:hAnsi="Tahoma" w:cs="Tahoma"/>
          <w:b/>
          <w:lang w:eastAsia="sl-SI"/>
        </w:rPr>
      </w:pPr>
      <w:r w:rsidRPr="009F3711">
        <w:rPr>
          <w:rFonts w:ascii="Tahoma" w:eastAsia="Times New Roman" w:hAnsi="Tahoma" w:cs="Tahoma"/>
          <w:b/>
          <w:lang w:eastAsia="sl-SI"/>
        </w:rPr>
        <w:lastRenderedPageBreak/>
        <w:t>Dokazila:</w:t>
      </w:r>
    </w:p>
    <w:p w14:paraId="218405E5" w14:textId="6A99C740" w:rsidR="008C0846" w:rsidRPr="009F3711" w:rsidRDefault="00DC6265" w:rsidP="00DC6265">
      <w:pPr>
        <w:keepNext/>
        <w:keepLines/>
        <w:spacing w:after="0" w:line="240" w:lineRule="auto"/>
        <w:jc w:val="both"/>
        <w:rPr>
          <w:rFonts w:ascii="Tahoma" w:eastAsia="Times New Roman" w:hAnsi="Tahoma" w:cs="Tahoma"/>
          <w:lang w:eastAsia="sl-SI"/>
        </w:rPr>
      </w:pPr>
      <w:r w:rsidRPr="009F3711">
        <w:rPr>
          <w:rFonts w:ascii="Tahoma" w:eastAsia="Times New Roman" w:hAnsi="Tahoma" w:cs="Tahoma"/>
          <w:lang w:eastAsia="sl-SI"/>
        </w:rPr>
        <w:t>Izpolnjen ESPD s strani vseh gospodarskih subjektov v ponudbi</w:t>
      </w:r>
      <w:r>
        <w:rPr>
          <w:rFonts w:ascii="Tahoma" w:hAnsi="Tahoma" w:cs="Tahoma"/>
        </w:rPr>
        <w:t xml:space="preserve"> ter s Prilogo </w:t>
      </w:r>
      <w:r w:rsidR="00F4652A">
        <w:rPr>
          <w:rFonts w:ascii="Tahoma" w:hAnsi="Tahoma" w:cs="Tahoma"/>
        </w:rPr>
        <w:t>2</w:t>
      </w:r>
      <w:r w:rsidRPr="00345723">
        <w:rPr>
          <w:rFonts w:ascii="Tahoma" w:hAnsi="Tahoma" w:cs="Tahoma"/>
        </w:rPr>
        <w:t>.</w:t>
      </w:r>
      <w:r>
        <w:rPr>
          <w:rFonts w:ascii="Tahoma" w:hAnsi="Tahoma" w:cs="Tahoma"/>
        </w:rPr>
        <w:t xml:space="preserve"> </w:t>
      </w:r>
      <w:r w:rsidR="008C0846" w:rsidRPr="009F3711">
        <w:rPr>
          <w:rFonts w:ascii="Tahoma" w:eastAsia="Times New Roman" w:hAnsi="Tahoma" w:cs="Tahoma"/>
          <w:b/>
          <w:lang w:eastAsia="sl-SI"/>
        </w:rPr>
        <w:t xml:space="preserve">Ponudnik </w:t>
      </w:r>
      <w:r w:rsidR="008C0846" w:rsidRPr="009F3711">
        <w:rPr>
          <w:rFonts w:ascii="Tahoma" w:eastAsia="Times New Roman" w:hAnsi="Tahoma" w:cs="Tahoma"/>
          <w:b/>
          <w:u w:val="single"/>
          <w:lang w:eastAsia="sl-SI"/>
        </w:rPr>
        <w:t>lahko že ob oddaji ponudbe</w:t>
      </w:r>
      <w:r w:rsidR="008C0846" w:rsidRPr="009F3711">
        <w:rPr>
          <w:rFonts w:ascii="Tahoma" w:eastAsia="Times New Roman" w:hAnsi="Tahoma" w:cs="Tahoma"/>
          <w:b/>
          <w:lang w:eastAsia="sl-SI"/>
        </w:rPr>
        <w:t xml:space="preserve"> predloži Prilogo</w:t>
      </w:r>
      <w:r w:rsidR="008C0846" w:rsidRPr="009F3711">
        <w:rPr>
          <w:rFonts w:ascii="Tahoma" w:eastAsia="Times New Roman" w:hAnsi="Tahoma" w:cs="Tahoma"/>
          <w:lang w:eastAsia="sl-SI"/>
        </w:rPr>
        <w:t xml:space="preserve"> </w:t>
      </w:r>
      <w:r w:rsidR="008C0846" w:rsidRPr="009F3711">
        <w:rPr>
          <w:rFonts w:ascii="Tahoma" w:eastAsia="Times New Roman" w:hAnsi="Tahoma" w:cs="Tahoma"/>
          <w:b/>
          <w:lang w:eastAsia="sl-SI"/>
        </w:rPr>
        <w:t xml:space="preserve">3/1, </w:t>
      </w:r>
      <w:r w:rsidR="008C0846" w:rsidRPr="009F3711">
        <w:rPr>
          <w:rFonts w:ascii="Tahoma" w:eastAsia="Times New Roman" w:hAnsi="Tahoma" w:cs="Tahoma"/>
          <w:lang w:eastAsia="sl-SI"/>
        </w:rPr>
        <w:t>in sicer za vse gospodarske subjekte, ki nastopajo v ponudbi skupaj s ponudnikom (za vse partnerje, podizvajalce in/ali s subjekte, katerih zmogljivosti uporablja gospodarski subjekt).</w:t>
      </w:r>
    </w:p>
    <w:p w14:paraId="63F4C5D7" w14:textId="1FEE5674" w:rsidR="008C0846" w:rsidRDefault="008C0846" w:rsidP="00D71C4B">
      <w:pPr>
        <w:keepNext/>
        <w:keepLines/>
        <w:spacing w:after="0" w:line="240" w:lineRule="auto"/>
        <w:ind w:right="-2"/>
        <w:jc w:val="both"/>
        <w:rPr>
          <w:rFonts w:ascii="Tahoma" w:eastAsia="Times New Roman" w:hAnsi="Tahoma" w:cs="Tahoma"/>
          <w:szCs w:val="20"/>
          <w:lang w:eastAsia="sl-SI"/>
        </w:rPr>
      </w:pPr>
    </w:p>
    <w:p w14:paraId="0B2CB817" w14:textId="16A43734" w:rsidR="006D4F58" w:rsidRPr="005E1CA7" w:rsidRDefault="006D4F58" w:rsidP="00D71C4B">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4D9F0E04" w14:textId="77777777" w:rsidR="006D4F58" w:rsidRPr="005E1CA7" w:rsidRDefault="006D4F58" w:rsidP="00D71C4B">
      <w:pPr>
        <w:keepNext/>
        <w:keepLines/>
        <w:spacing w:after="0" w:line="240" w:lineRule="auto"/>
        <w:rPr>
          <w:rFonts w:ascii="Tahoma" w:eastAsia="Times New Roman" w:hAnsi="Tahoma" w:cs="Tahoma"/>
          <w:u w:val="single"/>
          <w:lang w:eastAsia="sl-SI"/>
        </w:rPr>
      </w:pPr>
    </w:p>
    <w:p w14:paraId="1C6CFFF4" w14:textId="77777777" w:rsidR="008C0846" w:rsidRPr="00C9420A" w:rsidRDefault="008C0846" w:rsidP="008C0846">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1CA3E745"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p>
    <w:p w14:paraId="56EBFB50"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3614FD36"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5E42CF97"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p>
    <w:p w14:paraId="4422BEEE"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04037998" w14:textId="77777777" w:rsidR="008C0846" w:rsidRPr="00C9420A" w:rsidRDefault="008C0846" w:rsidP="00D71196">
      <w:pPr>
        <w:keepNext/>
        <w:keepLines/>
        <w:widowControl w:val="0"/>
        <w:numPr>
          <w:ilvl w:val="0"/>
          <w:numId w:val="18"/>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145C7A7D" w14:textId="77777777" w:rsidR="008C0846" w:rsidRPr="00C9420A" w:rsidRDefault="008C0846" w:rsidP="00D71196">
      <w:pPr>
        <w:keepNext/>
        <w:keepLines/>
        <w:widowControl w:val="0"/>
        <w:numPr>
          <w:ilvl w:val="0"/>
          <w:numId w:val="18"/>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3AD3BEB7" w14:textId="77777777" w:rsidR="008C0846" w:rsidRPr="00C9420A" w:rsidRDefault="008C0846" w:rsidP="00D71196">
      <w:pPr>
        <w:keepNext/>
        <w:keepLines/>
        <w:widowControl w:val="0"/>
        <w:numPr>
          <w:ilvl w:val="0"/>
          <w:numId w:val="18"/>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684839E3" w14:textId="77777777" w:rsidR="008C0846" w:rsidRPr="00C9420A" w:rsidRDefault="008C0846" w:rsidP="00D71196">
      <w:pPr>
        <w:keepNext/>
        <w:keepLines/>
        <w:widowControl w:val="0"/>
        <w:numPr>
          <w:ilvl w:val="0"/>
          <w:numId w:val="18"/>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35E19747" w14:textId="77777777" w:rsidR="008C0846" w:rsidRPr="00C9420A" w:rsidRDefault="008C0846" w:rsidP="00D71196">
      <w:pPr>
        <w:keepNext/>
        <w:keepLines/>
        <w:widowControl w:val="0"/>
        <w:numPr>
          <w:ilvl w:val="0"/>
          <w:numId w:val="18"/>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2A754228" w14:textId="77777777" w:rsidR="008C0846" w:rsidRPr="00C9420A" w:rsidRDefault="008C0846" w:rsidP="00D71196">
      <w:pPr>
        <w:keepNext/>
        <w:keepLines/>
        <w:widowControl w:val="0"/>
        <w:numPr>
          <w:ilvl w:val="0"/>
          <w:numId w:val="18"/>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6F77B752" w14:textId="77777777" w:rsidR="008C0846" w:rsidRPr="00C9420A" w:rsidRDefault="008C0846" w:rsidP="00D71196">
      <w:pPr>
        <w:keepNext/>
        <w:keepLines/>
        <w:widowControl w:val="0"/>
        <w:numPr>
          <w:ilvl w:val="0"/>
          <w:numId w:val="18"/>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5EC0A6DE" w14:textId="77777777" w:rsidR="008C0846" w:rsidRPr="00C9420A" w:rsidRDefault="008C0846" w:rsidP="00D71196">
      <w:pPr>
        <w:keepNext/>
        <w:keepLines/>
        <w:widowControl w:val="0"/>
        <w:numPr>
          <w:ilvl w:val="0"/>
          <w:numId w:val="18"/>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1FCE8A03" w14:textId="77777777" w:rsidR="008C0846" w:rsidRPr="00C9420A" w:rsidRDefault="008C0846" w:rsidP="00D71196">
      <w:pPr>
        <w:keepNext/>
        <w:keepLines/>
        <w:widowControl w:val="0"/>
        <w:numPr>
          <w:ilvl w:val="0"/>
          <w:numId w:val="18"/>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51915620" w14:textId="77777777" w:rsidR="008C0846" w:rsidRPr="00C9420A" w:rsidRDefault="008C0846" w:rsidP="00D71196">
      <w:pPr>
        <w:keepNext/>
        <w:keepLines/>
        <w:widowControl w:val="0"/>
        <w:numPr>
          <w:ilvl w:val="0"/>
          <w:numId w:val="18"/>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4FA1FCF0" w14:textId="77777777" w:rsidR="008C0846" w:rsidRPr="00C9420A" w:rsidRDefault="008C0846" w:rsidP="00D71196">
      <w:pPr>
        <w:keepNext/>
        <w:keepLines/>
        <w:widowControl w:val="0"/>
        <w:numPr>
          <w:ilvl w:val="0"/>
          <w:numId w:val="18"/>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147171EF" w14:textId="77777777" w:rsidR="008C0846" w:rsidRPr="00C9420A" w:rsidRDefault="008C0846" w:rsidP="00D71196">
      <w:pPr>
        <w:keepNext/>
        <w:keepLines/>
        <w:widowControl w:val="0"/>
        <w:numPr>
          <w:ilvl w:val="0"/>
          <w:numId w:val="18"/>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5F2CA322"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p>
    <w:p w14:paraId="4E7B29DD"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6601ED4F" w14:textId="77777777" w:rsidR="008C0846" w:rsidRPr="00C9420A" w:rsidRDefault="008C0846" w:rsidP="008C0846">
      <w:pPr>
        <w:keepNext/>
        <w:keepLines/>
        <w:widowControl w:val="0"/>
        <w:spacing w:after="0" w:line="240" w:lineRule="auto"/>
        <w:rPr>
          <w:rFonts w:ascii="Tahoma" w:eastAsia="Times New Roman" w:hAnsi="Tahoma" w:cs="Tahoma"/>
          <w:b/>
          <w:lang w:eastAsia="sl-SI"/>
        </w:rPr>
      </w:pPr>
    </w:p>
    <w:p w14:paraId="72F9CA5C" w14:textId="77777777" w:rsidR="008C0846" w:rsidRPr="00C9420A" w:rsidRDefault="008C0846" w:rsidP="008C0846">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73D52361" w14:textId="77777777" w:rsidR="008C0846" w:rsidRPr="00C9420A" w:rsidRDefault="008C0846" w:rsidP="008C0846">
      <w:pPr>
        <w:keepNext/>
        <w:keepLines/>
        <w:widowControl w:val="0"/>
        <w:spacing w:after="0" w:line="240" w:lineRule="auto"/>
        <w:rPr>
          <w:rFonts w:ascii="Tahoma" w:eastAsia="Times New Roman" w:hAnsi="Tahoma" w:cs="Tahoma"/>
          <w:b/>
          <w:lang w:eastAsia="sl-SI"/>
        </w:rPr>
      </w:pPr>
    </w:p>
    <w:p w14:paraId="52BB3919"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738A4D78" w14:textId="77777777" w:rsidR="008C0846" w:rsidRPr="00C9420A" w:rsidRDefault="008C0846" w:rsidP="008C0846">
      <w:pPr>
        <w:keepNext/>
        <w:keepLines/>
        <w:widowControl w:val="0"/>
        <w:spacing w:after="0" w:line="240" w:lineRule="auto"/>
        <w:rPr>
          <w:rFonts w:ascii="Tahoma" w:eastAsia="Times New Roman" w:hAnsi="Tahoma" w:cs="Tahoma"/>
          <w:b/>
          <w:lang w:eastAsia="sl-SI"/>
        </w:rPr>
      </w:pPr>
    </w:p>
    <w:p w14:paraId="1BCAE92F" w14:textId="77777777" w:rsidR="008C0846"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52607BD3" w14:textId="77777777" w:rsidR="008C0846" w:rsidRPr="00C9420A" w:rsidRDefault="008C0846" w:rsidP="008C0846">
      <w:pPr>
        <w:keepNext/>
        <w:keepLines/>
        <w:widowControl w:val="0"/>
        <w:spacing w:after="0" w:line="240" w:lineRule="auto"/>
        <w:jc w:val="both"/>
        <w:rPr>
          <w:rFonts w:ascii="Tahoma" w:eastAsia="Times New Roman" w:hAnsi="Tahoma" w:cs="Tahoma"/>
          <w:dstrike/>
          <w:color w:val="FF0000"/>
          <w:lang w:eastAsia="sl-SI"/>
        </w:rPr>
      </w:pPr>
    </w:p>
    <w:p w14:paraId="5A7B3FFE"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4552D428" w14:textId="77777777" w:rsidR="008C0846" w:rsidRPr="00C9420A" w:rsidRDefault="008C0846" w:rsidP="008C0846">
      <w:pPr>
        <w:keepNext/>
        <w:keepLines/>
        <w:widowControl w:val="0"/>
        <w:spacing w:after="0" w:line="240" w:lineRule="auto"/>
        <w:rPr>
          <w:rFonts w:ascii="Tahoma" w:eastAsia="Times New Roman" w:hAnsi="Tahoma" w:cs="Tahoma"/>
          <w:b/>
          <w:lang w:eastAsia="sl-SI"/>
        </w:rPr>
      </w:pPr>
    </w:p>
    <w:p w14:paraId="15A1D70E"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7CC3E35D" w14:textId="77777777" w:rsidR="008C0846" w:rsidRPr="00C9420A" w:rsidRDefault="008C0846" w:rsidP="008C0846">
      <w:pPr>
        <w:keepNext/>
        <w:keepLines/>
        <w:widowControl w:val="0"/>
        <w:spacing w:after="0" w:line="240" w:lineRule="auto"/>
        <w:rPr>
          <w:rFonts w:ascii="Tahoma" w:eastAsia="Times New Roman" w:hAnsi="Tahoma" w:cs="Tahoma"/>
          <w:lang w:eastAsia="sl-SI"/>
        </w:rPr>
      </w:pPr>
    </w:p>
    <w:p w14:paraId="01F6583B"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62A38335"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p>
    <w:p w14:paraId="35ED75CD"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71CD1961"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p>
    <w:p w14:paraId="64538B42"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741247E7" w14:textId="77777777" w:rsidR="008C0846" w:rsidRPr="00C9420A" w:rsidRDefault="008C0846" w:rsidP="008C0846">
      <w:pPr>
        <w:keepNext/>
        <w:keepLines/>
        <w:widowControl w:val="0"/>
        <w:spacing w:after="0" w:line="240" w:lineRule="auto"/>
        <w:rPr>
          <w:rFonts w:ascii="Tahoma" w:eastAsia="Times New Roman" w:hAnsi="Tahoma" w:cs="Tahoma"/>
          <w:lang w:eastAsia="sl-SI"/>
        </w:rPr>
      </w:pPr>
    </w:p>
    <w:p w14:paraId="7C5D5C74"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24B0D1F1" w14:textId="77777777" w:rsidR="008C0846" w:rsidRPr="00C9420A" w:rsidRDefault="008C0846" w:rsidP="008C0846">
      <w:pPr>
        <w:keepNext/>
        <w:keepLines/>
        <w:widowControl w:val="0"/>
        <w:spacing w:after="0" w:line="240" w:lineRule="auto"/>
        <w:rPr>
          <w:rFonts w:ascii="Tahoma" w:eastAsia="Times New Roman" w:hAnsi="Tahoma" w:cs="Tahoma"/>
          <w:lang w:eastAsia="sl-SI"/>
        </w:rPr>
      </w:pPr>
    </w:p>
    <w:p w14:paraId="2E72D182"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05DC4298" w14:textId="77777777" w:rsidR="008C0846" w:rsidRPr="00C9420A" w:rsidRDefault="008C0846" w:rsidP="008C0846">
      <w:pPr>
        <w:keepNext/>
        <w:keepLines/>
        <w:widowControl w:val="0"/>
        <w:spacing w:after="0" w:line="240" w:lineRule="auto"/>
        <w:rPr>
          <w:rFonts w:ascii="Tahoma" w:eastAsia="Times New Roman" w:hAnsi="Tahoma" w:cs="Tahoma"/>
          <w:lang w:eastAsia="sl-SI"/>
        </w:rPr>
      </w:pPr>
    </w:p>
    <w:p w14:paraId="6DF376F1" w14:textId="77777777" w:rsidR="008C0846" w:rsidRPr="00C9420A" w:rsidRDefault="008C0846" w:rsidP="008C0846">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3026DE75" w14:textId="77777777" w:rsidR="008C0846" w:rsidRPr="00C9420A" w:rsidRDefault="008C0846" w:rsidP="00D71196">
      <w:pPr>
        <w:keepNext/>
        <w:keepLines/>
        <w:widowControl w:val="0"/>
        <w:numPr>
          <w:ilvl w:val="0"/>
          <w:numId w:val="20"/>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5E30FF5A" w14:textId="77777777" w:rsidR="008C0846" w:rsidRPr="00C9420A" w:rsidRDefault="008C0846" w:rsidP="00D71196">
      <w:pPr>
        <w:keepNext/>
        <w:keepLines/>
        <w:widowControl w:val="0"/>
        <w:numPr>
          <w:ilvl w:val="0"/>
          <w:numId w:val="20"/>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18C0F92A" w14:textId="77777777" w:rsidR="008C0846" w:rsidRPr="00C9420A" w:rsidRDefault="008C0846" w:rsidP="00D71196">
      <w:pPr>
        <w:keepNext/>
        <w:keepLines/>
        <w:widowControl w:val="0"/>
        <w:numPr>
          <w:ilvl w:val="0"/>
          <w:numId w:val="20"/>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3E236F17" w14:textId="77777777" w:rsidR="008C0846" w:rsidRPr="00C9420A" w:rsidRDefault="008C0846" w:rsidP="00D71196">
      <w:pPr>
        <w:keepNext/>
        <w:keepLines/>
        <w:widowControl w:val="0"/>
        <w:numPr>
          <w:ilvl w:val="0"/>
          <w:numId w:val="20"/>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70698CFC" w14:textId="77777777" w:rsidR="008C0846" w:rsidRPr="00C9420A" w:rsidRDefault="008C0846" w:rsidP="008C0846">
      <w:pPr>
        <w:keepNext/>
        <w:keepLines/>
        <w:widowControl w:val="0"/>
        <w:spacing w:after="0" w:line="240" w:lineRule="auto"/>
        <w:rPr>
          <w:rFonts w:ascii="Tahoma" w:eastAsia="Times New Roman" w:hAnsi="Tahoma" w:cs="Tahoma"/>
          <w:lang w:eastAsia="sl-SI"/>
        </w:rPr>
      </w:pPr>
    </w:p>
    <w:p w14:paraId="1C529244" w14:textId="77777777" w:rsidR="008C0846" w:rsidRPr="00C9420A" w:rsidRDefault="008C0846" w:rsidP="008C0846">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26C1F1C7"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7965262C" w14:textId="77777777" w:rsidR="008C0846" w:rsidRPr="00C9420A" w:rsidRDefault="008C0846" w:rsidP="00D71196">
      <w:pPr>
        <w:keepNext/>
        <w:keepLines/>
        <w:widowControl w:val="0"/>
        <w:numPr>
          <w:ilvl w:val="0"/>
          <w:numId w:val="1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38765FBE" w14:textId="77777777" w:rsidR="008C0846" w:rsidRPr="00C9420A" w:rsidRDefault="008C0846" w:rsidP="00D71196">
      <w:pPr>
        <w:keepNext/>
        <w:keepLines/>
        <w:widowControl w:val="0"/>
        <w:numPr>
          <w:ilvl w:val="0"/>
          <w:numId w:val="1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3043DC4F" w14:textId="77777777" w:rsidR="008C0846" w:rsidRPr="00C9420A" w:rsidRDefault="008C0846" w:rsidP="00D71196">
      <w:pPr>
        <w:keepNext/>
        <w:keepLines/>
        <w:widowControl w:val="0"/>
        <w:numPr>
          <w:ilvl w:val="0"/>
          <w:numId w:val="1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366785D6" w14:textId="77777777" w:rsidR="008C0846" w:rsidRPr="00C9420A" w:rsidRDefault="008C0846" w:rsidP="008C0846">
      <w:pPr>
        <w:keepNext/>
        <w:keepLines/>
        <w:widowControl w:val="0"/>
        <w:spacing w:after="0" w:line="240" w:lineRule="auto"/>
        <w:ind w:left="720"/>
        <w:rPr>
          <w:rFonts w:ascii="Tahoma" w:eastAsia="Times New Roman" w:hAnsi="Tahoma" w:cs="Tahoma"/>
          <w:lang w:eastAsia="sl-SI"/>
        </w:rPr>
      </w:pPr>
    </w:p>
    <w:p w14:paraId="3C8632FE"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035F025C"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6EEA2CDB" w14:textId="77777777" w:rsidR="008C0846" w:rsidRPr="00C9420A" w:rsidRDefault="008C0846" w:rsidP="00D71196">
      <w:pPr>
        <w:keepNext/>
        <w:keepLines/>
        <w:widowControl w:val="0"/>
        <w:numPr>
          <w:ilvl w:val="0"/>
          <w:numId w:val="1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28C7B88F" w14:textId="77777777" w:rsidR="008C0846" w:rsidRDefault="008C0846" w:rsidP="00D71196">
      <w:pPr>
        <w:keepNext/>
        <w:keepLines/>
        <w:widowControl w:val="0"/>
        <w:numPr>
          <w:ilvl w:val="0"/>
          <w:numId w:val="1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1100081D" w14:textId="77777777" w:rsidR="008C0846" w:rsidRDefault="008C0846" w:rsidP="00D71196">
      <w:pPr>
        <w:keepNext/>
        <w:keepLines/>
        <w:widowControl w:val="0"/>
        <w:numPr>
          <w:ilvl w:val="0"/>
          <w:numId w:val="19"/>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494402EC" w14:textId="77777777" w:rsidR="008C0846" w:rsidRPr="00C9420A" w:rsidRDefault="008C0846" w:rsidP="00D71196">
      <w:pPr>
        <w:keepNext/>
        <w:keepLines/>
        <w:widowControl w:val="0"/>
        <w:numPr>
          <w:ilvl w:val="0"/>
          <w:numId w:val="19"/>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5130EF06" w14:textId="77777777" w:rsidR="008C0846" w:rsidRPr="00C9420A" w:rsidRDefault="008C0846" w:rsidP="00D71196">
      <w:pPr>
        <w:keepNext/>
        <w:keepLines/>
        <w:widowControl w:val="0"/>
        <w:numPr>
          <w:ilvl w:val="0"/>
          <w:numId w:val="1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5D4EAA78" w14:textId="77777777" w:rsidR="008C0846" w:rsidRPr="00C9420A" w:rsidRDefault="008C0846" w:rsidP="008C0846">
      <w:pPr>
        <w:keepNext/>
        <w:keepLines/>
        <w:widowControl w:val="0"/>
        <w:spacing w:after="0" w:line="240" w:lineRule="auto"/>
        <w:rPr>
          <w:rFonts w:ascii="Tahoma" w:eastAsia="Times New Roman" w:hAnsi="Tahoma" w:cs="Tahoma"/>
          <w:lang w:eastAsia="sl-SI"/>
        </w:rPr>
      </w:pPr>
    </w:p>
    <w:p w14:paraId="2DEEB003"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38E32494"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7CFF1229" w14:textId="77777777" w:rsidR="008C0846" w:rsidRPr="00C9420A" w:rsidRDefault="008C0846" w:rsidP="008C0846">
      <w:pPr>
        <w:keepNext/>
        <w:keepLines/>
        <w:widowControl w:val="0"/>
        <w:spacing w:after="0" w:line="240" w:lineRule="auto"/>
        <w:rPr>
          <w:rFonts w:ascii="Tahoma" w:eastAsia="Times New Roman" w:hAnsi="Tahoma" w:cs="Tahoma"/>
          <w:lang w:eastAsia="sl-SI"/>
        </w:rPr>
      </w:pPr>
    </w:p>
    <w:p w14:paraId="6068AB46"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2A7F8A5A" w14:textId="77777777" w:rsidR="008C0846" w:rsidRPr="00C9420A" w:rsidRDefault="008C0846" w:rsidP="008C0846">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79EB6413" w14:textId="77777777" w:rsidR="008C0846" w:rsidRPr="00C9420A" w:rsidRDefault="008C0846" w:rsidP="008C0846">
      <w:pPr>
        <w:keepNext/>
        <w:keepLines/>
        <w:widowControl w:val="0"/>
        <w:spacing w:after="0" w:line="240" w:lineRule="auto"/>
        <w:rPr>
          <w:rFonts w:ascii="Tahoma" w:eastAsia="Times New Roman" w:hAnsi="Tahoma" w:cs="Tahoma"/>
          <w:lang w:eastAsia="sl-SI"/>
        </w:rPr>
      </w:pPr>
    </w:p>
    <w:p w14:paraId="566B34BF"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69D3695D"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6E7DF6CA" w14:textId="77777777" w:rsidR="008C0846" w:rsidRPr="00C9420A" w:rsidRDefault="008C0846" w:rsidP="008C0846">
      <w:pPr>
        <w:keepNext/>
        <w:keepLines/>
        <w:widowControl w:val="0"/>
        <w:spacing w:after="0" w:line="240" w:lineRule="auto"/>
        <w:rPr>
          <w:rFonts w:ascii="Tahoma" w:eastAsia="Times New Roman" w:hAnsi="Tahoma" w:cs="Tahoma"/>
          <w:lang w:eastAsia="sl-SI"/>
        </w:rPr>
      </w:pPr>
    </w:p>
    <w:p w14:paraId="717193B3" w14:textId="1F8F3B51" w:rsidR="008C0846" w:rsidRPr="00C9420A" w:rsidRDefault="008C0846" w:rsidP="008C0846">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 na višini</w:t>
      </w:r>
      <w:r w:rsidR="004E5474">
        <w:rPr>
          <w:rFonts w:ascii="Tahoma" w:eastAsia="Times New Roman" w:hAnsi="Tahoma" w:cs="Tahoma"/>
          <w:u w:val="single"/>
          <w:lang w:eastAsia="sl-SI"/>
        </w:rPr>
        <w:t>:</w:t>
      </w:r>
      <w:r w:rsidRPr="00C9420A">
        <w:rPr>
          <w:rFonts w:ascii="Tahoma" w:eastAsia="Times New Roman" w:hAnsi="Tahoma" w:cs="Tahoma"/>
          <w:u w:val="single"/>
          <w:lang w:eastAsia="sl-SI"/>
        </w:rPr>
        <w:t xml:space="preserve"> </w:t>
      </w:r>
    </w:p>
    <w:p w14:paraId="2D3C1EA8" w14:textId="77777777" w:rsidR="008C0846" w:rsidRPr="00C9420A" w:rsidRDefault="008C0846" w:rsidP="008C0846">
      <w:pPr>
        <w:keepNext/>
        <w:keepLines/>
        <w:widowControl w:val="0"/>
        <w:spacing w:after="0" w:line="240" w:lineRule="auto"/>
        <w:rPr>
          <w:rFonts w:ascii="Tahoma" w:eastAsia="Times New Roman" w:hAnsi="Tahoma" w:cs="Tahoma"/>
          <w:u w:val="single"/>
          <w:lang w:eastAsia="sl-SI"/>
        </w:rPr>
      </w:pPr>
    </w:p>
    <w:p w14:paraId="7670EAC5"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64EB7C4E"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p>
    <w:p w14:paraId="390C962D" w14:textId="77777777" w:rsidR="008C0846" w:rsidRPr="00C9420A" w:rsidRDefault="008C0846" w:rsidP="008C0846">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32EA0E05" w14:textId="77777777" w:rsidR="008C0846" w:rsidRPr="00C9420A" w:rsidRDefault="008C0846" w:rsidP="008C0846">
      <w:pPr>
        <w:keepNext/>
        <w:keepLines/>
        <w:widowControl w:val="0"/>
        <w:spacing w:after="0" w:line="240" w:lineRule="auto"/>
        <w:rPr>
          <w:rFonts w:ascii="Tahoma" w:eastAsia="Times New Roman" w:hAnsi="Tahoma" w:cs="Tahoma"/>
          <w:lang w:eastAsia="sl-SI"/>
        </w:rPr>
      </w:pPr>
    </w:p>
    <w:p w14:paraId="5828AF34"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2BD6527B"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p>
    <w:p w14:paraId="5827046F" w14:textId="77777777" w:rsidR="008C0846" w:rsidRPr="00C9420A" w:rsidRDefault="008C0846" w:rsidP="008C0846">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6BE208AA" w14:textId="77777777" w:rsidR="008C0846" w:rsidRPr="00C9420A" w:rsidRDefault="008C0846" w:rsidP="008C0846">
      <w:pPr>
        <w:keepNext/>
        <w:keepLines/>
        <w:widowControl w:val="0"/>
        <w:spacing w:after="0" w:line="240" w:lineRule="auto"/>
        <w:jc w:val="both"/>
        <w:rPr>
          <w:rFonts w:ascii="Tahoma" w:eastAsia="Times New Roman" w:hAnsi="Tahoma" w:cs="Tahoma"/>
          <w:u w:val="single"/>
          <w:lang w:eastAsia="sl-SI"/>
        </w:rPr>
      </w:pPr>
    </w:p>
    <w:p w14:paraId="597342A4"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35D0622C"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16530E99" w14:textId="77777777" w:rsidR="008C0846" w:rsidRPr="00C9420A" w:rsidRDefault="008C0846" w:rsidP="008C0846">
      <w:pPr>
        <w:keepNext/>
        <w:keepLines/>
        <w:widowControl w:val="0"/>
        <w:spacing w:after="0" w:line="240" w:lineRule="auto"/>
        <w:rPr>
          <w:rFonts w:ascii="Tahoma" w:eastAsia="Times New Roman" w:hAnsi="Tahoma" w:cs="Tahoma"/>
          <w:lang w:eastAsia="sl-SI"/>
        </w:rPr>
      </w:pPr>
    </w:p>
    <w:p w14:paraId="0B63CA8B" w14:textId="77777777" w:rsidR="008C0846" w:rsidRPr="00C9420A" w:rsidRDefault="008C0846" w:rsidP="008C0846">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0E5DEA80" w14:textId="77777777" w:rsidR="008C0846" w:rsidRPr="00C9420A" w:rsidRDefault="008C0846" w:rsidP="008C0846">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43F9E639" w14:textId="77777777" w:rsidR="008C0846" w:rsidRPr="00C9420A" w:rsidRDefault="008C0846" w:rsidP="008C0846">
      <w:pPr>
        <w:keepNext/>
        <w:keepLines/>
        <w:widowControl w:val="0"/>
        <w:spacing w:after="0" w:line="240" w:lineRule="auto"/>
        <w:rPr>
          <w:rFonts w:ascii="Tahoma" w:eastAsia="Times New Roman" w:hAnsi="Tahoma" w:cs="Tahoma"/>
          <w:b/>
          <w:lang w:eastAsia="sl-SI"/>
        </w:rPr>
      </w:pPr>
    </w:p>
    <w:p w14:paraId="6501FB9C"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81E86E3"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66296590" w14:textId="77777777" w:rsidR="008C0846" w:rsidRPr="00C9420A" w:rsidRDefault="008C0846" w:rsidP="008C0846">
      <w:pPr>
        <w:keepNext/>
        <w:keepLines/>
        <w:widowControl w:val="0"/>
        <w:spacing w:after="0" w:line="240" w:lineRule="auto"/>
        <w:jc w:val="both"/>
        <w:rPr>
          <w:rFonts w:ascii="Tahoma" w:eastAsia="Times New Roman" w:hAnsi="Tahoma" w:cs="Tahoma"/>
          <w:lang w:eastAsia="sl-SI"/>
        </w:rPr>
      </w:pPr>
    </w:p>
    <w:p w14:paraId="5D2A40DE" w14:textId="77777777" w:rsidR="008C0846" w:rsidRPr="008A50A5" w:rsidRDefault="008C0846" w:rsidP="008C0846">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Pr>
          <w:rFonts w:ascii="Tahoma" w:eastAsia="Times New Roman" w:hAnsi="Tahoma" w:cs="Tahoma"/>
          <w:lang w:eastAsia="sl-SI"/>
        </w:rPr>
        <w:t>l</w:t>
      </w:r>
      <w:r w:rsidRPr="00483050">
        <w:rPr>
          <w:rFonts w:ascii="Tahoma" w:eastAsia="Times New Roman" w:hAnsi="Tahoma" w:cs="Tahoma"/>
          <w:lang w:eastAsia="sl-SI"/>
        </w:rPr>
        <w:t>.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390772A5" w14:textId="77777777" w:rsidR="008C0846" w:rsidRPr="00097B84" w:rsidRDefault="008C0846" w:rsidP="008C0846">
      <w:pPr>
        <w:keepNext/>
        <w:keepLines/>
        <w:widowControl w:val="0"/>
        <w:spacing w:after="0" w:line="240" w:lineRule="auto"/>
        <w:jc w:val="both"/>
        <w:rPr>
          <w:rFonts w:ascii="Tahoma" w:eastAsia="Times New Roman" w:hAnsi="Tahoma" w:cs="Tahoma"/>
          <w:lang w:eastAsia="sl-SI"/>
        </w:rPr>
      </w:pPr>
    </w:p>
    <w:p w14:paraId="6DC5F04A" w14:textId="77068862" w:rsidR="008C0846" w:rsidRPr="0027026E" w:rsidRDefault="008C0846" w:rsidP="008C0846">
      <w:pPr>
        <w:keepNext/>
        <w:keepLines/>
        <w:widowControl w:val="0"/>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w:t>
      </w:r>
      <w:r>
        <w:rPr>
          <w:rFonts w:ascii="Tahoma" w:eastAsia="Times New Roman" w:hAnsi="Tahoma" w:cs="Tahoma"/>
          <w:szCs w:val="20"/>
          <w:lang w:eastAsia="sl-SI"/>
        </w:rPr>
        <w:t>ESPD (v »Del VI: Sklepne izjave«)</w:t>
      </w:r>
      <w:r w:rsidRPr="001F0F7D">
        <w:rPr>
          <w:rFonts w:ascii="Tahoma" w:eastAsia="Times New Roman" w:hAnsi="Tahoma" w:cs="Tahoma"/>
          <w:b/>
          <w:szCs w:val="20"/>
          <w:lang w:eastAsia="sl-SI"/>
        </w:rPr>
        <w:t xml:space="preserve">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Pr>
          <w:rFonts w:ascii="Tahoma" w:eastAsia="Times New Roman" w:hAnsi="Tahoma" w:cs="Tahoma"/>
          <w:b/>
          <w:lang w:eastAsia="sl-SI"/>
        </w:rPr>
        <w:t>7.</w:t>
      </w:r>
    </w:p>
    <w:p w14:paraId="6C7076D3" w14:textId="77777777" w:rsidR="00302D6E" w:rsidRDefault="00302D6E" w:rsidP="00D71C4B">
      <w:pPr>
        <w:keepNext/>
        <w:keepLines/>
        <w:spacing w:after="0" w:line="240" w:lineRule="auto"/>
        <w:jc w:val="both"/>
        <w:rPr>
          <w:rFonts w:ascii="Tahoma" w:eastAsia="Times New Roman" w:hAnsi="Tahoma" w:cs="Tahoma"/>
          <w:lang w:eastAsia="sl-SI"/>
        </w:rPr>
      </w:pPr>
    </w:p>
    <w:p w14:paraId="7C862B0E" w14:textId="77777777" w:rsidR="00367147" w:rsidRDefault="00367147">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9274BC2" w14:textId="46D88C2B" w:rsidR="007C663C" w:rsidRPr="004D70E9" w:rsidRDefault="007C663C" w:rsidP="00D71C4B">
      <w:pPr>
        <w:keepNext/>
        <w:keepLines/>
        <w:numPr>
          <w:ilvl w:val="0"/>
          <w:numId w:val="2"/>
        </w:numPr>
        <w:spacing w:after="0" w:line="240" w:lineRule="auto"/>
        <w:jc w:val="both"/>
        <w:rPr>
          <w:rFonts w:ascii="Tahoma" w:eastAsia="Times New Roman" w:hAnsi="Tahoma" w:cs="Tahoma"/>
          <w:b/>
          <w:lang w:eastAsia="sl-SI"/>
        </w:rPr>
      </w:pPr>
      <w:r w:rsidRPr="004D70E9">
        <w:rPr>
          <w:rFonts w:ascii="Tahoma" w:eastAsia="Times New Roman" w:hAnsi="Tahoma" w:cs="Tahoma"/>
          <w:b/>
          <w:lang w:eastAsia="sl-SI"/>
        </w:rPr>
        <w:lastRenderedPageBreak/>
        <w:t xml:space="preserve">MERILA IN KRITERIJI OCENJEVANJA </w:t>
      </w:r>
    </w:p>
    <w:p w14:paraId="13920F25" w14:textId="77777777" w:rsidR="007C663C" w:rsidRPr="004D70E9" w:rsidRDefault="007C663C" w:rsidP="00D71C4B">
      <w:pPr>
        <w:keepNext/>
        <w:keepLines/>
        <w:spacing w:after="0" w:line="240" w:lineRule="auto"/>
        <w:jc w:val="both"/>
        <w:rPr>
          <w:rFonts w:ascii="Tahoma" w:eastAsia="Times New Roman" w:hAnsi="Tahoma" w:cs="Tahoma"/>
          <w:b/>
          <w:lang w:eastAsia="sl-SI"/>
        </w:rPr>
      </w:pPr>
    </w:p>
    <w:p w14:paraId="6CFE49AD" w14:textId="77777777" w:rsidR="0079288C" w:rsidRPr="003A212E" w:rsidRDefault="0079288C" w:rsidP="00D71C4B">
      <w:pPr>
        <w:keepNext/>
        <w:keepLines/>
        <w:widowControl w:val="0"/>
        <w:numPr>
          <w:ilvl w:val="1"/>
          <w:numId w:val="2"/>
        </w:numPr>
        <w:spacing w:after="0" w:line="240" w:lineRule="auto"/>
        <w:jc w:val="both"/>
        <w:rPr>
          <w:rFonts w:ascii="Tahoma" w:hAnsi="Tahoma" w:cs="Tahoma"/>
          <w:b/>
        </w:rPr>
      </w:pPr>
      <w:r w:rsidRPr="003A212E">
        <w:rPr>
          <w:rFonts w:ascii="Tahoma" w:hAnsi="Tahoma" w:cs="Tahoma"/>
          <w:b/>
        </w:rPr>
        <w:t xml:space="preserve">Merilo za izbiro ponudnikov, s katerimi bo naročnik sklenil okvirni sporazum za predmet javnega naročila </w:t>
      </w:r>
    </w:p>
    <w:p w14:paraId="725D6875" w14:textId="77777777" w:rsidR="0079288C" w:rsidRPr="003A212E" w:rsidRDefault="0079288C" w:rsidP="00D71C4B">
      <w:pPr>
        <w:keepNext/>
        <w:keepLines/>
        <w:widowControl w:val="0"/>
        <w:spacing w:after="0" w:line="240" w:lineRule="auto"/>
        <w:jc w:val="both"/>
        <w:rPr>
          <w:rFonts w:ascii="Tahoma" w:hAnsi="Tahoma" w:cs="Tahoma"/>
        </w:rPr>
      </w:pPr>
    </w:p>
    <w:p w14:paraId="6E672335" w14:textId="6741FC9E" w:rsidR="0079288C" w:rsidRPr="0079288C" w:rsidRDefault="0079288C" w:rsidP="00D71C4B">
      <w:pPr>
        <w:keepNext/>
        <w:keepLines/>
        <w:widowControl w:val="0"/>
        <w:spacing w:after="0" w:line="240" w:lineRule="auto"/>
        <w:jc w:val="both"/>
        <w:rPr>
          <w:rFonts w:ascii="Tahoma" w:hAnsi="Tahoma" w:cs="Tahoma"/>
        </w:rPr>
      </w:pPr>
      <w:r w:rsidRPr="003A212E">
        <w:rPr>
          <w:rFonts w:ascii="Tahoma" w:hAnsi="Tahoma" w:cs="Tahoma"/>
        </w:rPr>
        <w:t xml:space="preserve">Naročnik v skladu s točko </w:t>
      </w:r>
      <w:r w:rsidRPr="00F6166E">
        <w:rPr>
          <w:rFonts w:ascii="Tahoma" w:hAnsi="Tahoma" w:cs="Tahoma"/>
        </w:rPr>
        <w:t>1.11</w:t>
      </w:r>
      <w:r>
        <w:rPr>
          <w:rFonts w:ascii="Tahoma" w:hAnsi="Tahoma" w:cs="Tahoma"/>
        </w:rPr>
        <w:t>.</w:t>
      </w:r>
      <w:r w:rsidRPr="003A212E">
        <w:rPr>
          <w:rFonts w:ascii="Tahoma" w:hAnsi="Tahoma" w:cs="Tahoma"/>
        </w:rPr>
        <w:t xml:space="preserve"> razpisne dokumentacije, </w:t>
      </w:r>
      <w:r w:rsidRPr="0079288C">
        <w:rPr>
          <w:rFonts w:ascii="Tahoma" w:hAnsi="Tahoma" w:cs="Tahoma"/>
        </w:rPr>
        <w:t>oddaja javno naročilo po</w:t>
      </w:r>
      <w:r w:rsidR="00190733">
        <w:rPr>
          <w:rFonts w:ascii="Tahoma" w:hAnsi="Tahoma" w:cs="Tahoma"/>
        </w:rPr>
        <w:t xml:space="preserve"> odprtem</w:t>
      </w:r>
      <w:r w:rsidRPr="0079288C">
        <w:rPr>
          <w:rFonts w:ascii="Tahoma" w:hAnsi="Tahoma" w:cs="Tahoma"/>
        </w:rPr>
        <w:t xml:space="preserve"> postopku v skladu s 4</w:t>
      </w:r>
      <w:r w:rsidR="00847505">
        <w:rPr>
          <w:rFonts w:ascii="Tahoma" w:hAnsi="Tahoma" w:cs="Tahoma"/>
        </w:rPr>
        <w:t>0</w:t>
      </w:r>
      <w:r w:rsidRPr="0079288C">
        <w:rPr>
          <w:rFonts w:ascii="Tahoma" w:hAnsi="Tahoma" w:cs="Tahoma"/>
        </w:rPr>
        <w:t xml:space="preserve">. členom ZJN-3 in bo po izvedenem postopku na podlagi b. točke sedmega (7.) odstavka 48. člena ZJN-3, sklenil okvirni sporazum z enim ali več ponudniki (v kolikor prejme več dopustnih ponudb), ki bodo izpolnjevali pogoje in zahteve naročnika navedene v razpisni dokumentaciji.  </w:t>
      </w:r>
    </w:p>
    <w:p w14:paraId="05BE9FC5" w14:textId="77777777" w:rsidR="0079288C" w:rsidRPr="0079288C" w:rsidRDefault="0079288C" w:rsidP="00D71C4B">
      <w:pPr>
        <w:keepNext/>
        <w:keepLines/>
        <w:widowControl w:val="0"/>
        <w:spacing w:after="0" w:line="240" w:lineRule="auto"/>
        <w:jc w:val="both"/>
        <w:rPr>
          <w:rFonts w:ascii="Tahoma" w:hAnsi="Tahoma" w:cs="Tahoma"/>
        </w:rPr>
      </w:pPr>
    </w:p>
    <w:p w14:paraId="0641CAAA" w14:textId="1BEE32B0" w:rsidR="0079288C" w:rsidRPr="003A212E" w:rsidRDefault="0079288C" w:rsidP="00D71C4B">
      <w:pPr>
        <w:keepNext/>
        <w:keepLines/>
        <w:widowControl w:val="0"/>
        <w:numPr>
          <w:ilvl w:val="1"/>
          <w:numId w:val="2"/>
        </w:numPr>
        <w:spacing w:after="0" w:line="240" w:lineRule="auto"/>
        <w:jc w:val="both"/>
        <w:rPr>
          <w:rFonts w:ascii="Tahoma" w:hAnsi="Tahoma" w:cs="Tahoma"/>
          <w:b/>
        </w:rPr>
      </w:pPr>
      <w:r w:rsidRPr="003A212E">
        <w:rPr>
          <w:rFonts w:ascii="Tahoma" w:hAnsi="Tahoma" w:cs="Tahoma"/>
          <w:b/>
        </w:rPr>
        <w:t>Merilo za izbiro najugodnejšega ponudnika za posamezno naročilo na podlagi odpiranja konkurence med po</w:t>
      </w:r>
      <w:r w:rsidR="00536C23">
        <w:rPr>
          <w:rFonts w:ascii="Tahoma" w:hAnsi="Tahoma" w:cs="Tahoma"/>
          <w:b/>
        </w:rPr>
        <w:t>dpisniki okvirnega sporazuma</w:t>
      </w:r>
    </w:p>
    <w:p w14:paraId="2508A1E5" w14:textId="77777777" w:rsidR="0079288C" w:rsidRPr="003A212E" w:rsidRDefault="0079288C" w:rsidP="00D71C4B">
      <w:pPr>
        <w:keepNext/>
        <w:keepLines/>
        <w:widowControl w:val="0"/>
        <w:spacing w:after="0" w:line="240" w:lineRule="auto"/>
        <w:jc w:val="both"/>
        <w:rPr>
          <w:rFonts w:ascii="Tahoma" w:hAnsi="Tahoma" w:cs="Tahoma"/>
        </w:rPr>
      </w:pPr>
    </w:p>
    <w:p w14:paraId="31A13F56" w14:textId="5C52FCA6" w:rsidR="00536C23" w:rsidRPr="00536C23" w:rsidRDefault="00536C23" w:rsidP="00536C23">
      <w:pPr>
        <w:keepNext/>
        <w:keepLines/>
        <w:widowControl w:val="0"/>
        <w:spacing w:after="0" w:line="240" w:lineRule="auto"/>
        <w:jc w:val="both"/>
        <w:rPr>
          <w:rFonts w:ascii="Tahoma" w:hAnsi="Tahoma" w:cs="Tahoma"/>
        </w:rPr>
      </w:pPr>
      <w:r w:rsidRPr="00536C23">
        <w:rPr>
          <w:rFonts w:ascii="Tahoma" w:hAnsi="Tahoma" w:cs="Tahoma"/>
        </w:rPr>
        <w:t xml:space="preserve">Merilo za izbiro najugodnejšega ponudnika za posamezno naročilo </w:t>
      </w:r>
      <w:r w:rsidRPr="00536C23">
        <w:rPr>
          <w:rFonts w:ascii="Tahoma" w:hAnsi="Tahoma" w:cs="Tahoma"/>
          <w:u w:val="single"/>
        </w:rPr>
        <w:t>na podlagi odpiranja konkurence, bo</w:t>
      </w:r>
      <w:r>
        <w:rPr>
          <w:rFonts w:ascii="Tahoma" w:hAnsi="Tahoma" w:cs="Tahoma"/>
          <w:u w:val="single"/>
        </w:rPr>
        <w:t xml:space="preserve"> skupna </w:t>
      </w:r>
      <w:r w:rsidRPr="00536C23">
        <w:rPr>
          <w:rFonts w:ascii="Tahoma" w:hAnsi="Tahoma" w:cs="Tahoma"/>
          <w:u w:val="single"/>
        </w:rPr>
        <w:t>ponudbena cena v EUR brez DDV</w:t>
      </w:r>
      <w:r w:rsidRPr="00536C23">
        <w:rPr>
          <w:rFonts w:ascii="Tahoma" w:hAnsi="Tahoma" w:cs="Tahoma"/>
        </w:rPr>
        <w:t xml:space="preserve">. Naročnik bo posamezno naročilo oddal ponudniku/podpisniku okvirnega sporazuma, ki bo predložil cenovno najugodnejšo ponudbo. </w:t>
      </w:r>
    </w:p>
    <w:p w14:paraId="1207A674" w14:textId="77777777" w:rsidR="00536C23" w:rsidRPr="00536C23" w:rsidRDefault="00536C23" w:rsidP="00536C23">
      <w:pPr>
        <w:keepNext/>
        <w:keepLines/>
        <w:widowControl w:val="0"/>
        <w:spacing w:after="0" w:line="240" w:lineRule="auto"/>
        <w:jc w:val="both"/>
        <w:rPr>
          <w:rFonts w:ascii="Tahoma" w:hAnsi="Tahoma" w:cs="Tahoma"/>
        </w:rPr>
      </w:pPr>
    </w:p>
    <w:p w14:paraId="4A896C4F" w14:textId="77777777" w:rsidR="00536C23" w:rsidRPr="00536C23" w:rsidRDefault="00536C23" w:rsidP="00536C23">
      <w:pPr>
        <w:keepNext/>
        <w:keepLines/>
        <w:widowControl w:val="0"/>
        <w:spacing w:after="0" w:line="240" w:lineRule="auto"/>
        <w:jc w:val="both"/>
        <w:rPr>
          <w:rFonts w:ascii="Tahoma" w:hAnsi="Tahoma" w:cs="Tahoma"/>
          <w:i/>
        </w:rPr>
      </w:pPr>
      <w:r w:rsidRPr="00536C23">
        <w:rPr>
          <w:rFonts w:ascii="Tahoma" w:hAnsi="Tahoma" w:cs="Tahoma"/>
          <w:i/>
        </w:rPr>
        <w:t xml:space="preserve">V primeru enakih cen, bo naročnik izvedel pogajanja, do sprejema ene najugodnejše ponudbe. Vsebina oz. protokol glede pogajanj bo v tem primeru izbranim ponudnikom (enako) posredovana v pisni obliki. </w:t>
      </w:r>
    </w:p>
    <w:p w14:paraId="1D0D06AC" w14:textId="77777777" w:rsidR="00A85103" w:rsidRPr="003A212E" w:rsidRDefault="00A85103" w:rsidP="00D71C4B">
      <w:pPr>
        <w:keepNext/>
        <w:keepLines/>
        <w:widowControl w:val="0"/>
        <w:spacing w:after="0" w:line="240" w:lineRule="auto"/>
        <w:jc w:val="both"/>
        <w:rPr>
          <w:rFonts w:ascii="Tahoma" w:hAnsi="Tahoma" w:cs="Tahoma"/>
        </w:rPr>
      </w:pPr>
    </w:p>
    <w:p w14:paraId="7F59462B" w14:textId="32637FB7" w:rsidR="004E4299" w:rsidRPr="00BA3F91" w:rsidRDefault="004E4299" w:rsidP="00D71C4B">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1EE5D915" w14:textId="77777777" w:rsidR="004E4299" w:rsidRPr="00BA3F91" w:rsidRDefault="004E4299" w:rsidP="00D71C4B">
      <w:pPr>
        <w:keepNext/>
        <w:keepLines/>
        <w:spacing w:after="0" w:line="240" w:lineRule="auto"/>
        <w:ind w:left="360"/>
        <w:jc w:val="both"/>
        <w:rPr>
          <w:rFonts w:ascii="Tahoma" w:eastAsia="Times New Roman" w:hAnsi="Tahoma" w:cs="Tahoma"/>
          <w:b/>
          <w:lang w:eastAsia="sl-SI"/>
        </w:rPr>
      </w:pPr>
    </w:p>
    <w:p w14:paraId="72C5BF09" w14:textId="77777777" w:rsidR="004E4299" w:rsidRPr="00BA3F91" w:rsidRDefault="004E4299" w:rsidP="00D71C4B">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273EB641" w14:textId="77777777" w:rsidR="004E4299" w:rsidRPr="00BA3F91" w:rsidRDefault="004E4299" w:rsidP="00D71C4B">
      <w:pPr>
        <w:keepNext/>
        <w:keepLines/>
        <w:spacing w:after="0" w:line="240" w:lineRule="auto"/>
        <w:jc w:val="both"/>
        <w:rPr>
          <w:rFonts w:ascii="Tahoma" w:eastAsia="Times New Roman" w:hAnsi="Tahoma" w:cs="Tahoma"/>
          <w:b/>
          <w:lang w:eastAsia="sl-SI"/>
        </w:rPr>
      </w:pPr>
    </w:p>
    <w:p w14:paraId="1E26E0E2" w14:textId="77777777" w:rsidR="00702275" w:rsidRPr="00CE2724" w:rsidRDefault="00702275" w:rsidP="00D71C4B">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8"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9" w:history="1">
        <w:r w:rsidRPr="00CE2724">
          <w:rPr>
            <w:rStyle w:val="Hiperpovezava"/>
            <w:rFonts w:ascii="Tahoma" w:hAnsi="Tahoma" w:cs="Tahoma"/>
          </w:rPr>
          <w:t>https://ejn.gov.si</w:t>
        </w:r>
      </w:hyperlink>
      <w:r w:rsidRPr="00CE2724">
        <w:rPr>
          <w:rFonts w:ascii="Tahoma" w:hAnsi="Tahoma" w:cs="Tahoma"/>
        </w:rPr>
        <w:t>.</w:t>
      </w:r>
    </w:p>
    <w:p w14:paraId="548DF373" w14:textId="77777777" w:rsidR="00702275" w:rsidRPr="00CE2724" w:rsidRDefault="00702275" w:rsidP="00D71C4B">
      <w:pPr>
        <w:pStyle w:val="Telobesedila3"/>
        <w:keepNext/>
        <w:keepLines/>
        <w:rPr>
          <w:rFonts w:ascii="Tahoma" w:hAnsi="Tahoma" w:cs="Tahoma"/>
        </w:rPr>
      </w:pPr>
    </w:p>
    <w:p w14:paraId="64C16934" w14:textId="77777777" w:rsidR="00702275" w:rsidRPr="00CE2724" w:rsidRDefault="00702275" w:rsidP="00D71C4B">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20"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6AEDD557" w14:textId="77777777" w:rsidR="00702275" w:rsidRPr="00CE2724" w:rsidRDefault="00702275" w:rsidP="00D71C4B">
      <w:pPr>
        <w:pStyle w:val="Telobesedila3"/>
        <w:keepNext/>
        <w:keepLines/>
        <w:rPr>
          <w:rFonts w:ascii="Tahoma" w:hAnsi="Tahoma" w:cs="Tahoma"/>
        </w:rPr>
      </w:pPr>
    </w:p>
    <w:p w14:paraId="411E688F" w14:textId="77777777" w:rsidR="00702275" w:rsidRPr="00CE2724" w:rsidRDefault="00702275" w:rsidP="00D71C4B">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69E1CD3"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p>
    <w:p w14:paraId="3AC4B38D" w14:textId="5AFE49FD" w:rsidR="00702275" w:rsidRPr="004C149C" w:rsidRDefault="00702275" w:rsidP="00D71C4B">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21" w:history="1">
        <w:r w:rsidR="00513F1E"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8852A2">
        <w:rPr>
          <w:rFonts w:ascii="Tahoma" w:eastAsia="Times New Roman" w:hAnsi="Tahoma" w:cs="Tahoma"/>
          <w:b/>
          <w:lang w:eastAsia="sl-SI"/>
        </w:rPr>
        <w:t>11</w:t>
      </w:r>
      <w:r w:rsidR="006C30B2" w:rsidRPr="006C30B2">
        <w:rPr>
          <w:rFonts w:ascii="Tahoma" w:eastAsia="Times New Roman" w:hAnsi="Tahoma" w:cs="Tahoma"/>
          <w:b/>
          <w:bCs/>
          <w:lang w:eastAsia="sl-SI"/>
        </w:rPr>
        <w:t xml:space="preserve">. </w:t>
      </w:r>
      <w:r w:rsidR="008852A2">
        <w:rPr>
          <w:rFonts w:ascii="Tahoma" w:eastAsia="Times New Roman" w:hAnsi="Tahoma" w:cs="Tahoma"/>
          <w:b/>
          <w:bCs/>
          <w:lang w:eastAsia="sl-SI"/>
        </w:rPr>
        <w:t>4</w:t>
      </w:r>
      <w:r w:rsidR="006C30B2" w:rsidRPr="006C30B2">
        <w:rPr>
          <w:rFonts w:ascii="Tahoma" w:eastAsia="Times New Roman" w:hAnsi="Tahoma" w:cs="Tahoma"/>
          <w:b/>
          <w:bCs/>
          <w:lang w:eastAsia="sl-SI"/>
        </w:rPr>
        <w:t>. 202</w:t>
      </w:r>
      <w:r w:rsidR="00536C23">
        <w:rPr>
          <w:rFonts w:ascii="Tahoma" w:eastAsia="Times New Roman" w:hAnsi="Tahoma" w:cs="Tahoma"/>
          <w:b/>
          <w:bCs/>
          <w:lang w:eastAsia="sl-SI"/>
        </w:rPr>
        <w:t>5</w:t>
      </w:r>
      <w:r w:rsidR="006C30B2" w:rsidRPr="006C30B2">
        <w:rPr>
          <w:rFonts w:ascii="Tahoma" w:eastAsia="Times New Roman" w:hAnsi="Tahoma" w:cs="Tahoma"/>
          <w:b/>
          <w:bCs/>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27290D74"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p>
    <w:p w14:paraId="6CF5DDD3"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F4BDAD2"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p>
    <w:p w14:paraId="0C1664D0"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Po preteku roka za predložitev ponudb ponudbe ne bo več mogoče oddati.</w:t>
      </w:r>
    </w:p>
    <w:p w14:paraId="52262DB8"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p>
    <w:p w14:paraId="1DB4C17D" w14:textId="77777777" w:rsidR="00702275" w:rsidRPr="004C149C" w:rsidRDefault="00702275" w:rsidP="00D71C4B">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22"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3A6FA37D" w14:textId="77777777" w:rsidR="00702275" w:rsidRPr="004C149C" w:rsidRDefault="00702275" w:rsidP="00D71C4B">
      <w:pPr>
        <w:keepNext/>
        <w:keepLines/>
        <w:widowControl w:val="0"/>
        <w:spacing w:after="0" w:line="240" w:lineRule="auto"/>
        <w:jc w:val="both"/>
        <w:rPr>
          <w:rFonts w:ascii="Tahoma" w:eastAsia="Times New Roman" w:hAnsi="Tahoma" w:cs="Tahoma"/>
          <w:b/>
          <w:lang w:eastAsia="sl-SI"/>
        </w:rPr>
      </w:pPr>
    </w:p>
    <w:p w14:paraId="67DFCC66" w14:textId="77777777" w:rsidR="00702275" w:rsidRPr="004C149C" w:rsidRDefault="00702275" w:rsidP="00D71C4B">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0FB144AB"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p>
    <w:p w14:paraId="1EA3FEE8" w14:textId="7375CB91" w:rsidR="00702275" w:rsidRPr="004C149C" w:rsidRDefault="00702275" w:rsidP="00D71C4B">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sidR="00536C23">
        <w:rPr>
          <w:rFonts w:ascii="Tahoma" w:eastAsia="Times New Roman" w:hAnsi="Tahoma" w:cs="Tahoma"/>
          <w:lang w:eastAsia="sl-SI"/>
        </w:rPr>
        <w:t>6</w:t>
      </w:r>
      <w:r w:rsidRPr="004C149C">
        <w:rPr>
          <w:rFonts w:ascii="Tahoma" w:eastAsia="Times New Roman" w:hAnsi="Tahoma" w:cs="Tahoma"/>
          <w:lang w:eastAsia="sl-SI"/>
        </w:rPr>
        <w:t>.3.  razpisne dokumentacije.</w:t>
      </w:r>
    </w:p>
    <w:p w14:paraId="1476D942" w14:textId="77777777" w:rsidR="00702275" w:rsidRPr="004C149C" w:rsidRDefault="00702275" w:rsidP="00D71C4B">
      <w:pPr>
        <w:keepNext/>
        <w:keepLines/>
        <w:widowControl w:val="0"/>
        <w:spacing w:after="0" w:line="240" w:lineRule="auto"/>
        <w:jc w:val="both"/>
        <w:rPr>
          <w:rFonts w:ascii="Tahoma" w:eastAsia="Times New Roman" w:hAnsi="Tahoma" w:cs="Tahoma"/>
          <w:b/>
          <w:lang w:eastAsia="sl-SI"/>
        </w:rPr>
      </w:pPr>
    </w:p>
    <w:p w14:paraId="2E797DB0"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05D79212"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p>
    <w:p w14:paraId="3A0B7ACE"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23"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65730880"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p>
    <w:p w14:paraId="091A0446" w14:textId="77777777" w:rsidR="00702275" w:rsidRPr="004C149C" w:rsidRDefault="00702275" w:rsidP="00D71C4B">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4622A8E0" w14:textId="77777777" w:rsidR="00702275" w:rsidRPr="004C149C" w:rsidRDefault="00702275" w:rsidP="00D71C4B">
      <w:pPr>
        <w:keepNext/>
        <w:keepLines/>
        <w:widowControl w:val="0"/>
        <w:spacing w:after="0" w:line="240" w:lineRule="auto"/>
        <w:jc w:val="both"/>
        <w:rPr>
          <w:rFonts w:ascii="Tahoma" w:eastAsia="Times New Roman" w:hAnsi="Tahoma" w:cs="Tahoma"/>
          <w:lang w:val="x-none" w:eastAsia="sl-SI"/>
        </w:rPr>
      </w:pPr>
    </w:p>
    <w:p w14:paraId="3AB58319" w14:textId="77777777" w:rsidR="00702275" w:rsidRPr="004C149C" w:rsidRDefault="00702275" w:rsidP="00D71C4B">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0733B3C" w14:textId="77777777" w:rsidR="00702275" w:rsidRPr="004C149C" w:rsidRDefault="00702275" w:rsidP="00D71C4B">
      <w:pPr>
        <w:keepNext/>
        <w:keepLines/>
        <w:widowControl w:val="0"/>
        <w:spacing w:after="0" w:line="240" w:lineRule="auto"/>
        <w:jc w:val="both"/>
        <w:rPr>
          <w:rFonts w:ascii="Tahoma" w:eastAsia="Times New Roman" w:hAnsi="Tahoma" w:cs="Tahoma"/>
          <w:lang w:eastAsia="sl-SI"/>
        </w:rPr>
      </w:pPr>
    </w:p>
    <w:p w14:paraId="3FB44EE1" w14:textId="77777777" w:rsidR="00702275" w:rsidRPr="004C149C" w:rsidRDefault="00702275" w:rsidP="00D71C4B">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3764D9D4" w14:textId="77777777" w:rsidR="00702275" w:rsidRPr="00BA3F91" w:rsidRDefault="00702275" w:rsidP="00D71C4B">
      <w:pPr>
        <w:keepNext/>
        <w:keepLines/>
        <w:spacing w:after="0" w:line="240" w:lineRule="auto"/>
        <w:ind w:left="1080"/>
        <w:jc w:val="both"/>
        <w:rPr>
          <w:rFonts w:ascii="Tahoma" w:eastAsia="Times New Roman" w:hAnsi="Tahoma" w:cs="Tahoma"/>
          <w:b/>
          <w:lang w:eastAsia="sl-SI"/>
        </w:rPr>
      </w:pPr>
    </w:p>
    <w:p w14:paraId="33056B17" w14:textId="77777777" w:rsidR="00702275" w:rsidRPr="003346EC" w:rsidRDefault="00702275" w:rsidP="00D71196">
      <w:pPr>
        <w:keepNext/>
        <w:keepLines/>
        <w:numPr>
          <w:ilvl w:val="0"/>
          <w:numId w:val="3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71EA305D" w14:textId="77777777" w:rsidR="00702275" w:rsidRDefault="00702275" w:rsidP="00D71C4B">
      <w:pPr>
        <w:keepNext/>
        <w:keepLines/>
        <w:spacing w:after="0" w:line="240" w:lineRule="auto"/>
        <w:jc w:val="both"/>
        <w:rPr>
          <w:rFonts w:ascii="Tahoma" w:hAnsi="Tahoma" w:cs="Tahoma"/>
        </w:rPr>
      </w:pPr>
    </w:p>
    <w:p w14:paraId="19282917" w14:textId="31808DDA" w:rsidR="007A0AD6" w:rsidRPr="00551CA1" w:rsidRDefault="007A0AD6" w:rsidP="007A0AD6">
      <w:pPr>
        <w:keepNext/>
        <w:keepLines/>
        <w:spacing w:after="0" w:line="240" w:lineRule="auto"/>
        <w:jc w:val="both"/>
        <w:rPr>
          <w:rFonts w:ascii="Tahoma" w:hAnsi="Tahoma" w:cs="Tahoma"/>
        </w:rPr>
      </w:pPr>
      <w:r>
        <w:rPr>
          <w:rFonts w:ascii="Tahoma" w:hAnsi="Tahoma" w:cs="Tahoma"/>
        </w:rPr>
        <w:t>P</w:t>
      </w:r>
      <w:r w:rsidRPr="00551CA1">
        <w:rPr>
          <w:rFonts w:ascii="Tahoma" w:hAnsi="Tahoma" w:cs="Tahoma"/>
        </w:rPr>
        <w:t xml:space="preserve">onudnik v informacijski sistem e-JN </w:t>
      </w:r>
      <w:r w:rsidRPr="00C63E28">
        <w:rPr>
          <w:rFonts w:ascii="Tahoma" w:hAnsi="Tahoma" w:cs="Tahoma"/>
          <w:b/>
        </w:rPr>
        <w:t>v razdelek »Skupna ponudbena vrednost«</w:t>
      </w:r>
      <w:r w:rsidRPr="00C63E28">
        <w:rPr>
          <w:rFonts w:ascii="Tahoma" w:hAnsi="Tahoma" w:cs="Tahoma"/>
        </w:rPr>
        <w:t xml:space="preserve"> </w:t>
      </w:r>
      <w:r>
        <w:rPr>
          <w:rFonts w:ascii="Tahoma" w:hAnsi="Tahoma" w:cs="Tahoma"/>
        </w:rPr>
        <w:t xml:space="preserve">v zato namenjeno tabelo vpiše </w:t>
      </w:r>
      <w:r w:rsidRPr="00551CA1">
        <w:rPr>
          <w:rFonts w:ascii="Tahoma" w:hAnsi="Tahoma" w:cs="Tahoma"/>
        </w:rPr>
        <w:t>vrednost</w:t>
      </w:r>
      <w:r>
        <w:rPr>
          <w:rFonts w:ascii="Tahoma" w:hAnsi="Tahoma" w:cs="Tahoma"/>
        </w:rPr>
        <w:t xml:space="preserve"> </w:t>
      </w:r>
      <w:r w:rsidRPr="007B1940">
        <w:rPr>
          <w:rFonts w:ascii="Tahoma" w:hAnsi="Tahoma" w:cs="Tahoma"/>
          <w:b/>
          <w:bCs/>
        </w:rPr>
        <w:t>0 ali 1</w:t>
      </w:r>
      <w:r w:rsidRPr="00551CA1">
        <w:rPr>
          <w:rFonts w:ascii="Tahoma" w:hAnsi="Tahoma" w:cs="Tahoma"/>
        </w:rPr>
        <w:t xml:space="preserve"> brez DDV</w:t>
      </w:r>
      <w:r>
        <w:rPr>
          <w:rFonts w:ascii="Tahoma" w:hAnsi="Tahoma" w:cs="Tahoma"/>
        </w:rPr>
        <w:t xml:space="preserve"> (cena ni obvezujoča in je namenjena tehničnim zahtevam informacijskega sistema  eJN</w:t>
      </w:r>
      <w:r w:rsidRPr="00551CA1">
        <w:rPr>
          <w:rFonts w:ascii="Tahoma" w:hAnsi="Tahoma" w:cs="Tahoma"/>
        </w:rPr>
        <w:t xml:space="preserve">. V primeru, da ponudnik ne vnese vrednosti, bo sistem zahteval vnos. </w:t>
      </w:r>
      <w:r w:rsidRPr="00C63E28">
        <w:rPr>
          <w:rFonts w:ascii="Tahoma" w:hAnsi="Tahoma" w:cs="Tahoma"/>
        </w:rPr>
        <w:t xml:space="preserve">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xml:space="preserve"> </w:t>
      </w:r>
      <w:r w:rsidR="00631928">
        <w:rPr>
          <w:rFonts w:ascii="Tahoma" w:hAnsi="Tahoma" w:cs="Tahoma"/>
        </w:rPr>
        <w:t xml:space="preserve">Priložen </w:t>
      </w:r>
      <w:r w:rsidRPr="00C63E28">
        <w:rPr>
          <w:rFonts w:ascii="Tahoma" w:hAnsi="Tahoma" w:cs="Tahoma"/>
        </w:rPr>
        <w:t xml:space="preserve">dokument </w:t>
      </w:r>
      <w:r w:rsidR="00631928">
        <w:rPr>
          <w:rFonts w:ascii="Tahoma" w:hAnsi="Tahoma" w:cs="Tahoma"/>
        </w:rPr>
        <w:t>je</w:t>
      </w:r>
      <w:r w:rsidRPr="00C63E28">
        <w:rPr>
          <w:rFonts w:ascii="Tahoma" w:hAnsi="Tahoma" w:cs="Tahoma"/>
        </w:rPr>
        <w:t xml:space="preserve"> razvid</w:t>
      </w:r>
      <w:r w:rsidR="00631928">
        <w:rPr>
          <w:rFonts w:ascii="Tahoma" w:hAnsi="Tahoma" w:cs="Tahoma"/>
        </w:rPr>
        <w:t>e</w:t>
      </w:r>
      <w:r w:rsidRPr="00C63E28">
        <w:rPr>
          <w:rFonts w:ascii="Tahoma" w:hAnsi="Tahoma" w:cs="Tahoma"/>
        </w:rPr>
        <w:t>n in dostop</w:t>
      </w:r>
      <w:r w:rsidR="00631928">
        <w:rPr>
          <w:rFonts w:ascii="Tahoma" w:hAnsi="Tahoma" w:cs="Tahoma"/>
        </w:rPr>
        <w:t>e</w:t>
      </w:r>
      <w:r w:rsidRPr="00C63E28">
        <w:rPr>
          <w:rFonts w:ascii="Tahoma" w:hAnsi="Tahoma" w:cs="Tahoma"/>
        </w:rPr>
        <w:t>n na javnem odpiranju ponudb.</w:t>
      </w:r>
    </w:p>
    <w:p w14:paraId="4542CF13" w14:textId="77777777" w:rsidR="00702275" w:rsidRPr="00535F65" w:rsidRDefault="00702275" w:rsidP="00D71C4B">
      <w:pPr>
        <w:keepNext/>
        <w:keepLines/>
        <w:spacing w:after="0" w:line="240" w:lineRule="auto"/>
        <w:jc w:val="both"/>
        <w:rPr>
          <w:rFonts w:ascii="Tahoma" w:hAnsi="Tahoma" w:cs="Tahoma"/>
        </w:rPr>
      </w:pPr>
    </w:p>
    <w:p w14:paraId="002093BE" w14:textId="77777777" w:rsidR="0002152C" w:rsidRPr="0002152C" w:rsidRDefault="0002152C" w:rsidP="00D71196">
      <w:pPr>
        <w:keepNext/>
        <w:keepLines/>
        <w:widowControl w:val="0"/>
        <w:numPr>
          <w:ilvl w:val="0"/>
          <w:numId w:val="36"/>
        </w:numPr>
        <w:spacing w:after="0" w:line="240" w:lineRule="auto"/>
        <w:jc w:val="both"/>
        <w:rPr>
          <w:rFonts w:ascii="Tahoma" w:eastAsia="Times New Roman" w:hAnsi="Tahoma" w:cs="Tahoma"/>
          <w:b/>
          <w:color w:val="FF0000"/>
          <w:lang w:eastAsia="sl-SI"/>
        </w:rPr>
      </w:pPr>
      <w:r w:rsidRPr="0002152C">
        <w:rPr>
          <w:rFonts w:ascii="Tahoma" w:eastAsia="Times New Roman" w:hAnsi="Tahoma" w:cs="Tahoma"/>
          <w:b/>
          <w:color w:val="FF0000"/>
          <w:lang w:eastAsia="sl-SI"/>
        </w:rPr>
        <w:t>»DOKUMENTI«, del »ESPD – ponudnik«</w:t>
      </w:r>
    </w:p>
    <w:p w14:paraId="7CD09BBD" w14:textId="77777777" w:rsidR="0002152C" w:rsidRPr="0002152C" w:rsidRDefault="0002152C" w:rsidP="0002152C">
      <w:pPr>
        <w:keepNext/>
        <w:keepLines/>
        <w:spacing w:after="0" w:line="240" w:lineRule="auto"/>
        <w:ind w:left="360"/>
        <w:jc w:val="both"/>
        <w:rPr>
          <w:rFonts w:ascii="Tahoma" w:eastAsia="Times New Roman" w:hAnsi="Tahoma" w:cs="Tahoma"/>
          <w:b/>
          <w:lang w:eastAsia="sl-SI"/>
        </w:rPr>
      </w:pPr>
    </w:p>
    <w:p w14:paraId="69F398F2" w14:textId="77777777" w:rsidR="0002152C" w:rsidRPr="0002152C" w:rsidRDefault="0002152C" w:rsidP="0002152C">
      <w:pPr>
        <w:keepNext/>
        <w:keepLines/>
        <w:spacing w:after="0" w:line="240" w:lineRule="auto"/>
        <w:jc w:val="both"/>
        <w:rPr>
          <w:rFonts w:ascii="Tahoma" w:eastAsia="Times New Roman" w:hAnsi="Tahoma" w:cs="Tahoma"/>
          <w:lang w:eastAsia="sl-SI"/>
        </w:rPr>
      </w:pPr>
      <w:r w:rsidRPr="0002152C">
        <w:rPr>
          <w:rFonts w:ascii="Tahoma" w:eastAsia="Times New Roman" w:hAnsi="Tahoma" w:cs="Tahoma"/>
          <w:lang w:eastAsia="sl-SI"/>
        </w:rPr>
        <w:t>Gospodarski subjekt s podpisom ESPD obrazca izrecno izjavlja, da sprejema pogoje razpisa, osnutek pogodbe in da izpolnjuje vse pogoje, za izvedbo naročila.</w:t>
      </w:r>
    </w:p>
    <w:p w14:paraId="413F6ABC" w14:textId="77777777" w:rsidR="0002152C" w:rsidRPr="0002152C" w:rsidRDefault="0002152C" w:rsidP="0002152C">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02152C" w:rsidRPr="0002152C" w14:paraId="2FE12FCC" w14:textId="77777777" w:rsidTr="00BC7DAC">
        <w:tc>
          <w:tcPr>
            <w:tcW w:w="9424" w:type="dxa"/>
            <w:tcBorders>
              <w:top w:val="single" w:sz="4" w:space="0" w:color="auto"/>
              <w:bottom w:val="single" w:sz="4" w:space="0" w:color="auto"/>
            </w:tcBorders>
          </w:tcPr>
          <w:p w14:paraId="38EE7A93" w14:textId="77777777" w:rsidR="0002152C" w:rsidRPr="0002152C" w:rsidRDefault="0002152C" w:rsidP="0002152C">
            <w:pPr>
              <w:keepNext/>
              <w:keepLines/>
              <w:spacing w:after="0" w:line="240" w:lineRule="auto"/>
              <w:jc w:val="both"/>
              <w:rPr>
                <w:rFonts w:ascii="Tahoma" w:eastAsia="Times New Roman" w:hAnsi="Tahoma" w:cs="Tahoma"/>
                <w:b/>
                <w:bCs/>
                <w:i/>
                <w:iCs/>
                <w:lang w:eastAsia="sl-SI"/>
              </w:rPr>
            </w:pPr>
            <w:r w:rsidRPr="0002152C">
              <w:rPr>
                <w:rFonts w:ascii="Tahoma" w:eastAsia="Times New Roman" w:hAnsi="Tahoma" w:cs="Tahoma"/>
                <w:lang w:eastAsia="sl-SI"/>
              </w:rPr>
              <w:t xml:space="preserve">UGOTAVLJANJE SPOSOBNOSTI TER SPREJEMANJE POGOJEV RAZPISNE DOKUMENTACIJE - </w:t>
            </w:r>
            <w:r w:rsidRPr="0002152C">
              <w:rPr>
                <w:rFonts w:ascii="Tahoma" w:eastAsia="Times New Roman" w:hAnsi="Tahoma" w:cs="Tahoma"/>
                <w:b/>
                <w:lang w:eastAsia="sl-SI"/>
              </w:rPr>
              <w:t>kandidat</w:t>
            </w:r>
          </w:p>
        </w:tc>
      </w:tr>
    </w:tbl>
    <w:p w14:paraId="6CF36924" w14:textId="77777777" w:rsidR="0002152C" w:rsidRPr="0002152C" w:rsidRDefault="0002152C" w:rsidP="0002152C">
      <w:pPr>
        <w:keepNext/>
        <w:keepLines/>
        <w:spacing w:after="0" w:line="240" w:lineRule="auto"/>
        <w:jc w:val="both"/>
        <w:rPr>
          <w:rFonts w:ascii="Tahoma" w:eastAsia="Times New Roman" w:hAnsi="Tahoma" w:cs="Tahoma"/>
          <w:lang w:eastAsia="sl-SI"/>
        </w:rPr>
      </w:pPr>
      <w:r w:rsidRPr="0002152C">
        <w:rPr>
          <w:rFonts w:ascii="Tahoma" w:eastAsia="Times New Roman" w:hAnsi="Tahoma" w:cs="Tahoma"/>
          <w:lang w:eastAsia="sl-SI"/>
        </w:rPr>
        <w:t xml:space="preserve">Kandidat (Ponudnik) mora svoj obrazec ESPD izpolniti ter ga v .xml formatu naložiti na informacijski sistem e-JN </w:t>
      </w:r>
      <w:r w:rsidRPr="0002152C">
        <w:rPr>
          <w:rFonts w:ascii="Tahoma" w:eastAsia="Times New Roman" w:hAnsi="Tahoma" w:cs="Tahoma"/>
          <w:b/>
          <w:lang w:eastAsia="sl-SI"/>
        </w:rPr>
        <w:t>v razdelek »ESPD – ponudnik«</w:t>
      </w:r>
      <w:r w:rsidRPr="0002152C">
        <w:rPr>
          <w:rFonts w:ascii="Tahoma" w:eastAsia="Times New Roman" w:hAnsi="Tahoma" w:cs="Tahoma"/>
          <w:lang w:eastAsia="sl-SI"/>
        </w:rPr>
        <w:t xml:space="preserve">.  </w:t>
      </w:r>
    </w:p>
    <w:p w14:paraId="51158795" w14:textId="77777777" w:rsidR="0002152C" w:rsidRPr="0002152C" w:rsidRDefault="0002152C" w:rsidP="0002152C">
      <w:pPr>
        <w:keepNext/>
        <w:keepLines/>
        <w:spacing w:after="0" w:line="240" w:lineRule="auto"/>
        <w:jc w:val="both"/>
        <w:rPr>
          <w:rFonts w:ascii="Tahoma" w:eastAsia="Times New Roman" w:hAnsi="Tahoma" w:cs="Tahoma"/>
          <w:lang w:eastAsia="sl-SI"/>
        </w:rPr>
      </w:pPr>
    </w:p>
    <w:p w14:paraId="41FF428F" w14:textId="77777777" w:rsidR="0002152C" w:rsidRPr="0002152C" w:rsidRDefault="0002152C" w:rsidP="0002152C">
      <w:pPr>
        <w:keepNext/>
        <w:keepLines/>
        <w:spacing w:after="0" w:line="240" w:lineRule="auto"/>
        <w:jc w:val="both"/>
        <w:rPr>
          <w:rFonts w:ascii="Tahoma" w:eastAsia="Times New Roman" w:hAnsi="Tahoma" w:cs="Tahoma"/>
          <w:lang w:eastAsia="sl-SI"/>
        </w:rPr>
      </w:pPr>
      <w:r w:rsidRPr="0002152C">
        <w:rPr>
          <w:rFonts w:ascii="Tahoma" w:eastAsia="Times New Roman" w:hAnsi="Tahoma" w:cs="Tahoma"/>
          <w:lang w:eastAsia="sl-SI"/>
        </w:rPr>
        <w:t xml:space="preserve">Kandidat (Ponudnik) mora svoj obrazec ESPD tudi izpolniti in ga ročno/fizično podpisanega v .pdf format naložiti na informacijski sistem e-JN </w:t>
      </w:r>
      <w:r w:rsidRPr="0002152C">
        <w:rPr>
          <w:rFonts w:ascii="Tahoma" w:eastAsia="Times New Roman" w:hAnsi="Tahoma" w:cs="Tahoma"/>
          <w:b/>
          <w:lang w:eastAsia="sl-SI"/>
        </w:rPr>
        <w:t>v razdelek »Ostale priloge«</w:t>
      </w:r>
      <w:r w:rsidRPr="0002152C">
        <w:rPr>
          <w:rFonts w:ascii="Tahoma" w:eastAsia="Times New Roman" w:hAnsi="Tahoma" w:cs="Tahoma"/>
          <w:lang w:eastAsia="sl-SI"/>
        </w:rPr>
        <w:t xml:space="preserve">. </w:t>
      </w:r>
    </w:p>
    <w:p w14:paraId="78A94335" w14:textId="77777777" w:rsidR="0002152C" w:rsidRPr="0002152C" w:rsidRDefault="0002152C" w:rsidP="0002152C">
      <w:pPr>
        <w:keepNext/>
        <w:keepLines/>
        <w:spacing w:after="0" w:line="240" w:lineRule="auto"/>
        <w:jc w:val="both"/>
        <w:rPr>
          <w:rFonts w:ascii="Tahoma" w:eastAsia="Times New Roman" w:hAnsi="Tahoma" w:cs="Tahoma"/>
          <w:lang w:eastAsia="sl-SI"/>
        </w:rPr>
      </w:pPr>
    </w:p>
    <w:p w14:paraId="1084519A" w14:textId="77777777" w:rsidR="0002152C" w:rsidRPr="0002152C" w:rsidRDefault="0002152C" w:rsidP="00D71196">
      <w:pPr>
        <w:keepNext/>
        <w:keepLines/>
        <w:widowControl w:val="0"/>
        <w:numPr>
          <w:ilvl w:val="0"/>
          <w:numId w:val="36"/>
        </w:numPr>
        <w:spacing w:after="0" w:line="240" w:lineRule="auto"/>
        <w:jc w:val="both"/>
        <w:rPr>
          <w:rFonts w:ascii="Tahoma" w:eastAsia="Times New Roman" w:hAnsi="Tahoma" w:cs="Tahoma"/>
          <w:b/>
          <w:color w:val="FF0000"/>
          <w:lang w:eastAsia="sl-SI"/>
        </w:rPr>
      </w:pPr>
      <w:r w:rsidRPr="0002152C">
        <w:rPr>
          <w:rFonts w:ascii="Tahoma" w:eastAsia="Times New Roman" w:hAnsi="Tahoma" w:cs="Tahoma"/>
          <w:b/>
          <w:color w:val="FF0000"/>
          <w:lang w:eastAsia="sl-SI"/>
        </w:rPr>
        <w:lastRenderedPageBreak/>
        <w:t>»DOKUMENTI«, del »ESPD – ostali sodelujoči«</w:t>
      </w:r>
    </w:p>
    <w:p w14:paraId="3F3B3279" w14:textId="77777777" w:rsidR="0002152C" w:rsidRPr="0002152C" w:rsidRDefault="0002152C" w:rsidP="0002152C">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02152C" w:rsidRPr="0002152C" w14:paraId="3671B084" w14:textId="77777777" w:rsidTr="00BC7DAC">
        <w:tc>
          <w:tcPr>
            <w:tcW w:w="9424" w:type="dxa"/>
            <w:tcBorders>
              <w:top w:val="single" w:sz="4" w:space="0" w:color="auto"/>
              <w:bottom w:val="single" w:sz="4" w:space="0" w:color="auto"/>
            </w:tcBorders>
          </w:tcPr>
          <w:p w14:paraId="5D0C2844" w14:textId="77777777" w:rsidR="0002152C" w:rsidRPr="0002152C" w:rsidRDefault="0002152C" w:rsidP="0002152C">
            <w:pPr>
              <w:keepNext/>
              <w:keepLines/>
              <w:spacing w:after="0" w:line="240" w:lineRule="auto"/>
              <w:jc w:val="both"/>
              <w:rPr>
                <w:rFonts w:ascii="Tahoma" w:eastAsia="Times New Roman" w:hAnsi="Tahoma" w:cs="Tahoma"/>
                <w:b/>
                <w:bCs/>
                <w:i/>
                <w:iCs/>
                <w:lang w:eastAsia="sl-SI"/>
              </w:rPr>
            </w:pPr>
            <w:r w:rsidRPr="0002152C">
              <w:rPr>
                <w:rFonts w:ascii="Tahoma" w:eastAsia="Times New Roman" w:hAnsi="Tahoma" w:cs="Tahoma"/>
                <w:lang w:eastAsia="sl-SI"/>
              </w:rPr>
              <w:t xml:space="preserve">UGOTAVLJANJE SPOSOBNOSTI TER SPREJEMANJE POGOJEV RAZPISNE DOKUMENTACIJE – </w:t>
            </w:r>
            <w:r w:rsidRPr="0002152C">
              <w:rPr>
                <w:rFonts w:ascii="Tahoma" w:eastAsia="Times New Roman" w:hAnsi="Tahoma" w:cs="Tahoma"/>
                <w:b/>
                <w:lang w:eastAsia="sl-SI"/>
              </w:rPr>
              <w:t>ostali sodelujoči</w:t>
            </w:r>
          </w:p>
        </w:tc>
      </w:tr>
    </w:tbl>
    <w:p w14:paraId="428D7C70" w14:textId="77777777" w:rsidR="0002152C" w:rsidRPr="0002152C" w:rsidRDefault="0002152C" w:rsidP="0002152C">
      <w:pPr>
        <w:keepNext/>
        <w:keepLines/>
        <w:spacing w:after="0" w:line="240" w:lineRule="auto"/>
        <w:jc w:val="both"/>
        <w:rPr>
          <w:rFonts w:ascii="Tahoma" w:eastAsia="Times New Roman" w:hAnsi="Tahoma" w:cs="Tahoma"/>
          <w:lang w:eastAsia="sl-SI"/>
        </w:rPr>
      </w:pPr>
      <w:r w:rsidRPr="0002152C">
        <w:rPr>
          <w:rFonts w:ascii="Tahoma" w:eastAsia="Times New Roman" w:hAnsi="Tahoma" w:cs="Tahoma"/>
          <w:lang w:eastAsia="sl-SI"/>
        </w:rPr>
        <w:t xml:space="preserve">V primeru uporabe zmogljivosti drugih subjektov in/ali podizvajalcev mora kandidat (ponudnik) ročno/fizično podpisane obrazce ESPD za vsakega od ostalih sodelujočih v .pdf format ali v .xml format (elektronsko podpisan) naložiti na informacijski sistem e-JN </w:t>
      </w:r>
      <w:r w:rsidRPr="0002152C">
        <w:rPr>
          <w:rFonts w:ascii="Tahoma" w:eastAsia="Times New Roman" w:hAnsi="Tahoma" w:cs="Tahoma"/>
          <w:b/>
          <w:lang w:eastAsia="sl-SI"/>
        </w:rPr>
        <w:t>v razdelek »ESPD – ostali sodelujoči«</w:t>
      </w:r>
      <w:r w:rsidRPr="0002152C">
        <w:rPr>
          <w:rFonts w:ascii="Tahoma" w:eastAsia="Times New Roman" w:hAnsi="Tahoma" w:cs="Tahoma"/>
          <w:lang w:eastAsia="sl-SI"/>
        </w:rPr>
        <w:t>.</w:t>
      </w:r>
    </w:p>
    <w:p w14:paraId="7EC22CAC" w14:textId="77777777" w:rsidR="00702275" w:rsidRPr="00552945" w:rsidRDefault="00702275" w:rsidP="00D71C4B">
      <w:pPr>
        <w:keepNext/>
        <w:keepLines/>
        <w:widowControl w:val="0"/>
        <w:spacing w:after="0" w:line="240" w:lineRule="auto"/>
        <w:jc w:val="both"/>
        <w:rPr>
          <w:rFonts w:ascii="Tahoma" w:eastAsia="Times New Roman" w:hAnsi="Tahoma" w:cs="Tahoma"/>
          <w:lang w:eastAsia="sl-SI"/>
        </w:rPr>
      </w:pPr>
    </w:p>
    <w:p w14:paraId="7A38BBDD" w14:textId="77777777" w:rsidR="00702275" w:rsidRPr="00552945" w:rsidRDefault="00702275" w:rsidP="00D71196">
      <w:pPr>
        <w:keepNext/>
        <w:keepLines/>
        <w:widowControl w:val="0"/>
        <w:numPr>
          <w:ilvl w:val="0"/>
          <w:numId w:val="36"/>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6D8C1760" w14:textId="77777777" w:rsidR="00702275" w:rsidRPr="00552945" w:rsidRDefault="00702275" w:rsidP="00D71C4B">
      <w:pPr>
        <w:keepNext/>
        <w:keepLines/>
        <w:widowControl w:val="0"/>
        <w:spacing w:after="0" w:line="240" w:lineRule="auto"/>
        <w:jc w:val="both"/>
        <w:rPr>
          <w:rFonts w:ascii="Tahoma" w:eastAsia="Times New Roman" w:hAnsi="Tahoma" w:cs="Tahoma"/>
          <w:b/>
          <w:lang w:eastAsia="sl-SI"/>
        </w:rPr>
      </w:pPr>
    </w:p>
    <w:p w14:paraId="3269B516" w14:textId="5B44830D" w:rsidR="00702275" w:rsidRPr="00552945" w:rsidRDefault="00702275" w:rsidP="00D71C4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w:t>
      </w:r>
      <w:r w:rsidRPr="00552945">
        <w:rPr>
          <w:rFonts w:ascii="Tahoma" w:eastAsia="Times New Roman" w:hAnsi="Tahoma" w:cs="Tahoma"/>
          <w:lang w:eastAsia="sl-SI"/>
        </w:rPr>
        <w:t>.</w:t>
      </w:r>
    </w:p>
    <w:p w14:paraId="1C54E689" w14:textId="77777777" w:rsidR="00702275" w:rsidRPr="00552945" w:rsidRDefault="00702275" w:rsidP="00D71C4B">
      <w:pPr>
        <w:keepNext/>
        <w:keepLines/>
        <w:widowControl w:val="0"/>
        <w:spacing w:after="0" w:line="240" w:lineRule="auto"/>
        <w:jc w:val="both"/>
        <w:rPr>
          <w:rFonts w:ascii="Tahoma" w:eastAsia="Times New Roman" w:hAnsi="Tahoma" w:cs="Tahoma"/>
          <w:lang w:eastAsia="sl-SI"/>
        </w:rPr>
      </w:pPr>
    </w:p>
    <w:p w14:paraId="001CCB93" w14:textId="4AF3E7AD" w:rsidR="00702275" w:rsidRPr="00552945" w:rsidRDefault="00702275" w:rsidP="00D71C4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611E9A9F" w14:textId="77777777" w:rsidR="00D352D3" w:rsidRPr="00552945" w:rsidRDefault="00D352D3" w:rsidP="00D71C4B">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D352D3" w:rsidRPr="00552945" w14:paraId="479400B6" w14:textId="77777777" w:rsidTr="00961E34">
        <w:tc>
          <w:tcPr>
            <w:tcW w:w="7865" w:type="dxa"/>
            <w:tcBorders>
              <w:top w:val="single" w:sz="4" w:space="0" w:color="auto"/>
              <w:bottom w:val="single" w:sz="4" w:space="0" w:color="auto"/>
            </w:tcBorders>
          </w:tcPr>
          <w:p w14:paraId="6E1EC1EA" w14:textId="77777777" w:rsidR="00D352D3" w:rsidRPr="00552945" w:rsidRDefault="00D352D3" w:rsidP="00D71C4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2D022D63" w14:textId="77777777" w:rsidR="00D352D3" w:rsidRPr="00552945" w:rsidRDefault="00D352D3" w:rsidP="00D71C4B">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13EC267A" w14:textId="77777777" w:rsidR="00D352D3" w:rsidRPr="00552945" w:rsidRDefault="00D352D3" w:rsidP="00D71C4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658CE06C" w14:textId="77777777" w:rsidR="00D352D3" w:rsidRPr="00552945" w:rsidRDefault="00D352D3" w:rsidP="00D71C4B">
      <w:pPr>
        <w:keepNext/>
        <w:keepLines/>
        <w:widowControl w:val="0"/>
        <w:spacing w:after="0" w:line="240" w:lineRule="auto"/>
        <w:jc w:val="both"/>
        <w:rPr>
          <w:rFonts w:ascii="Tahoma" w:eastAsia="Times New Roman" w:hAnsi="Tahoma" w:cs="Tahoma"/>
          <w:lang w:eastAsia="sl-SI"/>
        </w:rPr>
      </w:pPr>
    </w:p>
    <w:p w14:paraId="688A81B9" w14:textId="77777777" w:rsidR="00D352D3" w:rsidRPr="00552945" w:rsidRDefault="00D352D3" w:rsidP="00D71C4B">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249F8507" w14:textId="77777777" w:rsidR="00D352D3" w:rsidRPr="00C97A1F" w:rsidRDefault="00D352D3" w:rsidP="00D71C4B">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1"/>
        <w:gridCol w:w="1493"/>
      </w:tblGrid>
      <w:tr w:rsidR="00631928" w:rsidRPr="00631928" w14:paraId="099F7748" w14:textId="77777777" w:rsidTr="00BC7DAC">
        <w:tc>
          <w:tcPr>
            <w:tcW w:w="7931" w:type="dxa"/>
            <w:tcBorders>
              <w:top w:val="single" w:sz="4" w:space="0" w:color="auto"/>
              <w:bottom w:val="single" w:sz="4" w:space="0" w:color="auto"/>
            </w:tcBorders>
          </w:tcPr>
          <w:p w14:paraId="6666C261" w14:textId="36AE090E" w:rsidR="00631928" w:rsidRPr="00631928" w:rsidRDefault="00631928" w:rsidP="00631928">
            <w:pPr>
              <w:keepNext/>
              <w:keepLines/>
              <w:widowControl w:val="0"/>
              <w:tabs>
                <w:tab w:val="left" w:pos="2694"/>
                <w:tab w:val="left" w:pos="2977"/>
              </w:tabs>
              <w:spacing w:after="0" w:line="240" w:lineRule="auto"/>
              <w:ind w:right="1"/>
              <w:rPr>
                <w:rFonts w:ascii="Tahoma" w:eastAsia="Times New Roman" w:hAnsi="Tahoma" w:cs="Tahoma"/>
                <w:b/>
                <w:bCs/>
                <w:i/>
                <w:iCs/>
                <w:lang w:eastAsia="sl-SI"/>
              </w:rPr>
            </w:pPr>
            <w:r w:rsidRPr="00631928">
              <w:rPr>
                <w:rFonts w:ascii="Tahoma" w:eastAsia="Times New Roman" w:hAnsi="Tahoma" w:cs="Tahoma"/>
                <w:lang w:eastAsia="sl-SI"/>
              </w:rPr>
              <w:t xml:space="preserve">EPSD </w:t>
            </w:r>
            <w:r w:rsidR="004E653D">
              <w:rPr>
                <w:rFonts w:ascii="Tahoma" w:eastAsia="Times New Roman" w:hAnsi="Tahoma" w:cs="Tahoma"/>
                <w:lang w:eastAsia="sl-SI"/>
              </w:rPr>
              <w:t xml:space="preserve">obrazec v </w:t>
            </w:r>
            <w:r w:rsidRPr="00631928">
              <w:rPr>
                <w:rFonts w:ascii="Tahoma" w:eastAsia="Times New Roman" w:hAnsi="Tahoma" w:cs="Tahoma"/>
                <w:lang w:eastAsia="sl-SI"/>
              </w:rPr>
              <w:t xml:space="preserve">pdf. </w:t>
            </w:r>
            <w:r w:rsidR="004E653D">
              <w:rPr>
                <w:rFonts w:ascii="Tahoma" w:eastAsia="Times New Roman" w:hAnsi="Tahoma" w:cs="Tahoma"/>
                <w:lang w:eastAsia="sl-SI"/>
              </w:rPr>
              <w:t>d</w:t>
            </w:r>
            <w:r w:rsidRPr="00631928">
              <w:rPr>
                <w:rFonts w:ascii="Tahoma" w:eastAsia="Times New Roman" w:hAnsi="Tahoma" w:cs="Tahoma"/>
                <w:lang w:eastAsia="sl-SI"/>
              </w:rPr>
              <w:t>atotek</w:t>
            </w:r>
            <w:r w:rsidR="004E653D">
              <w:rPr>
                <w:rFonts w:ascii="Tahoma" w:eastAsia="Times New Roman" w:hAnsi="Tahoma" w:cs="Tahoma"/>
                <w:lang w:eastAsia="sl-SI"/>
              </w:rPr>
              <w:t>i</w:t>
            </w:r>
            <w:r w:rsidR="00E51AD8">
              <w:rPr>
                <w:rFonts w:ascii="Tahoma" w:eastAsia="Times New Roman" w:hAnsi="Tahoma" w:cs="Tahoma"/>
                <w:lang w:eastAsia="sl-SI"/>
              </w:rPr>
              <w:t xml:space="preserve"> in I</w:t>
            </w:r>
            <w:r w:rsidR="004E653D">
              <w:rPr>
                <w:rFonts w:ascii="Tahoma" w:eastAsia="Times New Roman" w:hAnsi="Tahoma" w:cs="Tahoma"/>
                <w:lang w:eastAsia="sl-SI"/>
              </w:rPr>
              <w:t>zjava o izpolnjevanju pogojev</w:t>
            </w:r>
          </w:p>
        </w:tc>
        <w:tc>
          <w:tcPr>
            <w:tcW w:w="1493" w:type="dxa"/>
            <w:tcBorders>
              <w:top w:val="single" w:sz="4" w:space="0" w:color="auto"/>
              <w:bottom w:val="single" w:sz="4" w:space="0" w:color="auto"/>
            </w:tcBorders>
          </w:tcPr>
          <w:p w14:paraId="0F3BF129" w14:textId="77777777" w:rsidR="00631928" w:rsidRPr="00631928" w:rsidRDefault="00631928" w:rsidP="00631928">
            <w:pPr>
              <w:keepNext/>
              <w:keepLines/>
              <w:widowControl w:val="0"/>
              <w:tabs>
                <w:tab w:val="left" w:pos="2694"/>
                <w:tab w:val="left" w:pos="2977"/>
              </w:tabs>
              <w:spacing w:after="0" w:line="240" w:lineRule="auto"/>
              <w:ind w:right="1"/>
              <w:rPr>
                <w:rFonts w:ascii="Tahoma" w:eastAsia="Times New Roman" w:hAnsi="Tahoma" w:cs="Tahoma"/>
                <w:b/>
                <w:bCs/>
                <w:i/>
                <w:iCs/>
                <w:lang w:eastAsia="sl-SI"/>
              </w:rPr>
            </w:pPr>
            <w:r w:rsidRPr="00631928">
              <w:rPr>
                <w:rFonts w:ascii="Tahoma" w:eastAsia="Times New Roman" w:hAnsi="Tahoma" w:cs="Tahoma"/>
                <w:b/>
                <w:bCs/>
                <w:i/>
                <w:iCs/>
                <w:lang w:eastAsia="sl-SI"/>
              </w:rPr>
              <w:t>Priloga 2</w:t>
            </w:r>
          </w:p>
        </w:tc>
      </w:tr>
    </w:tbl>
    <w:p w14:paraId="45AFC046" w14:textId="343E1145" w:rsidR="00631928" w:rsidRPr="00631928" w:rsidRDefault="00105370" w:rsidP="00631928">
      <w:pPr>
        <w:keepNext/>
        <w:keepLines/>
        <w:widowControl w:val="0"/>
        <w:tabs>
          <w:tab w:val="left" w:pos="2694"/>
          <w:tab w:val="left" w:pos="2977"/>
        </w:tabs>
        <w:spacing w:after="0" w:line="240" w:lineRule="auto"/>
        <w:ind w:right="1"/>
        <w:rPr>
          <w:rFonts w:ascii="Tahoma" w:eastAsia="Times New Roman" w:hAnsi="Tahoma" w:cs="Tahoma"/>
          <w:bCs/>
          <w:lang w:eastAsia="sl-SI"/>
        </w:rPr>
      </w:pPr>
      <w:r>
        <w:rPr>
          <w:rFonts w:ascii="Tahoma" w:eastAsia="Times New Roman" w:hAnsi="Tahoma" w:cs="Tahoma"/>
          <w:bCs/>
          <w:lang w:eastAsia="sl-SI"/>
        </w:rPr>
        <w:t>Vsak v ponudbi naveden gospodarski subjekt (ponudnik/partner,</w:t>
      </w:r>
      <w:r w:rsidR="00114946">
        <w:rPr>
          <w:rFonts w:ascii="Tahoma" w:eastAsia="Times New Roman" w:hAnsi="Tahoma" w:cs="Tahoma"/>
          <w:bCs/>
          <w:lang w:eastAsia="sl-SI"/>
        </w:rPr>
        <w:t xml:space="preserve"> </w:t>
      </w:r>
      <w:r>
        <w:rPr>
          <w:rFonts w:ascii="Tahoma" w:eastAsia="Times New Roman" w:hAnsi="Tahoma" w:cs="Tahoma"/>
          <w:bCs/>
          <w:lang w:eastAsia="sl-SI"/>
        </w:rPr>
        <w:t xml:space="preserve">podizvajalec/subjekt) predloži izpolnjeno, podpisano in žigosano Prilogo 2 </w:t>
      </w:r>
      <w:r w:rsidR="00631928" w:rsidRPr="00631928">
        <w:rPr>
          <w:rFonts w:ascii="Tahoma" w:eastAsia="Times New Roman" w:hAnsi="Tahoma" w:cs="Tahoma"/>
          <w:bCs/>
          <w:lang w:eastAsia="sl-SI"/>
        </w:rPr>
        <w:t xml:space="preserve">v pdf. </w:t>
      </w:r>
      <w:r w:rsidR="00631928">
        <w:rPr>
          <w:rFonts w:ascii="Tahoma" w:eastAsia="Times New Roman" w:hAnsi="Tahoma" w:cs="Tahoma"/>
          <w:bCs/>
          <w:lang w:eastAsia="sl-SI"/>
        </w:rPr>
        <w:t>d</w:t>
      </w:r>
      <w:r w:rsidR="00631928" w:rsidRPr="00631928">
        <w:rPr>
          <w:rFonts w:ascii="Tahoma" w:eastAsia="Times New Roman" w:hAnsi="Tahoma" w:cs="Tahoma"/>
          <w:bCs/>
          <w:lang w:eastAsia="sl-SI"/>
        </w:rPr>
        <w:t xml:space="preserve">atoteki </w:t>
      </w:r>
      <w:r>
        <w:rPr>
          <w:rFonts w:ascii="Tahoma" w:eastAsia="Times New Roman" w:hAnsi="Tahoma" w:cs="Tahoma"/>
          <w:bCs/>
          <w:lang w:eastAsia="sl-SI"/>
        </w:rPr>
        <w:t xml:space="preserve">skupaj s </w:t>
      </w:r>
      <w:r w:rsidR="00631928" w:rsidRPr="00631928">
        <w:rPr>
          <w:rFonts w:ascii="Tahoma" w:eastAsia="Times New Roman" w:hAnsi="Tahoma" w:cs="Tahoma"/>
          <w:bCs/>
          <w:lang w:eastAsia="sl-SI"/>
        </w:rPr>
        <w:t>podpisan</w:t>
      </w:r>
      <w:r>
        <w:rPr>
          <w:rFonts w:ascii="Tahoma" w:eastAsia="Times New Roman" w:hAnsi="Tahoma" w:cs="Tahoma"/>
          <w:bCs/>
          <w:lang w:eastAsia="sl-SI"/>
        </w:rPr>
        <w:t>im</w:t>
      </w:r>
      <w:r w:rsidR="00631928" w:rsidRPr="00631928">
        <w:rPr>
          <w:rFonts w:ascii="Tahoma" w:eastAsia="Times New Roman" w:hAnsi="Tahoma" w:cs="Tahoma"/>
          <w:bCs/>
          <w:lang w:eastAsia="sl-SI"/>
        </w:rPr>
        <w:t xml:space="preserve"> </w:t>
      </w:r>
      <w:r w:rsidR="00631928">
        <w:rPr>
          <w:rFonts w:ascii="Tahoma" w:eastAsia="Times New Roman" w:hAnsi="Tahoma" w:cs="Tahoma"/>
          <w:bCs/>
          <w:lang w:eastAsia="sl-SI"/>
        </w:rPr>
        <w:t>ESPD</w:t>
      </w:r>
      <w:r w:rsidR="00F4652A">
        <w:rPr>
          <w:rFonts w:ascii="Tahoma" w:eastAsia="Times New Roman" w:hAnsi="Tahoma" w:cs="Tahoma"/>
          <w:bCs/>
          <w:lang w:eastAsia="sl-SI"/>
        </w:rPr>
        <w:t xml:space="preserve"> obrazce</w:t>
      </w:r>
      <w:r>
        <w:rPr>
          <w:rFonts w:ascii="Tahoma" w:eastAsia="Times New Roman" w:hAnsi="Tahoma" w:cs="Tahoma"/>
          <w:bCs/>
          <w:lang w:eastAsia="sl-SI"/>
        </w:rPr>
        <w:t>m v pdf. obliki</w:t>
      </w:r>
      <w:r w:rsidR="00631928" w:rsidRPr="00631928">
        <w:rPr>
          <w:rFonts w:ascii="Tahoma" w:eastAsia="Times New Roman" w:hAnsi="Tahoma" w:cs="Tahoma"/>
          <w:bCs/>
          <w:lang w:eastAsia="sl-SI"/>
        </w:rPr>
        <w:t>.</w:t>
      </w:r>
    </w:p>
    <w:p w14:paraId="3F40ADEB" w14:textId="77777777" w:rsidR="00D352D3" w:rsidRPr="00552945" w:rsidRDefault="00D352D3" w:rsidP="00D71C4B">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D352D3" w:rsidRPr="00552945" w14:paraId="0AA1B35E" w14:textId="77777777" w:rsidTr="00961E34">
        <w:tc>
          <w:tcPr>
            <w:tcW w:w="6232" w:type="dxa"/>
          </w:tcPr>
          <w:p w14:paraId="2F5CE4AB" w14:textId="456957E3" w:rsidR="00D352D3" w:rsidRPr="00552945" w:rsidRDefault="00E51AD8" w:rsidP="00D71C4B">
            <w:pPr>
              <w:keepNext/>
              <w:keepLines/>
              <w:widowControl w:val="0"/>
              <w:spacing w:after="0" w:line="240" w:lineRule="auto"/>
              <w:jc w:val="both"/>
              <w:rPr>
                <w:rFonts w:ascii="Tahoma" w:eastAsia="Times New Roman" w:hAnsi="Tahoma" w:cs="Tahoma"/>
                <w:lang w:eastAsia="sl-SI"/>
              </w:rPr>
            </w:pPr>
            <w:r w:rsidRPr="00E51AD8">
              <w:rPr>
                <w:rFonts w:ascii="Tahoma" w:eastAsia="Times New Roman" w:hAnsi="Tahoma" w:cs="Tahoma"/>
                <w:lang w:eastAsia="sl-SI"/>
              </w:rPr>
              <w:t>IZJAVA PRAVNIH OSEB ter POOBLASTILA FIZIČNIH IN PRAVNIH OSEB</w:t>
            </w:r>
          </w:p>
        </w:tc>
        <w:tc>
          <w:tcPr>
            <w:tcW w:w="3119" w:type="dxa"/>
          </w:tcPr>
          <w:p w14:paraId="19BD34DD" w14:textId="77F5A058" w:rsidR="00D352D3" w:rsidRPr="00552945" w:rsidRDefault="00D352D3" w:rsidP="00D71C4B">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sidR="00E51AD8">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sidR="00E51AD8">
              <w:rPr>
                <w:rFonts w:ascii="Tahoma" w:eastAsia="Times New Roman" w:hAnsi="Tahoma" w:cs="Tahoma"/>
                <w:b/>
                <w:bCs/>
                <w:i/>
                <w:iCs/>
                <w:lang w:eastAsia="sl-SI"/>
              </w:rPr>
              <w:t>2</w:t>
            </w:r>
          </w:p>
        </w:tc>
      </w:tr>
    </w:tbl>
    <w:p w14:paraId="609ADFA5" w14:textId="77777777" w:rsidR="00E51AD8" w:rsidRPr="00E51AD8" w:rsidRDefault="00E51AD8" w:rsidP="00E51AD8">
      <w:pPr>
        <w:keepNext/>
        <w:keepLines/>
        <w:widowControl w:val="0"/>
        <w:spacing w:after="0" w:line="240" w:lineRule="auto"/>
        <w:jc w:val="both"/>
        <w:rPr>
          <w:rFonts w:ascii="Tahoma" w:eastAsia="Times New Roman" w:hAnsi="Tahoma" w:cs="Tahoma"/>
          <w:lang w:eastAsia="sl-SI"/>
        </w:rPr>
      </w:pPr>
      <w:r w:rsidRPr="00E51AD8">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4ACFD7B" w14:textId="77777777" w:rsidR="00D352D3" w:rsidRPr="00552945" w:rsidRDefault="00D352D3" w:rsidP="00D71C4B">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352D3" w:rsidRPr="00552945" w14:paraId="65947B6A" w14:textId="77777777" w:rsidTr="00961E34">
        <w:tc>
          <w:tcPr>
            <w:tcW w:w="7867" w:type="dxa"/>
          </w:tcPr>
          <w:p w14:paraId="6B8519FE" w14:textId="488D24DC" w:rsidR="00D352D3" w:rsidRPr="00552945" w:rsidRDefault="00D352D3" w:rsidP="00D71C4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6C431BF5" w14:textId="77777777" w:rsidR="00D352D3" w:rsidRPr="00552945" w:rsidRDefault="00D352D3" w:rsidP="00D71C4B">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0C4F83A1" w14:textId="77777777" w:rsidR="00D352D3" w:rsidRPr="00552945" w:rsidRDefault="00D352D3" w:rsidP="00D71C4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61795D1A" w14:textId="77777777" w:rsidR="00D352D3" w:rsidRPr="00552945" w:rsidRDefault="00D352D3" w:rsidP="00D71C4B">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352D3" w:rsidRPr="00552945" w14:paraId="748C54E9" w14:textId="77777777" w:rsidTr="00961E34">
        <w:tc>
          <w:tcPr>
            <w:tcW w:w="7867" w:type="dxa"/>
          </w:tcPr>
          <w:p w14:paraId="07F58F55" w14:textId="77777777" w:rsidR="00D352D3" w:rsidRPr="00552945" w:rsidRDefault="00D352D3" w:rsidP="00D71C4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72885E08" w14:textId="77777777" w:rsidR="00D352D3" w:rsidRPr="00552945" w:rsidRDefault="00D352D3" w:rsidP="00D71C4B">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46A26029" w14:textId="77777777" w:rsidR="00D352D3" w:rsidRPr="00552945" w:rsidRDefault="00D352D3" w:rsidP="00D71C4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5E4FE5ED" w14:textId="77777777" w:rsidR="00D352D3" w:rsidRPr="00552945" w:rsidRDefault="00D352D3" w:rsidP="00D71C4B">
      <w:pPr>
        <w:keepNext/>
        <w:keepLines/>
        <w:widowControl w:val="0"/>
        <w:spacing w:after="0" w:line="240" w:lineRule="auto"/>
        <w:jc w:val="both"/>
        <w:rPr>
          <w:rFonts w:ascii="Tahoma" w:eastAsia="Times New Roman" w:hAnsi="Tahoma" w:cs="Tahoma"/>
          <w:lang w:eastAsia="sl-SI"/>
        </w:rPr>
      </w:pPr>
    </w:p>
    <w:p w14:paraId="1289816D" w14:textId="77777777" w:rsidR="00367147" w:rsidRDefault="00367147">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352D3" w:rsidRPr="00552945" w14:paraId="355188BD" w14:textId="77777777" w:rsidTr="00961E34">
        <w:tc>
          <w:tcPr>
            <w:tcW w:w="7867" w:type="dxa"/>
            <w:tcBorders>
              <w:top w:val="single" w:sz="4" w:space="0" w:color="auto"/>
              <w:bottom w:val="single" w:sz="4" w:space="0" w:color="auto"/>
            </w:tcBorders>
          </w:tcPr>
          <w:p w14:paraId="3A34978E" w14:textId="422EA555" w:rsidR="00D352D3" w:rsidRPr="00552945" w:rsidRDefault="00D352D3" w:rsidP="00D71C4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0EA6EFFD" w14:textId="77777777" w:rsidR="00D352D3" w:rsidRPr="00552945" w:rsidRDefault="00D352D3" w:rsidP="00D71C4B">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13F78D9C" w14:textId="77777777" w:rsidR="00D352D3" w:rsidRPr="00552945" w:rsidRDefault="00D352D3" w:rsidP="00D71C4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60C976E" w14:textId="77777777" w:rsidR="00A81321" w:rsidRPr="00712BC8" w:rsidRDefault="00A81321" w:rsidP="00D71C4B">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A81321" w:rsidRPr="00552945" w14:paraId="14DE641D" w14:textId="77777777" w:rsidTr="003D3644">
        <w:tc>
          <w:tcPr>
            <w:tcW w:w="7933" w:type="dxa"/>
            <w:tcBorders>
              <w:top w:val="single" w:sz="4" w:space="0" w:color="auto"/>
              <w:bottom w:val="single" w:sz="4" w:space="0" w:color="auto"/>
            </w:tcBorders>
          </w:tcPr>
          <w:p w14:paraId="5C1A4F72" w14:textId="41B2980F" w:rsidR="00A81321" w:rsidRPr="00552945" w:rsidRDefault="00A81321" w:rsidP="00D71C4B">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7866A53F" w14:textId="77777777" w:rsidR="00A81321" w:rsidRPr="00552945" w:rsidRDefault="00A81321" w:rsidP="00D71C4B">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5 </w:t>
            </w:r>
          </w:p>
        </w:tc>
      </w:tr>
    </w:tbl>
    <w:p w14:paraId="32B37AB0" w14:textId="6EDD9ACB" w:rsidR="00A81321" w:rsidRPr="00552945" w:rsidRDefault="00A81321" w:rsidP="00D71C4B">
      <w:pPr>
        <w:keepNext/>
        <w:keepLines/>
        <w:widowControl w:val="0"/>
        <w:spacing w:after="0" w:line="240" w:lineRule="auto"/>
        <w:jc w:val="both"/>
        <w:rPr>
          <w:rFonts w:ascii="Tahoma" w:eastAsia="Times New Roman" w:hAnsi="Tahoma" w:cs="Tahoma"/>
          <w:lang w:eastAsia="sl-SI"/>
        </w:rPr>
      </w:pPr>
      <w:r w:rsidRPr="00E94A83">
        <w:rPr>
          <w:rFonts w:ascii="Tahoma" w:hAnsi="Tahoma" w:cs="Tahoma"/>
          <w:lang w:eastAsia="sl-SI"/>
        </w:rPr>
        <w:t>Ponudnik mora</w:t>
      </w:r>
      <w:r w:rsidRPr="00552945">
        <w:rPr>
          <w:rFonts w:ascii="Tahoma" w:eastAsia="Times New Roman" w:hAnsi="Tahoma" w:cs="Tahoma"/>
          <w:lang w:eastAsia="sl-SI"/>
        </w:rPr>
        <w:t xml:space="preserve"> priložiti izpolnjene in potrjene obrazce za reference</w:t>
      </w:r>
      <w:r>
        <w:rPr>
          <w:rFonts w:ascii="Tahoma" w:eastAsia="Times New Roman" w:hAnsi="Tahoma" w:cs="Tahoma"/>
          <w:lang w:eastAsia="sl-SI"/>
        </w:rPr>
        <w:t>. Ponudnik</w:t>
      </w:r>
      <w:r w:rsidRPr="00552945">
        <w:rPr>
          <w:rFonts w:ascii="Tahoma" w:eastAsia="Times New Roman" w:hAnsi="Tahoma" w:cs="Tahoma"/>
          <w:lang w:eastAsia="sl-SI"/>
        </w:rPr>
        <w:t xml:space="preserve"> razmnoži potrebno število izvodov prilog</w:t>
      </w:r>
      <w:r>
        <w:rPr>
          <w:rFonts w:ascii="Tahoma" w:eastAsia="Times New Roman" w:hAnsi="Tahoma" w:cs="Tahoma"/>
          <w:lang w:eastAsia="sl-SI"/>
        </w:rPr>
        <w:t>e</w:t>
      </w:r>
      <w:r w:rsidRPr="00552945">
        <w:rPr>
          <w:rFonts w:ascii="Tahoma" w:eastAsia="Times New Roman" w:hAnsi="Tahoma" w:cs="Tahoma"/>
          <w:lang w:eastAsia="sl-SI"/>
        </w:rPr>
        <w:t>.</w:t>
      </w:r>
    </w:p>
    <w:p w14:paraId="4BC40F86" w14:textId="77777777" w:rsidR="003C0D90" w:rsidRPr="00712BC8" w:rsidRDefault="003C0D90" w:rsidP="00D71C4B">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81321" w:rsidRPr="005D301E" w14:paraId="1BBF5764" w14:textId="77777777" w:rsidTr="003D3644">
        <w:tc>
          <w:tcPr>
            <w:tcW w:w="7867" w:type="dxa"/>
            <w:tcBorders>
              <w:top w:val="single" w:sz="4" w:space="0" w:color="auto"/>
              <w:bottom w:val="single" w:sz="4" w:space="0" w:color="auto"/>
            </w:tcBorders>
          </w:tcPr>
          <w:p w14:paraId="3B947347" w14:textId="28ED467B" w:rsidR="00A81321" w:rsidRPr="005D301E" w:rsidRDefault="005F5A4B" w:rsidP="00D71C4B">
            <w:pPr>
              <w:keepNext/>
              <w:keepLines/>
              <w:spacing w:after="0" w:line="240" w:lineRule="auto"/>
              <w:jc w:val="both"/>
              <w:rPr>
                <w:rFonts w:ascii="Tahoma" w:eastAsia="Times New Roman" w:hAnsi="Tahoma" w:cs="Tahoma"/>
                <w:lang w:eastAsia="sl-SI"/>
              </w:rPr>
            </w:pPr>
            <w:r w:rsidRPr="005F5A4B">
              <w:rPr>
                <w:rFonts w:ascii="Tahoma" w:eastAsia="Times New Roman" w:hAnsi="Tahoma" w:cs="Tahoma"/>
                <w:lang w:eastAsia="sl-SI"/>
              </w:rPr>
              <w:t>SPRIČEVALA O GARANTIRANI KVALITETI</w:t>
            </w:r>
          </w:p>
        </w:tc>
        <w:tc>
          <w:tcPr>
            <w:tcW w:w="1559" w:type="dxa"/>
            <w:tcBorders>
              <w:top w:val="single" w:sz="4" w:space="0" w:color="auto"/>
              <w:bottom w:val="single" w:sz="4" w:space="0" w:color="auto"/>
            </w:tcBorders>
          </w:tcPr>
          <w:p w14:paraId="49173E56" w14:textId="1A32BD66" w:rsidR="00A81321" w:rsidRPr="005D301E" w:rsidRDefault="00A81321" w:rsidP="00D71C4B">
            <w:pPr>
              <w:keepNext/>
              <w:keepLines/>
              <w:spacing w:after="0" w:line="240" w:lineRule="auto"/>
              <w:jc w:val="both"/>
              <w:rPr>
                <w:rFonts w:ascii="Tahoma" w:eastAsia="Times New Roman" w:hAnsi="Tahoma" w:cs="Tahoma"/>
                <w:b/>
                <w:i/>
                <w:lang w:eastAsia="sl-SI"/>
              </w:rPr>
            </w:pPr>
            <w:r w:rsidRPr="005D301E">
              <w:rPr>
                <w:rFonts w:ascii="Tahoma" w:eastAsia="Times New Roman" w:hAnsi="Tahoma" w:cs="Tahoma"/>
                <w:b/>
                <w:i/>
                <w:lang w:eastAsia="sl-SI"/>
              </w:rPr>
              <w:t xml:space="preserve">Priloga </w:t>
            </w:r>
            <w:r w:rsidR="0031021E">
              <w:rPr>
                <w:rFonts w:ascii="Tahoma" w:eastAsia="Times New Roman" w:hAnsi="Tahoma" w:cs="Tahoma"/>
                <w:b/>
                <w:i/>
                <w:lang w:eastAsia="sl-SI"/>
              </w:rPr>
              <w:t>6</w:t>
            </w:r>
            <w:r w:rsidRPr="005D301E">
              <w:rPr>
                <w:rFonts w:ascii="Tahoma" w:eastAsia="Times New Roman" w:hAnsi="Tahoma" w:cs="Tahoma"/>
                <w:b/>
                <w:i/>
                <w:lang w:eastAsia="sl-SI"/>
              </w:rPr>
              <w:t xml:space="preserve"> </w:t>
            </w:r>
          </w:p>
        </w:tc>
      </w:tr>
    </w:tbl>
    <w:p w14:paraId="7285A601" w14:textId="082C15E1" w:rsidR="00A205A8" w:rsidRPr="00A205A8" w:rsidRDefault="00A81321" w:rsidP="00D71C4B">
      <w:pPr>
        <w:keepNext/>
        <w:keepLines/>
        <w:spacing w:after="0" w:line="240" w:lineRule="auto"/>
        <w:jc w:val="both"/>
        <w:rPr>
          <w:rFonts w:ascii="Tahoma" w:eastAsia="Times New Roman" w:hAnsi="Tahoma" w:cs="Tahoma"/>
          <w:lang w:eastAsia="sl-SI"/>
        </w:rPr>
      </w:pPr>
      <w:r w:rsidRPr="005D301E">
        <w:rPr>
          <w:rFonts w:ascii="Tahoma" w:eastAsia="Times New Roman" w:hAnsi="Tahoma" w:cs="Tahoma"/>
          <w:lang w:eastAsia="sl-SI"/>
        </w:rPr>
        <w:t xml:space="preserve">Ponudnik mora priložiti </w:t>
      </w:r>
      <w:r w:rsidR="00991B9C" w:rsidRPr="00991B9C">
        <w:rPr>
          <w:rFonts w:ascii="Tahoma" w:eastAsia="Times New Roman" w:hAnsi="Tahoma" w:cs="Tahoma"/>
          <w:lang w:eastAsia="sl-SI"/>
        </w:rPr>
        <w:t>Spričeval</w:t>
      </w:r>
      <w:r w:rsidR="00174A69">
        <w:rPr>
          <w:rFonts w:ascii="Tahoma" w:eastAsia="Times New Roman" w:hAnsi="Tahoma" w:cs="Tahoma"/>
          <w:lang w:eastAsia="sl-SI"/>
        </w:rPr>
        <w:t>o</w:t>
      </w:r>
      <w:r w:rsidR="00991B9C" w:rsidRPr="00991B9C">
        <w:rPr>
          <w:rFonts w:ascii="Tahoma" w:eastAsia="Times New Roman" w:hAnsi="Tahoma" w:cs="Tahoma"/>
          <w:lang w:eastAsia="sl-SI"/>
        </w:rPr>
        <w:t xml:space="preserve"> o garantirani kvaliteti kot tehnična specifikacija razpisnih kemikalij in Spričeval</w:t>
      </w:r>
      <w:r w:rsidR="00174A69">
        <w:rPr>
          <w:rFonts w:ascii="Tahoma" w:eastAsia="Times New Roman" w:hAnsi="Tahoma" w:cs="Tahoma"/>
          <w:lang w:eastAsia="sl-SI"/>
        </w:rPr>
        <w:t>o</w:t>
      </w:r>
      <w:r w:rsidR="00991B9C" w:rsidRPr="00991B9C">
        <w:rPr>
          <w:rFonts w:ascii="Tahoma" w:eastAsia="Times New Roman" w:hAnsi="Tahoma" w:cs="Tahoma"/>
          <w:lang w:eastAsia="sl-SI"/>
        </w:rPr>
        <w:t xml:space="preserve"> o nevarnih snoveh kot Varnostni list</w:t>
      </w:r>
      <w:r w:rsidR="005D301E">
        <w:rPr>
          <w:rFonts w:ascii="Tahoma" w:eastAsia="Times New Roman" w:hAnsi="Tahoma" w:cs="Tahoma"/>
          <w:lang w:eastAsia="sl-SI"/>
        </w:rPr>
        <w:t>.</w:t>
      </w:r>
    </w:p>
    <w:p w14:paraId="05BBD1BC" w14:textId="77777777" w:rsidR="00A81321" w:rsidRPr="008C3ACB" w:rsidRDefault="00A81321" w:rsidP="00D71C4B">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81321" w:rsidRPr="00E00374" w14:paraId="14374F18" w14:textId="77777777" w:rsidTr="003D3644">
        <w:tc>
          <w:tcPr>
            <w:tcW w:w="7867" w:type="dxa"/>
            <w:tcBorders>
              <w:top w:val="single" w:sz="4" w:space="0" w:color="auto"/>
              <w:bottom w:val="single" w:sz="4" w:space="0" w:color="auto"/>
            </w:tcBorders>
          </w:tcPr>
          <w:p w14:paraId="1169D9F7" w14:textId="77777777" w:rsidR="00A81321" w:rsidRPr="00E00374" w:rsidRDefault="00A81321" w:rsidP="00D71C4B">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24DB82D8" w14:textId="5E2D40B1" w:rsidR="00A81321" w:rsidRPr="00E00374" w:rsidRDefault="00A81321" w:rsidP="00D71C4B">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E00374">
              <w:rPr>
                <w:rFonts w:ascii="Tahoma" w:eastAsia="Times New Roman" w:hAnsi="Tahoma" w:cs="Tahoma"/>
                <w:b/>
                <w:i/>
                <w:lang w:eastAsia="sl-SI"/>
              </w:rPr>
              <w:t xml:space="preserve">riloga </w:t>
            </w:r>
            <w:r w:rsidR="0031021E">
              <w:rPr>
                <w:rFonts w:ascii="Tahoma" w:eastAsia="Times New Roman" w:hAnsi="Tahoma" w:cs="Tahoma"/>
                <w:b/>
                <w:i/>
                <w:lang w:eastAsia="sl-SI"/>
              </w:rPr>
              <w:t>7</w:t>
            </w:r>
          </w:p>
        </w:tc>
      </w:tr>
    </w:tbl>
    <w:p w14:paraId="28E20F28" w14:textId="77777777" w:rsidR="00A81321" w:rsidRDefault="00A81321" w:rsidP="00D71C4B">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Ponudnik mora obrazec izjave izpolniti, podpisati in žigosati ter priložiti v ponudbi.</w:t>
      </w:r>
    </w:p>
    <w:p w14:paraId="2195F61E" w14:textId="77777777" w:rsidR="00090D8E" w:rsidRPr="00090D8E" w:rsidRDefault="00090D8E" w:rsidP="00D71C4B">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1E7B7508" w14:textId="77777777" w:rsidTr="00A9443F">
        <w:tc>
          <w:tcPr>
            <w:tcW w:w="9498" w:type="dxa"/>
            <w:tcBorders>
              <w:top w:val="single" w:sz="4" w:space="0" w:color="auto"/>
              <w:bottom w:val="single" w:sz="4" w:space="0" w:color="auto"/>
            </w:tcBorders>
          </w:tcPr>
          <w:p w14:paraId="110F995E" w14:textId="77777777" w:rsidR="00090D8E" w:rsidRPr="00090D8E" w:rsidRDefault="00090D8E" w:rsidP="00D71C4B">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01456B22" w14:textId="77777777" w:rsidR="00090D8E" w:rsidRPr="00090D8E" w:rsidRDefault="00090D8E" w:rsidP="00D71C4B">
      <w:pPr>
        <w:keepNext/>
        <w:keepLines/>
        <w:spacing w:after="0" w:line="240" w:lineRule="auto"/>
        <w:jc w:val="both"/>
        <w:rPr>
          <w:rFonts w:ascii="Tahoma" w:eastAsia="Times New Roman" w:hAnsi="Tahoma" w:cs="Tahoma"/>
          <w:lang w:eastAsia="sl-SI"/>
        </w:rPr>
      </w:pPr>
    </w:p>
    <w:p w14:paraId="5F2BA5CE" w14:textId="77777777" w:rsidR="00090D8E" w:rsidRPr="00090D8E" w:rsidRDefault="00090D8E" w:rsidP="00D71C4B">
      <w:pPr>
        <w:keepNext/>
        <w:keepLines/>
        <w:spacing w:after="0" w:line="240" w:lineRule="auto"/>
        <w:jc w:val="both"/>
        <w:rPr>
          <w:rFonts w:ascii="Tahoma" w:eastAsia="Times New Roman" w:hAnsi="Tahoma" w:cs="Tahoma"/>
          <w:lang w:eastAsia="sl-SI"/>
        </w:rPr>
      </w:pPr>
    </w:p>
    <w:p w14:paraId="2884C15B" w14:textId="77777777" w:rsidR="00090D8E" w:rsidRPr="00090D8E" w:rsidRDefault="00090D8E" w:rsidP="00D71C4B">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07FA861F" w14:textId="77777777" w:rsidR="005F5977" w:rsidRDefault="005F5977" w:rsidP="00D71C4B">
      <w:pPr>
        <w:keepNext/>
        <w:keepLines/>
        <w:spacing w:after="0" w:line="240" w:lineRule="auto"/>
        <w:jc w:val="center"/>
        <w:rPr>
          <w:rFonts w:ascii="Tahoma" w:eastAsia="Times New Roman" w:hAnsi="Tahoma" w:cs="Tahoma"/>
          <w:b/>
          <w:noProof/>
          <w:lang w:eastAsia="sl-SI"/>
        </w:rPr>
      </w:pPr>
    </w:p>
    <w:p w14:paraId="30F8005F" w14:textId="5F5884C5" w:rsidR="005F5977" w:rsidRDefault="0003384F" w:rsidP="00D71C4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4F670F">
        <w:rPr>
          <w:rFonts w:ascii="Tahoma" w:eastAsia="Times New Roman" w:hAnsi="Tahoma" w:cs="Tahoma"/>
          <w:b/>
          <w:noProof/>
          <w:lang w:eastAsia="sl-SI"/>
        </w:rPr>
        <w:t>SPV-526/24</w:t>
      </w:r>
      <w:r w:rsidR="00164514">
        <w:rPr>
          <w:rFonts w:ascii="Tahoma" w:eastAsia="Times New Roman" w:hAnsi="Tahoma" w:cs="Tahoma"/>
          <w:b/>
          <w:noProof/>
          <w:lang w:eastAsia="sl-SI"/>
        </w:rPr>
        <w:t xml:space="preserve"> </w:t>
      </w:r>
      <w:r w:rsidR="005F5977">
        <w:rPr>
          <w:rFonts w:ascii="Tahoma" w:eastAsia="Times New Roman" w:hAnsi="Tahoma" w:cs="Tahoma"/>
          <w:b/>
          <w:noProof/>
          <w:lang w:eastAsia="sl-SI"/>
        </w:rPr>
        <w:t>-</w:t>
      </w:r>
      <w:r w:rsidR="005F5977">
        <w:rPr>
          <w:rFonts w:ascii="Tahoma" w:eastAsia="Times New Roman" w:hAnsi="Tahoma" w:cs="Tahoma"/>
          <w:b/>
          <w:color w:val="000000"/>
          <w:lang w:eastAsia="sl-SI"/>
        </w:rPr>
        <w:t xml:space="preserve"> </w:t>
      </w:r>
      <w:r w:rsidR="00BC32DC">
        <w:rPr>
          <w:rFonts w:ascii="Tahoma" w:eastAsia="Times New Roman" w:hAnsi="Tahoma" w:cs="Tahoma"/>
          <w:b/>
          <w:lang w:eastAsia="sl-SI"/>
        </w:rPr>
        <w:t xml:space="preserve">Dobava </w:t>
      </w:r>
      <w:r w:rsidR="00C02D56">
        <w:rPr>
          <w:rFonts w:ascii="Tahoma" w:eastAsia="Times New Roman" w:hAnsi="Tahoma" w:cs="Tahoma"/>
          <w:b/>
          <w:lang w:eastAsia="sl-SI"/>
        </w:rPr>
        <w:t>kemikalij HCl in NaOH</w:t>
      </w:r>
      <w:r w:rsidR="005F5977">
        <w:rPr>
          <w:rFonts w:ascii="Tahoma" w:eastAsia="Times New Roman" w:hAnsi="Tahoma" w:cs="Tahoma"/>
          <w:b/>
          <w:lang w:eastAsia="sl-SI"/>
        </w:rPr>
        <w:t xml:space="preserve"> </w:t>
      </w:r>
    </w:p>
    <w:p w14:paraId="3532FD53" w14:textId="77777777" w:rsidR="00090D8E" w:rsidRPr="00090D8E" w:rsidRDefault="00090D8E" w:rsidP="00D71C4B">
      <w:pPr>
        <w:keepNext/>
        <w:keepLines/>
        <w:spacing w:after="0" w:line="240" w:lineRule="auto"/>
        <w:jc w:val="both"/>
        <w:rPr>
          <w:rFonts w:ascii="Tahoma" w:eastAsia="Times New Roman" w:hAnsi="Tahoma" w:cs="Tahoma"/>
          <w:b/>
          <w:lang w:eastAsia="sl-SI"/>
        </w:rPr>
      </w:pPr>
    </w:p>
    <w:p w14:paraId="002D3791" w14:textId="77777777" w:rsidR="00090D8E" w:rsidRPr="00090D8E" w:rsidRDefault="00090D8E" w:rsidP="00D71C4B">
      <w:pPr>
        <w:keepNext/>
        <w:keepLines/>
        <w:spacing w:after="0" w:line="240" w:lineRule="auto"/>
        <w:jc w:val="both"/>
        <w:rPr>
          <w:rFonts w:ascii="Tahoma" w:eastAsia="Times New Roman" w:hAnsi="Tahoma" w:cs="Tahoma"/>
          <w:b/>
          <w:highlight w:val="yellow"/>
          <w:lang w:eastAsia="sl-SI"/>
        </w:rPr>
      </w:pPr>
    </w:p>
    <w:p w14:paraId="3DE2767D" w14:textId="77777777" w:rsidR="00CB7B55" w:rsidRPr="00090D8E" w:rsidRDefault="00CB7B55" w:rsidP="00D71C4B">
      <w:pPr>
        <w:keepNext/>
        <w:keepLines/>
        <w:spacing w:after="0" w:line="240" w:lineRule="auto"/>
        <w:ind w:left="1080" w:hanging="1080"/>
        <w:jc w:val="both"/>
        <w:rPr>
          <w:rFonts w:ascii="Tahoma" w:eastAsia="Times New Roman" w:hAnsi="Tahoma" w:cs="Tahoma"/>
          <w:sz w:val="20"/>
          <w:lang w:eastAsia="sl-SI"/>
        </w:rPr>
      </w:pPr>
    </w:p>
    <w:p w14:paraId="33E87CFE" w14:textId="77777777" w:rsidR="00CB7B55" w:rsidRPr="00090D8E" w:rsidRDefault="00CB7B55" w:rsidP="00D71C4B">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CB7B55" w:rsidRPr="00090D8E" w14:paraId="67E8EADA" w14:textId="77777777" w:rsidTr="008B6BAF">
        <w:tc>
          <w:tcPr>
            <w:tcW w:w="1843" w:type="dxa"/>
          </w:tcPr>
          <w:p w14:paraId="790FDF1B" w14:textId="77777777" w:rsidR="00CB7B55" w:rsidRPr="00090D8E" w:rsidRDefault="00CB7B55" w:rsidP="00D71C4B">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70EF0FE8" w14:textId="77777777" w:rsidR="00CB7B55" w:rsidRPr="00090D8E" w:rsidRDefault="00CB7B55" w:rsidP="00D71C4B">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1E423649" w14:textId="77777777" w:rsidR="00CB7B55" w:rsidRPr="00090D8E" w:rsidRDefault="00CB7B55" w:rsidP="00D71C4B">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6D2963DC" w14:textId="77777777" w:rsidR="00CB7B55" w:rsidRPr="00090D8E" w:rsidRDefault="00CB7B55" w:rsidP="00D71C4B">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61B9640E" w14:textId="77777777" w:rsidR="00090D8E" w:rsidRPr="00090D8E" w:rsidRDefault="00090D8E" w:rsidP="00D71C4B">
      <w:pPr>
        <w:keepNext/>
        <w:keepLines/>
        <w:spacing w:after="0" w:line="240" w:lineRule="auto"/>
        <w:jc w:val="both"/>
        <w:rPr>
          <w:rFonts w:ascii="Tahoma" w:eastAsia="Times New Roman" w:hAnsi="Tahoma" w:cs="Tahoma"/>
          <w:b/>
          <w:highlight w:val="yellow"/>
          <w:lang w:eastAsia="sl-SI"/>
        </w:rPr>
      </w:pPr>
    </w:p>
    <w:p w14:paraId="27236A77" w14:textId="77777777" w:rsidR="00105370" w:rsidRPr="00CF737F" w:rsidRDefault="00105370" w:rsidP="00105370">
      <w:pPr>
        <w:keepNext/>
        <w:keepLines/>
        <w:widowControl w:val="0"/>
        <w:spacing w:after="0" w:line="240" w:lineRule="auto"/>
        <w:jc w:val="both"/>
        <w:rPr>
          <w:rFonts w:ascii="Tahoma" w:hAnsi="Tahoma" w:cs="Tahoma"/>
        </w:rPr>
      </w:pPr>
    </w:p>
    <w:tbl>
      <w:tblPr>
        <w:tblStyle w:val="Tabelamrea"/>
        <w:tblW w:w="9634" w:type="dxa"/>
        <w:tblLook w:val="04A0" w:firstRow="1" w:lastRow="0" w:firstColumn="1" w:lastColumn="0" w:noHBand="0" w:noVBand="1"/>
      </w:tblPr>
      <w:tblGrid>
        <w:gridCol w:w="6516"/>
        <w:gridCol w:w="3118"/>
      </w:tblGrid>
      <w:tr w:rsidR="00105370" w:rsidRPr="00CF737F" w14:paraId="03530364" w14:textId="77777777" w:rsidTr="00BC7DAC">
        <w:trPr>
          <w:trHeight w:val="357"/>
        </w:trPr>
        <w:tc>
          <w:tcPr>
            <w:tcW w:w="6516" w:type="dxa"/>
            <w:vAlign w:val="center"/>
          </w:tcPr>
          <w:p w14:paraId="14B81A4B" w14:textId="77777777" w:rsidR="00105370" w:rsidRPr="00CF737F" w:rsidRDefault="00105370" w:rsidP="00105370">
            <w:pPr>
              <w:keepNext/>
              <w:keepLines/>
              <w:widowControl w:val="0"/>
              <w:spacing w:after="0" w:line="240" w:lineRule="auto"/>
              <w:jc w:val="both"/>
              <w:rPr>
                <w:rFonts w:ascii="Tahoma" w:hAnsi="Tahoma" w:cs="Tahoma"/>
              </w:rPr>
            </w:pPr>
            <w:r w:rsidRPr="00CF737F">
              <w:rPr>
                <w:rFonts w:ascii="Tahoma" w:hAnsi="Tahoma" w:cs="Tahoma"/>
              </w:rPr>
              <w:t xml:space="preserve">NAZIV GOSPODARSKEGA SUBJEKTA, KI SODELUJE V PONUDBI </w:t>
            </w:r>
          </w:p>
          <w:p w14:paraId="75D57886" w14:textId="77777777" w:rsidR="00105370" w:rsidRPr="00CF737F" w:rsidRDefault="00105370" w:rsidP="00105370">
            <w:pPr>
              <w:keepNext/>
              <w:keepLines/>
              <w:widowControl w:val="0"/>
              <w:spacing w:after="0" w:line="240" w:lineRule="auto"/>
              <w:jc w:val="center"/>
              <w:rPr>
                <w:rFonts w:ascii="Tahoma" w:hAnsi="Tahoma" w:cs="Tahoma"/>
              </w:rPr>
            </w:pPr>
            <w:r w:rsidRPr="00CF737F">
              <w:rPr>
                <w:rFonts w:ascii="Tahoma" w:hAnsi="Tahoma" w:cs="Tahoma"/>
              </w:rPr>
              <w:t>partner, podizvajalec/subjekt, katerih zmogljivosti uporablja ponudnik</w:t>
            </w:r>
          </w:p>
        </w:tc>
        <w:tc>
          <w:tcPr>
            <w:tcW w:w="3118" w:type="dxa"/>
            <w:vAlign w:val="center"/>
          </w:tcPr>
          <w:p w14:paraId="197D9F3F" w14:textId="77777777" w:rsidR="00105370" w:rsidRPr="00CF737F" w:rsidRDefault="00105370" w:rsidP="00105370">
            <w:pPr>
              <w:keepNext/>
              <w:keepLines/>
              <w:widowControl w:val="0"/>
              <w:spacing w:after="0" w:line="240" w:lineRule="auto"/>
              <w:ind w:right="-111"/>
              <w:jc w:val="center"/>
              <w:rPr>
                <w:rFonts w:ascii="Tahoma" w:hAnsi="Tahoma" w:cs="Tahoma"/>
              </w:rPr>
            </w:pPr>
            <w:r w:rsidRPr="00CF737F">
              <w:rPr>
                <w:rFonts w:ascii="Tahoma" w:hAnsi="Tahoma" w:cs="Tahoma"/>
              </w:rPr>
              <w:t>Navedi - partner, podizvajalec, uporaba zmogljivosti drugih subjektov</w:t>
            </w:r>
          </w:p>
        </w:tc>
      </w:tr>
      <w:tr w:rsidR="00105370" w:rsidRPr="00CF737F" w14:paraId="0AB0AB42" w14:textId="77777777" w:rsidTr="00BC7DAC">
        <w:trPr>
          <w:trHeight w:val="623"/>
        </w:trPr>
        <w:tc>
          <w:tcPr>
            <w:tcW w:w="6516" w:type="dxa"/>
            <w:vAlign w:val="center"/>
          </w:tcPr>
          <w:p w14:paraId="22B5BC17" w14:textId="77777777" w:rsidR="00105370" w:rsidRPr="00CF737F" w:rsidRDefault="00105370" w:rsidP="00105370">
            <w:pPr>
              <w:keepNext/>
              <w:keepLines/>
              <w:widowControl w:val="0"/>
              <w:spacing w:after="0" w:line="240" w:lineRule="auto"/>
              <w:jc w:val="both"/>
              <w:rPr>
                <w:rFonts w:ascii="Tahoma" w:hAnsi="Tahoma" w:cs="Tahoma"/>
              </w:rPr>
            </w:pPr>
          </w:p>
        </w:tc>
        <w:tc>
          <w:tcPr>
            <w:tcW w:w="3118" w:type="dxa"/>
            <w:vAlign w:val="center"/>
          </w:tcPr>
          <w:p w14:paraId="30FD9101" w14:textId="77777777" w:rsidR="00105370" w:rsidRPr="00CF737F" w:rsidRDefault="00105370" w:rsidP="00105370">
            <w:pPr>
              <w:keepNext/>
              <w:keepLines/>
              <w:widowControl w:val="0"/>
              <w:spacing w:after="0" w:line="240" w:lineRule="auto"/>
              <w:jc w:val="both"/>
              <w:rPr>
                <w:rFonts w:ascii="Tahoma" w:hAnsi="Tahoma" w:cs="Tahoma"/>
              </w:rPr>
            </w:pPr>
          </w:p>
        </w:tc>
      </w:tr>
      <w:tr w:rsidR="00105370" w:rsidRPr="00CF737F" w14:paraId="6F0D1857" w14:textId="77777777" w:rsidTr="00BC7DAC">
        <w:trPr>
          <w:trHeight w:val="623"/>
        </w:trPr>
        <w:tc>
          <w:tcPr>
            <w:tcW w:w="6516" w:type="dxa"/>
            <w:vAlign w:val="center"/>
          </w:tcPr>
          <w:p w14:paraId="36A6B8ED" w14:textId="77777777" w:rsidR="00105370" w:rsidRPr="00CF737F" w:rsidRDefault="00105370" w:rsidP="00105370">
            <w:pPr>
              <w:keepNext/>
              <w:keepLines/>
              <w:widowControl w:val="0"/>
              <w:spacing w:after="0" w:line="240" w:lineRule="auto"/>
              <w:jc w:val="both"/>
              <w:rPr>
                <w:rFonts w:ascii="Tahoma" w:hAnsi="Tahoma" w:cs="Tahoma"/>
              </w:rPr>
            </w:pPr>
          </w:p>
        </w:tc>
        <w:tc>
          <w:tcPr>
            <w:tcW w:w="3118" w:type="dxa"/>
            <w:vAlign w:val="center"/>
          </w:tcPr>
          <w:p w14:paraId="35112D8C" w14:textId="77777777" w:rsidR="00105370" w:rsidRPr="00CF737F" w:rsidRDefault="00105370" w:rsidP="00105370">
            <w:pPr>
              <w:keepNext/>
              <w:keepLines/>
              <w:widowControl w:val="0"/>
              <w:spacing w:after="0" w:line="240" w:lineRule="auto"/>
              <w:jc w:val="both"/>
              <w:rPr>
                <w:rFonts w:ascii="Tahoma" w:hAnsi="Tahoma" w:cs="Tahoma"/>
              </w:rPr>
            </w:pPr>
          </w:p>
        </w:tc>
      </w:tr>
      <w:tr w:rsidR="00105370" w:rsidRPr="00CF737F" w14:paraId="2FB98E2E" w14:textId="77777777" w:rsidTr="00BC7DAC">
        <w:trPr>
          <w:trHeight w:val="623"/>
        </w:trPr>
        <w:tc>
          <w:tcPr>
            <w:tcW w:w="6516" w:type="dxa"/>
            <w:vAlign w:val="center"/>
          </w:tcPr>
          <w:p w14:paraId="646BC28E" w14:textId="77777777" w:rsidR="00105370" w:rsidRPr="00CF737F" w:rsidRDefault="00105370" w:rsidP="00105370">
            <w:pPr>
              <w:keepNext/>
              <w:keepLines/>
              <w:widowControl w:val="0"/>
              <w:spacing w:after="0" w:line="240" w:lineRule="auto"/>
              <w:jc w:val="both"/>
              <w:rPr>
                <w:rFonts w:ascii="Tahoma" w:hAnsi="Tahoma" w:cs="Tahoma"/>
              </w:rPr>
            </w:pPr>
          </w:p>
        </w:tc>
        <w:tc>
          <w:tcPr>
            <w:tcW w:w="3118" w:type="dxa"/>
            <w:vAlign w:val="center"/>
          </w:tcPr>
          <w:p w14:paraId="1513B2A8" w14:textId="77777777" w:rsidR="00105370" w:rsidRPr="00CF737F" w:rsidRDefault="00105370" w:rsidP="00105370">
            <w:pPr>
              <w:keepNext/>
              <w:keepLines/>
              <w:widowControl w:val="0"/>
              <w:spacing w:after="0" w:line="240" w:lineRule="auto"/>
              <w:jc w:val="both"/>
              <w:rPr>
                <w:rFonts w:ascii="Tahoma" w:hAnsi="Tahoma" w:cs="Tahoma"/>
              </w:rPr>
            </w:pPr>
          </w:p>
        </w:tc>
      </w:tr>
      <w:tr w:rsidR="00105370" w:rsidRPr="00CF737F" w14:paraId="1BC3DA3A" w14:textId="77777777" w:rsidTr="00BC7DAC">
        <w:trPr>
          <w:trHeight w:val="623"/>
        </w:trPr>
        <w:tc>
          <w:tcPr>
            <w:tcW w:w="6516" w:type="dxa"/>
            <w:vAlign w:val="center"/>
          </w:tcPr>
          <w:p w14:paraId="7C90488F" w14:textId="77777777" w:rsidR="00105370" w:rsidRPr="00CF737F" w:rsidRDefault="00105370" w:rsidP="00105370">
            <w:pPr>
              <w:keepNext/>
              <w:keepLines/>
              <w:widowControl w:val="0"/>
              <w:spacing w:after="0" w:line="240" w:lineRule="auto"/>
              <w:jc w:val="both"/>
              <w:rPr>
                <w:rFonts w:ascii="Tahoma" w:hAnsi="Tahoma" w:cs="Tahoma"/>
              </w:rPr>
            </w:pPr>
          </w:p>
        </w:tc>
        <w:tc>
          <w:tcPr>
            <w:tcW w:w="3118" w:type="dxa"/>
            <w:vAlign w:val="center"/>
          </w:tcPr>
          <w:p w14:paraId="463C8B96" w14:textId="77777777" w:rsidR="00105370" w:rsidRPr="00CF737F" w:rsidRDefault="00105370" w:rsidP="00105370">
            <w:pPr>
              <w:keepNext/>
              <w:keepLines/>
              <w:widowControl w:val="0"/>
              <w:spacing w:after="0" w:line="240" w:lineRule="auto"/>
              <w:jc w:val="both"/>
              <w:rPr>
                <w:rFonts w:ascii="Tahoma" w:hAnsi="Tahoma" w:cs="Tahoma"/>
              </w:rPr>
            </w:pPr>
          </w:p>
        </w:tc>
      </w:tr>
    </w:tbl>
    <w:p w14:paraId="4397A9A7" w14:textId="77777777" w:rsidR="00105370" w:rsidRPr="00CF737F" w:rsidRDefault="00105370" w:rsidP="00105370">
      <w:pPr>
        <w:keepNext/>
        <w:keepLines/>
        <w:widowControl w:val="0"/>
        <w:spacing w:after="0" w:line="240" w:lineRule="auto"/>
        <w:jc w:val="both"/>
        <w:rPr>
          <w:rFonts w:ascii="Tahoma" w:hAnsi="Tahoma" w:cs="Tahoma"/>
          <w:sz w:val="16"/>
        </w:rPr>
      </w:pPr>
    </w:p>
    <w:p w14:paraId="3459C9D8" w14:textId="77777777" w:rsidR="00090D8E" w:rsidRPr="00090D8E" w:rsidRDefault="00090D8E" w:rsidP="00D71C4B">
      <w:pPr>
        <w:keepNext/>
        <w:keepLines/>
        <w:spacing w:after="0" w:line="240" w:lineRule="auto"/>
        <w:jc w:val="both"/>
        <w:rPr>
          <w:rFonts w:ascii="Tahoma" w:hAnsi="Tahoma" w:cs="Tahoma"/>
          <w:b/>
        </w:rPr>
      </w:pPr>
    </w:p>
    <w:p w14:paraId="73A14001" w14:textId="77777777" w:rsidR="00090D8E" w:rsidRPr="00090D8E" w:rsidRDefault="00090D8E" w:rsidP="00105370">
      <w:pPr>
        <w:keepNext/>
        <w:keepLines/>
        <w:spacing w:after="0" w:line="240" w:lineRule="auto"/>
        <w:jc w:val="both"/>
        <w:rPr>
          <w:rFonts w:ascii="Tahoma" w:hAnsi="Tahoma" w:cs="Tahoma"/>
          <w:b/>
        </w:rPr>
      </w:pPr>
      <w:r w:rsidRPr="00090D8E">
        <w:rPr>
          <w:rFonts w:ascii="Tahoma" w:hAnsi="Tahoma" w:cs="Tahoma"/>
          <w:b/>
        </w:rPr>
        <w:t>VELJAVNOST PONUDBE</w:t>
      </w:r>
    </w:p>
    <w:p w14:paraId="0C214CB8" w14:textId="77777777" w:rsidR="00090D8E" w:rsidRPr="00105370" w:rsidRDefault="00090D8E" w:rsidP="00D71C4B">
      <w:pPr>
        <w:keepNext/>
        <w:keepLines/>
        <w:spacing w:after="0" w:line="240" w:lineRule="auto"/>
        <w:jc w:val="both"/>
        <w:rPr>
          <w:rFonts w:ascii="Tahoma" w:eastAsia="Times New Roman" w:hAnsi="Tahoma" w:cs="Tahoma"/>
          <w:lang w:eastAsia="sl-SI"/>
        </w:rPr>
      </w:pPr>
    </w:p>
    <w:p w14:paraId="43172D2F" w14:textId="76814AFD" w:rsidR="00090D8E" w:rsidRPr="00105370" w:rsidRDefault="00105370" w:rsidP="00D71C4B">
      <w:pPr>
        <w:keepNext/>
        <w:keepLines/>
        <w:spacing w:after="0" w:line="240" w:lineRule="auto"/>
        <w:jc w:val="both"/>
        <w:rPr>
          <w:rFonts w:ascii="Tahoma" w:eastAsia="Times New Roman" w:hAnsi="Tahoma" w:cs="Tahoma"/>
          <w:lang w:eastAsia="sl-SI"/>
        </w:rPr>
      </w:pPr>
      <w:r w:rsidRPr="00105370">
        <w:rPr>
          <w:rFonts w:ascii="Tahoma" w:eastAsia="Times New Roman" w:hAnsi="Tahoma" w:cs="Tahoma"/>
          <w:lang w:eastAsia="sl-SI"/>
        </w:rPr>
        <w:t>Ponudba je zavezujoča in veljavna 4 (štiri) mesece od datuma določenega za oddajo ponudb.</w:t>
      </w:r>
    </w:p>
    <w:p w14:paraId="6B2D4268" w14:textId="77777777" w:rsidR="00C415E7" w:rsidRDefault="00C415E7" w:rsidP="00D71C4B">
      <w:pPr>
        <w:keepNext/>
        <w:keepLines/>
        <w:spacing w:after="0" w:line="240" w:lineRule="auto"/>
        <w:jc w:val="both"/>
        <w:rPr>
          <w:rFonts w:ascii="Tahoma" w:hAnsi="Tahoma" w:cs="Tahoma"/>
          <w:b/>
        </w:rPr>
      </w:pPr>
    </w:p>
    <w:p w14:paraId="425983EC" w14:textId="77777777" w:rsidR="00C415E7" w:rsidRDefault="00C415E7" w:rsidP="00D71C4B">
      <w:pPr>
        <w:keepNext/>
        <w:keepLines/>
        <w:spacing w:after="0" w:line="240" w:lineRule="auto"/>
        <w:jc w:val="both"/>
        <w:rPr>
          <w:rFonts w:ascii="Tahoma" w:hAnsi="Tahoma" w:cs="Tahoma"/>
          <w:b/>
        </w:rPr>
      </w:pPr>
    </w:p>
    <w:p w14:paraId="7F26BD30" w14:textId="77777777" w:rsidR="00C415E7" w:rsidRDefault="00C415E7" w:rsidP="00D71C4B">
      <w:pPr>
        <w:keepNext/>
        <w:keepLines/>
        <w:spacing w:after="0" w:line="240" w:lineRule="auto"/>
        <w:jc w:val="both"/>
        <w:rPr>
          <w:rFonts w:ascii="Tahoma" w:hAnsi="Tahoma" w:cs="Tahoma"/>
          <w:b/>
        </w:rPr>
      </w:pPr>
    </w:p>
    <w:p w14:paraId="0C34CD15" w14:textId="77777777" w:rsidR="00C415E7" w:rsidRDefault="00C415E7" w:rsidP="00D71C4B">
      <w:pPr>
        <w:keepNext/>
        <w:keepLines/>
        <w:spacing w:after="0" w:line="240" w:lineRule="auto"/>
        <w:jc w:val="both"/>
        <w:rPr>
          <w:rFonts w:ascii="Tahoma" w:hAnsi="Tahoma" w:cs="Tahoma"/>
          <w:b/>
        </w:rPr>
      </w:pPr>
    </w:p>
    <w:p w14:paraId="60AC4ECE" w14:textId="77777777" w:rsidR="00C415E7" w:rsidRPr="00090D8E" w:rsidRDefault="00C415E7" w:rsidP="00D71C4B">
      <w:pPr>
        <w:keepNext/>
        <w:keepLines/>
        <w:spacing w:after="0" w:line="240" w:lineRule="auto"/>
        <w:jc w:val="both"/>
        <w:rPr>
          <w:rFonts w:ascii="Tahoma" w:hAnsi="Tahoma" w:cs="Tahoma"/>
          <w:b/>
        </w:rPr>
      </w:pPr>
    </w:p>
    <w:p w14:paraId="4D582D2C" w14:textId="77777777" w:rsidR="00C415E7" w:rsidRDefault="00C415E7" w:rsidP="00D71C4B">
      <w:pPr>
        <w:keepNext/>
        <w:keepLines/>
        <w:spacing w:after="0" w:line="240" w:lineRule="auto"/>
      </w:pPr>
    </w:p>
    <w:p w14:paraId="4AC9BFE2" w14:textId="77777777" w:rsidR="00C415E7" w:rsidRPr="00712BC8" w:rsidRDefault="00C415E7" w:rsidP="00D71C4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415E7" w:rsidRPr="00712BC8" w14:paraId="23D2F617" w14:textId="77777777" w:rsidTr="00961E34">
        <w:trPr>
          <w:trHeight w:val="235"/>
        </w:trPr>
        <w:tc>
          <w:tcPr>
            <w:tcW w:w="2977" w:type="dxa"/>
            <w:tcBorders>
              <w:bottom w:val="single" w:sz="4" w:space="0" w:color="auto"/>
            </w:tcBorders>
          </w:tcPr>
          <w:p w14:paraId="38D32535" w14:textId="77777777" w:rsidR="00C415E7" w:rsidRPr="00712BC8" w:rsidRDefault="00C415E7" w:rsidP="00D71C4B">
            <w:pPr>
              <w:keepNext/>
              <w:keepLines/>
              <w:spacing w:after="0" w:line="240" w:lineRule="auto"/>
              <w:jc w:val="both"/>
              <w:rPr>
                <w:rFonts w:ascii="Tahoma" w:eastAsia="Times New Roman" w:hAnsi="Tahoma" w:cs="Tahoma"/>
                <w:snapToGrid w:val="0"/>
                <w:color w:val="000000"/>
                <w:lang w:eastAsia="sl-SI"/>
              </w:rPr>
            </w:pPr>
          </w:p>
        </w:tc>
        <w:tc>
          <w:tcPr>
            <w:tcW w:w="2694" w:type="dxa"/>
          </w:tcPr>
          <w:p w14:paraId="17472F82" w14:textId="77777777" w:rsidR="00C415E7" w:rsidRPr="00712BC8" w:rsidRDefault="00C415E7" w:rsidP="00D71C4B">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0F64C1F" w14:textId="77777777" w:rsidR="00C415E7" w:rsidRPr="00712BC8" w:rsidRDefault="00C415E7" w:rsidP="00D71C4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415E7" w:rsidRPr="00712BC8" w14:paraId="65782C82" w14:textId="77777777" w:rsidTr="00961E34">
        <w:trPr>
          <w:trHeight w:val="235"/>
        </w:trPr>
        <w:tc>
          <w:tcPr>
            <w:tcW w:w="2977" w:type="dxa"/>
            <w:tcBorders>
              <w:top w:val="single" w:sz="4" w:space="0" w:color="auto"/>
            </w:tcBorders>
          </w:tcPr>
          <w:p w14:paraId="6F378600" w14:textId="77777777" w:rsidR="00C415E7" w:rsidRPr="00712BC8" w:rsidRDefault="00C415E7" w:rsidP="00D71C4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01CB04D" w14:textId="77777777" w:rsidR="00C415E7" w:rsidRPr="00712BC8" w:rsidRDefault="00C415E7" w:rsidP="00D71C4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7A44F05" w14:textId="77777777" w:rsidR="00C415E7" w:rsidRPr="00712BC8" w:rsidRDefault="00C415E7" w:rsidP="00D71C4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14E1E518" w14:textId="77777777" w:rsidR="00DC039B" w:rsidRDefault="00DC039B" w:rsidP="00D71C4B">
      <w:pPr>
        <w:keepNext/>
        <w:keepLines/>
        <w:spacing w:after="0" w:line="240" w:lineRule="auto"/>
      </w:pPr>
    </w:p>
    <w:p w14:paraId="0BD47986" w14:textId="77777777" w:rsidR="00DC039B" w:rsidRDefault="00DC039B" w:rsidP="00D71C4B">
      <w:pPr>
        <w:keepNext/>
        <w:keepLines/>
        <w:spacing w:after="0" w:line="240" w:lineRule="auto"/>
      </w:pPr>
    </w:p>
    <w:p w14:paraId="44855A2A" w14:textId="77777777" w:rsidR="00DC039B" w:rsidRDefault="00DC039B" w:rsidP="00D71C4B">
      <w:pPr>
        <w:keepNext/>
        <w:keepLines/>
        <w:spacing w:after="0" w:line="240" w:lineRule="auto"/>
      </w:pPr>
    </w:p>
    <w:p w14:paraId="2FDF1DCA" w14:textId="77777777" w:rsidR="00DC039B" w:rsidRPr="00DC039B" w:rsidRDefault="00DC039B" w:rsidP="00DC039B">
      <w:pPr>
        <w:keepNext/>
        <w:keepLines/>
        <w:spacing w:after="0" w:line="240" w:lineRule="auto"/>
        <w:rPr>
          <w:sz w:val="18"/>
          <w:szCs w:val="18"/>
        </w:rPr>
      </w:pPr>
    </w:p>
    <w:p w14:paraId="4E69CCFD" w14:textId="77777777" w:rsidR="00DC039B" w:rsidRPr="00DC039B" w:rsidRDefault="00DC039B" w:rsidP="00DC039B">
      <w:pPr>
        <w:keepNext/>
        <w:keepLines/>
        <w:spacing w:after="0" w:line="240" w:lineRule="auto"/>
        <w:rPr>
          <w:sz w:val="18"/>
          <w:szCs w:val="18"/>
        </w:rPr>
      </w:pPr>
    </w:p>
    <w:p w14:paraId="4BE9D4F6" w14:textId="77777777" w:rsidR="00DC039B" w:rsidRPr="00DC039B" w:rsidRDefault="00DC039B" w:rsidP="00DC039B">
      <w:pPr>
        <w:keepNext/>
        <w:keepLines/>
        <w:widowControl w:val="0"/>
        <w:spacing w:after="0" w:line="240" w:lineRule="auto"/>
        <w:jc w:val="both"/>
        <w:rPr>
          <w:rFonts w:ascii="Tahoma" w:hAnsi="Tahoma" w:cs="Tahoma"/>
          <w:b/>
          <w:i/>
          <w:sz w:val="18"/>
          <w:szCs w:val="14"/>
          <w:u w:val="single"/>
        </w:rPr>
      </w:pPr>
      <w:r w:rsidRPr="00DC039B">
        <w:rPr>
          <w:rFonts w:ascii="Tahoma" w:hAnsi="Tahoma" w:cs="Tahoma"/>
          <w:i/>
          <w:sz w:val="18"/>
          <w:szCs w:val="14"/>
        </w:rPr>
        <w:t xml:space="preserve">Naročnik bo (v skladu z določili okvirnega sporazuma) posamezna naročila (tudi prvo naročilo) oddal na podlagi ponovnega odpiranja konkurence med podpisniki okvirnega sporazuma, </w:t>
      </w:r>
      <w:r w:rsidRPr="00DC039B">
        <w:rPr>
          <w:rFonts w:ascii="Tahoma" w:hAnsi="Tahoma" w:cs="Tahoma"/>
          <w:b/>
          <w:i/>
          <w:sz w:val="18"/>
          <w:szCs w:val="14"/>
          <w:u w:val="single"/>
        </w:rPr>
        <w:t>zato naj ponudniki v okviru sistema e-JN navedejo vrednost 0 ali 1 EUR ! (cena ni zavezujoča in je namenjena tehničnim zahtevam e JN !)</w:t>
      </w:r>
    </w:p>
    <w:p w14:paraId="4E50722F" w14:textId="1D8690B2" w:rsidR="002B3916" w:rsidRDefault="002B3916" w:rsidP="00D71C4B">
      <w:pPr>
        <w:keepNext/>
        <w:keepLines/>
        <w:spacing w:after="0" w:line="240" w:lineRule="auto"/>
      </w:pPr>
      <w:r>
        <w:br w:type="page"/>
      </w:r>
    </w:p>
    <w:p w14:paraId="3C338143" w14:textId="492D275D" w:rsidR="00090D8E" w:rsidRPr="00090D8E" w:rsidRDefault="00090D8E" w:rsidP="00D71C4B">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429AAECB" w14:textId="77777777" w:rsidTr="00A9443F">
        <w:tc>
          <w:tcPr>
            <w:tcW w:w="8080" w:type="dxa"/>
            <w:tcBorders>
              <w:top w:val="single" w:sz="4" w:space="0" w:color="auto"/>
              <w:bottom w:val="single" w:sz="4" w:space="0" w:color="auto"/>
            </w:tcBorders>
          </w:tcPr>
          <w:p w14:paraId="1EF2CB99" w14:textId="77777777" w:rsidR="00090D8E" w:rsidRPr="00090D8E" w:rsidRDefault="00090D8E" w:rsidP="00D71C4B">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63796168" w14:textId="77777777" w:rsidR="00090D8E" w:rsidRPr="00090D8E" w:rsidRDefault="00090D8E" w:rsidP="00D71C4B">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43307DAF" w14:textId="77777777" w:rsidR="00090D8E" w:rsidRPr="00090D8E" w:rsidRDefault="00090D8E" w:rsidP="00D71C4B">
      <w:pPr>
        <w:keepNext/>
        <w:keepLines/>
        <w:spacing w:after="0" w:line="240" w:lineRule="auto"/>
        <w:jc w:val="both"/>
        <w:rPr>
          <w:rFonts w:ascii="Tahoma" w:eastAsia="Times New Roman" w:hAnsi="Tahoma" w:cs="Tahoma"/>
          <w:b/>
          <w:lang w:eastAsia="sl-SI"/>
        </w:rPr>
      </w:pPr>
    </w:p>
    <w:p w14:paraId="3652778B" w14:textId="0733113A" w:rsidR="00090D8E" w:rsidRDefault="0003384F" w:rsidP="00D71C4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4F670F">
        <w:rPr>
          <w:rFonts w:ascii="Tahoma" w:eastAsia="Times New Roman" w:hAnsi="Tahoma" w:cs="Tahoma"/>
          <w:b/>
          <w:noProof/>
          <w:lang w:eastAsia="sl-SI"/>
        </w:rPr>
        <w:t>SPV-526/24</w:t>
      </w:r>
      <w:r w:rsidR="00164514">
        <w:rPr>
          <w:rFonts w:ascii="Tahoma" w:eastAsia="Times New Roman" w:hAnsi="Tahoma" w:cs="Tahoma"/>
          <w:b/>
          <w:noProof/>
          <w:lang w:eastAsia="sl-SI"/>
        </w:rPr>
        <w:t xml:space="preserve"> </w:t>
      </w:r>
      <w:r w:rsidR="006C30B2">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sidR="00313866">
        <w:rPr>
          <w:rFonts w:ascii="Tahoma" w:eastAsia="Times New Roman" w:hAnsi="Tahoma" w:cs="Tahoma"/>
          <w:b/>
          <w:lang w:eastAsia="sl-SI"/>
        </w:rPr>
        <w:t xml:space="preserve">Dobava </w:t>
      </w:r>
      <w:r>
        <w:rPr>
          <w:rFonts w:ascii="Tahoma" w:eastAsia="Times New Roman" w:hAnsi="Tahoma" w:cs="Tahoma"/>
          <w:b/>
          <w:lang w:eastAsia="sl-SI"/>
        </w:rPr>
        <w:t>kemikalij HCl in NaOH</w:t>
      </w:r>
      <w:r w:rsidR="00090D8E">
        <w:rPr>
          <w:rFonts w:ascii="Tahoma" w:eastAsia="Times New Roman" w:hAnsi="Tahoma" w:cs="Tahoma"/>
          <w:b/>
          <w:lang w:eastAsia="sl-SI"/>
        </w:rPr>
        <w:t xml:space="preserve"> </w:t>
      </w:r>
    </w:p>
    <w:p w14:paraId="234E8C6D" w14:textId="77777777" w:rsidR="00F951B6" w:rsidRPr="00090D8E" w:rsidRDefault="00F951B6" w:rsidP="00F951B6">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F951B6" w:rsidRPr="00090D8E" w14:paraId="110E46FB" w14:textId="77777777" w:rsidTr="00BC7DAC">
        <w:trPr>
          <w:gridBefore w:val="1"/>
          <w:gridAfter w:val="1"/>
          <w:wBefore w:w="70" w:type="dxa"/>
          <w:wAfter w:w="210" w:type="dxa"/>
        </w:trPr>
        <w:tc>
          <w:tcPr>
            <w:tcW w:w="2552" w:type="dxa"/>
            <w:tcBorders>
              <w:top w:val="nil"/>
              <w:left w:val="nil"/>
              <w:bottom w:val="nil"/>
              <w:right w:val="nil"/>
            </w:tcBorders>
            <w:vAlign w:val="bottom"/>
          </w:tcPr>
          <w:p w14:paraId="176DFFAD"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71F64DA9"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951B6" w:rsidRPr="00090D8E" w14:paraId="2E0BC388" w14:textId="77777777" w:rsidTr="00BC7DAC">
        <w:trPr>
          <w:gridBefore w:val="1"/>
          <w:gridAfter w:val="1"/>
          <w:wBefore w:w="70" w:type="dxa"/>
          <w:wAfter w:w="210" w:type="dxa"/>
        </w:trPr>
        <w:tc>
          <w:tcPr>
            <w:tcW w:w="2552" w:type="dxa"/>
            <w:tcBorders>
              <w:top w:val="nil"/>
              <w:left w:val="nil"/>
              <w:bottom w:val="nil"/>
              <w:right w:val="nil"/>
            </w:tcBorders>
          </w:tcPr>
          <w:p w14:paraId="6BC5C4F3"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1D21A035"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951B6" w:rsidRPr="00090D8E" w14:paraId="23762803" w14:textId="77777777" w:rsidTr="00BC7DAC">
        <w:trPr>
          <w:gridBefore w:val="1"/>
          <w:gridAfter w:val="1"/>
          <w:wBefore w:w="70" w:type="dxa"/>
          <w:wAfter w:w="210" w:type="dxa"/>
        </w:trPr>
        <w:tc>
          <w:tcPr>
            <w:tcW w:w="2552" w:type="dxa"/>
            <w:tcBorders>
              <w:top w:val="nil"/>
              <w:left w:val="nil"/>
              <w:bottom w:val="nil"/>
              <w:right w:val="nil"/>
            </w:tcBorders>
            <w:vAlign w:val="bottom"/>
          </w:tcPr>
          <w:p w14:paraId="14590DAD"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376E7473"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951B6" w:rsidRPr="00090D8E" w14:paraId="42AC2C09" w14:textId="77777777" w:rsidTr="00BC7DAC">
        <w:trPr>
          <w:gridBefore w:val="1"/>
          <w:gridAfter w:val="1"/>
          <w:wBefore w:w="70" w:type="dxa"/>
          <w:wAfter w:w="210" w:type="dxa"/>
        </w:trPr>
        <w:tc>
          <w:tcPr>
            <w:tcW w:w="2552" w:type="dxa"/>
            <w:tcBorders>
              <w:top w:val="nil"/>
              <w:left w:val="nil"/>
              <w:bottom w:val="nil"/>
              <w:right w:val="nil"/>
            </w:tcBorders>
          </w:tcPr>
          <w:p w14:paraId="06E9B277"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E703B9F"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951B6" w:rsidRPr="00090D8E" w14:paraId="0C38A462" w14:textId="77777777" w:rsidTr="00BC7DAC">
        <w:trPr>
          <w:gridBefore w:val="1"/>
          <w:gridAfter w:val="1"/>
          <w:wBefore w:w="70" w:type="dxa"/>
          <w:wAfter w:w="210" w:type="dxa"/>
        </w:trPr>
        <w:tc>
          <w:tcPr>
            <w:tcW w:w="2552" w:type="dxa"/>
            <w:tcBorders>
              <w:top w:val="nil"/>
              <w:left w:val="nil"/>
              <w:bottom w:val="nil"/>
              <w:right w:val="nil"/>
            </w:tcBorders>
            <w:vAlign w:val="bottom"/>
          </w:tcPr>
          <w:p w14:paraId="622236F9" w14:textId="77777777" w:rsidR="00F951B6" w:rsidRPr="00090D8E" w:rsidRDefault="00F951B6" w:rsidP="00BC7DAC">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55A3E943"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951B6" w:rsidRPr="00090D8E" w14:paraId="2493931B" w14:textId="77777777" w:rsidTr="00BC7DAC">
        <w:trPr>
          <w:gridBefore w:val="1"/>
          <w:gridAfter w:val="1"/>
          <w:wBefore w:w="70" w:type="dxa"/>
          <w:wAfter w:w="210" w:type="dxa"/>
        </w:trPr>
        <w:tc>
          <w:tcPr>
            <w:tcW w:w="2552" w:type="dxa"/>
            <w:tcBorders>
              <w:top w:val="nil"/>
              <w:left w:val="nil"/>
              <w:bottom w:val="nil"/>
              <w:right w:val="nil"/>
            </w:tcBorders>
            <w:vAlign w:val="bottom"/>
          </w:tcPr>
          <w:p w14:paraId="7406EC6F" w14:textId="77777777" w:rsidR="00F951B6" w:rsidRPr="00090D8E" w:rsidRDefault="00F951B6" w:rsidP="00BC7DA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48A95E4D"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951B6" w:rsidRPr="00090D8E" w14:paraId="402045CE" w14:textId="77777777" w:rsidTr="00BC7DAC">
        <w:trPr>
          <w:gridBefore w:val="1"/>
          <w:gridAfter w:val="1"/>
          <w:wBefore w:w="70" w:type="dxa"/>
          <w:wAfter w:w="210" w:type="dxa"/>
        </w:trPr>
        <w:tc>
          <w:tcPr>
            <w:tcW w:w="2552" w:type="dxa"/>
            <w:tcBorders>
              <w:top w:val="nil"/>
              <w:left w:val="nil"/>
              <w:bottom w:val="nil"/>
              <w:right w:val="nil"/>
            </w:tcBorders>
            <w:vAlign w:val="bottom"/>
          </w:tcPr>
          <w:p w14:paraId="4C7F3233" w14:textId="77777777" w:rsidR="00F951B6" w:rsidRPr="00090D8E" w:rsidRDefault="00F951B6" w:rsidP="00BC7DA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46B59BA1"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951B6" w:rsidRPr="00090D8E" w14:paraId="155190B7" w14:textId="77777777" w:rsidTr="00BC7DAC">
        <w:trPr>
          <w:gridBefore w:val="1"/>
          <w:gridAfter w:val="1"/>
          <w:wBefore w:w="70" w:type="dxa"/>
          <w:wAfter w:w="210" w:type="dxa"/>
        </w:trPr>
        <w:tc>
          <w:tcPr>
            <w:tcW w:w="2552" w:type="dxa"/>
            <w:tcBorders>
              <w:top w:val="nil"/>
              <w:left w:val="nil"/>
              <w:bottom w:val="nil"/>
              <w:right w:val="nil"/>
            </w:tcBorders>
            <w:vAlign w:val="bottom"/>
          </w:tcPr>
          <w:p w14:paraId="3122D344" w14:textId="77777777" w:rsidR="00F951B6" w:rsidRPr="00090D8E" w:rsidRDefault="00F951B6" w:rsidP="00BC7DA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200FB2F8"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951B6" w:rsidRPr="00090D8E" w14:paraId="1A632A44" w14:textId="77777777" w:rsidTr="00BC7DAC">
        <w:trPr>
          <w:gridBefore w:val="1"/>
          <w:gridAfter w:val="1"/>
          <w:wBefore w:w="70" w:type="dxa"/>
          <w:wAfter w:w="210" w:type="dxa"/>
        </w:trPr>
        <w:tc>
          <w:tcPr>
            <w:tcW w:w="2552" w:type="dxa"/>
            <w:tcBorders>
              <w:top w:val="nil"/>
              <w:left w:val="nil"/>
              <w:bottom w:val="nil"/>
              <w:right w:val="nil"/>
            </w:tcBorders>
            <w:vAlign w:val="bottom"/>
          </w:tcPr>
          <w:p w14:paraId="75296DEE" w14:textId="77777777" w:rsidR="00F951B6" w:rsidRPr="00090D8E" w:rsidRDefault="00F951B6" w:rsidP="00BC7DAC">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516B3F2B" w14:textId="77777777" w:rsidR="00F951B6" w:rsidRPr="00090D8E"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951B6" w:rsidRPr="009779A4" w14:paraId="5521FD8F" w14:textId="77777777" w:rsidTr="00BC7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69593DC7" w14:textId="77777777" w:rsidR="00F951B6" w:rsidRPr="009779A4" w:rsidRDefault="00F951B6" w:rsidP="00BC7DAC">
            <w:pPr>
              <w:keepNext/>
              <w:keepLines/>
              <w:tabs>
                <w:tab w:val="left" w:pos="2835"/>
              </w:tabs>
              <w:spacing w:after="0" w:line="240" w:lineRule="auto"/>
              <w:jc w:val="both"/>
              <w:rPr>
                <w:rFonts w:ascii="Tahoma" w:eastAsia="Times New Roman" w:hAnsi="Tahoma" w:cs="Tahoma"/>
                <w:sz w:val="16"/>
                <w:szCs w:val="20"/>
                <w:lang w:eastAsia="sl-SI"/>
              </w:rPr>
            </w:pPr>
          </w:p>
          <w:p w14:paraId="1FA3FBA6" w14:textId="77777777" w:rsidR="00F951B6" w:rsidRPr="009779A4" w:rsidRDefault="00F951B6" w:rsidP="00BC7DAC">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70F9C88C" w14:textId="77777777" w:rsidR="00F951B6" w:rsidRPr="009779A4" w:rsidRDefault="00F951B6" w:rsidP="00D71196">
            <w:pPr>
              <w:keepNext/>
              <w:keepLines/>
              <w:numPr>
                <w:ilvl w:val="0"/>
                <w:numId w:val="45"/>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398F9A5F" w14:textId="77777777" w:rsidR="00F951B6" w:rsidRPr="009779A4" w:rsidRDefault="00F951B6" w:rsidP="00D71196">
            <w:pPr>
              <w:keepNext/>
              <w:keepLines/>
              <w:numPr>
                <w:ilvl w:val="0"/>
                <w:numId w:val="45"/>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140948FE" w14:textId="77777777" w:rsidR="00F951B6" w:rsidRPr="009779A4" w:rsidRDefault="00F951B6" w:rsidP="00F951B6">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4341FD48" w14:textId="77777777" w:rsidR="00F951B6" w:rsidRPr="00046BA3" w:rsidRDefault="00F951B6" w:rsidP="00F951B6">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951B6" w:rsidRPr="00046BA3" w14:paraId="79A625CB" w14:textId="77777777" w:rsidTr="00BC7DAC">
        <w:tc>
          <w:tcPr>
            <w:tcW w:w="2552" w:type="dxa"/>
            <w:tcBorders>
              <w:top w:val="nil"/>
              <w:left w:val="nil"/>
              <w:bottom w:val="nil"/>
              <w:right w:val="nil"/>
            </w:tcBorders>
            <w:vAlign w:val="bottom"/>
          </w:tcPr>
          <w:p w14:paraId="559E9829" w14:textId="59DDC832" w:rsidR="00F951B6" w:rsidRPr="00046BA3" w:rsidRDefault="00F951B6" w:rsidP="00BC7DAC">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okv.</w:t>
            </w:r>
            <w:r w:rsidR="007B1940">
              <w:rPr>
                <w:rFonts w:ascii="Tahoma" w:eastAsia="Times New Roman" w:hAnsi="Tahoma" w:cs="Tahoma"/>
                <w:sz w:val="20"/>
                <w:szCs w:val="20"/>
                <w:lang w:eastAsia="sl-SI"/>
              </w:rPr>
              <w:t xml:space="preserve"> </w:t>
            </w:r>
            <w:r>
              <w:rPr>
                <w:rFonts w:ascii="Tahoma" w:eastAsia="Times New Roman" w:hAnsi="Tahoma" w:cs="Tahoma"/>
                <w:sz w:val="20"/>
                <w:szCs w:val="20"/>
                <w:lang w:eastAsia="sl-SI"/>
              </w:rPr>
              <w:t>sporaz.)</w:t>
            </w:r>
          </w:p>
        </w:tc>
        <w:tc>
          <w:tcPr>
            <w:tcW w:w="6804" w:type="dxa"/>
            <w:tcBorders>
              <w:top w:val="nil"/>
              <w:left w:val="nil"/>
              <w:right w:val="nil"/>
            </w:tcBorders>
          </w:tcPr>
          <w:p w14:paraId="4040310A" w14:textId="77777777" w:rsidR="00F951B6" w:rsidRPr="00046BA3"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951B6" w:rsidRPr="00046BA3" w14:paraId="48899215" w14:textId="77777777" w:rsidTr="00BC7DAC">
        <w:tc>
          <w:tcPr>
            <w:tcW w:w="2552" w:type="dxa"/>
            <w:tcBorders>
              <w:top w:val="nil"/>
              <w:left w:val="nil"/>
              <w:bottom w:val="nil"/>
              <w:right w:val="nil"/>
            </w:tcBorders>
            <w:vAlign w:val="bottom"/>
          </w:tcPr>
          <w:p w14:paraId="7604E2CA" w14:textId="77777777" w:rsidR="00F951B6" w:rsidRPr="00046BA3" w:rsidRDefault="00F951B6" w:rsidP="00BC7DA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347D5DF0" w14:textId="77777777" w:rsidR="00F951B6" w:rsidRPr="00046BA3"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951B6" w:rsidRPr="00046BA3" w14:paraId="2B5E803F" w14:textId="77777777" w:rsidTr="00BC7DAC">
        <w:tc>
          <w:tcPr>
            <w:tcW w:w="2552" w:type="dxa"/>
            <w:tcBorders>
              <w:top w:val="nil"/>
              <w:left w:val="nil"/>
              <w:bottom w:val="nil"/>
              <w:right w:val="nil"/>
            </w:tcBorders>
            <w:vAlign w:val="bottom"/>
          </w:tcPr>
          <w:p w14:paraId="60B61DEC" w14:textId="77777777" w:rsidR="00F951B6" w:rsidRPr="00046BA3" w:rsidRDefault="00F951B6" w:rsidP="00BC7DA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45A6CEF6" w14:textId="77777777" w:rsidR="00F951B6" w:rsidRPr="00046BA3"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951B6" w:rsidRPr="00046BA3" w14:paraId="3174328F" w14:textId="77777777" w:rsidTr="00BC7DAC">
        <w:tc>
          <w:tcPr>
            <w:tcW w:w="2552" w:type="dxa"/>
            <w:tcBorders>
              <w:top w:val="nil"/>
              <w:left w:val="nil"/>
              <w:bottom w:val="nil"/>
              <w:right w:val="nil"/>
            </w:tcBorders>
            <w:vAlign w:val="bottom"/>
          </w:tcPr>
          <w:p w14:paraId="636AB24C" w14:textId="77777777" w:rsidR="00F951B6" w:rsidRPr="00046BA3" w:rsidRDefault="00F951B6" w:rsidP="00BC7DA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0F46FD68" w14:textId="77777777" w:rsidR="00F951B6" w:rsidRPr="00046BA3"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51C45F21" w14:textId="77777777" w:rsidR="00F951B6" w:rsidRPr="00046BA3" w:rsidRDefault="00F951B6" w:rsidP="00F951B6">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951B6" w:rsidRPr="00046BA3" w14:paraId="074BFFBC" w14:textId="77777777" w:rsidTr="00BC7DAC">
        <w:tc>
          <w:tcPr>
            <w:tcW w:w="2552" w:type="dxa"/>
            <w:tcBorders>
              <w:top w:val="nil"/>
              <w:left w:val="nil"/>
              <w:bottom w:val="nil"/>
              <w:right w:val="nil"/>
            </w:tcBorders>
            <w:vAlign w:val="bottom"/>
          </w:tcPr>
          <w:p w14:paraId="75826441" w14:textId="77777777" w:rsidR="00F951B6" w:rsidRPr="00046BA3"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264D07B4" w14:textId="77777777" w:rsidR="00F951B6" w:rsidRPr="00046BA3"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742D420E" w14:textId="77777777" w:rsidR="00F951B6" w:rsidRPr="00046BA3"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951B6" w:rsidRPr="00046BA3" w14:paraId="47787AE8" w14:textId="77777777" w:rsidTr="00BC7DAC">
        <w:tc>
          <w:tcPr>
            <w:tcW w:w="2552" w:type="dxa"/>
            <w:tcBorders>
              <w:top w:val="nil"/>
              <w:left w:val="nil"/>
              <w:bottom w:val="nil"/>
              <w:right w:val="nil"/>
            </w:tcBorders>
            <w:vAlign w:val="bottom"/>
          </w:tcPr>
          <w:p w14:paraId="099E9176" w14:textId="77777777" w:rsidR="00F951B6" w:rsidRPr="00046BA3" w:rsidRDefault="00F951B6" w:rsidP="00BC7DA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233F1E41" w14:textId="77777777" w:rsidR="00F951B6" w:rsidRPr="00046BA3"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951B6" w:rsidRPr="00046BA3" w14:paraId="4403A80C" w14:textId="77777777" w:rsidTr="00BC7DAC">
        <w:tc>
          <w:tcPr>
            <w:tcW w:w="2552" w:type="dxa"/>
            <w:tcBorders>
              <w:top w:val="nil"/>
              <w:left w:val="nil"/>
              <w:bottom w:val="nil"/>
              <w:right w:val="nil"/>
            </w:tcBorders>
            <w:vAlign w:val="bottom"/>
          </w:tcPr>
          <w:p w14:paraId="740FE135" w14:textId="77777777" w:rsidR="00F951B6" w:rsidRPr="00046BA3" w:rsidRDefault="00F951B6" w:rsidP="00BC7DA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203FA0AC" w14:textId="77777777" w:rsidR="00F951B6" w:rsidRPr="00046BA3"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951B6" w:rsidRPr="00046BA3" w14:paraId="54545386" w14:textId="77777777" w:rsidTr="00BC7DAC">
        <w:tc>
          <w:tcPr>
            <w:tcW w:w="2552" w:type="dxa"/>
            <w:tcBorders>
              <w:top w:val="nil"/>
              <w:left w:val="nil"/>
              <w:bottom w:val="nil"/>
              <w:right w:val="nil"/>
            </w:tcBorders>
            <w:vAlign w:val="bottom"/>
          </w:tcPr>
          <w:p w14:paraId="5B52ABB9" w14:textId="77777777" w:rsidR="00F951B6" w:rsidRPr="00046BA3" w:rsidRDefault="00F951B6" w:rsidP="00BC7DAC">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0D92D078" w14:textId="77777777" w:rsidR="00F951B6" w:rsidRPr="00046BA3" w:rsidRDefault="00F951B6" w:rsidP="00BC7DAC">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421523E8" w14:textId="77777777" w:rsidR="00F951B6" w:rsidRPr="00046BA3" w:rsidRDefault="00F951B6" w:rsidP="00F951B6">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400F4828" w14:textId="23F03832" w:rsidR="00F951B6" w:rsidRPr="00046BA3" w:rsidRDefault="00F951B6" w:rsidP="00F951B6">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1478AEF8" w14:textId="19410314" w:rsidR="00F834E4" w:rsidRPr="00F834E4" w:rsidRDefault="00F951B6" w:rsidP="00F834E4">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r w:rsidR="00F834E4">
        <w:rPr>
          <w:rFonts w:ascii="Tahoma" w:eastAsia="Times New Roman" w:hAnsi="Tahoma" w:cs="Tahoma"/>
          <w:sz w:val="20"/>
          <w:szCs w:val="20"/>
          <w:lang w:eastAsia="sl-SI"/>
        </w:rPr>
        <w:t xml:space="preserve"> </w:t>
      </w:r>
      <w:r w:rsidR="00F834E4" w:rsidRPr="00F834E4">
        <w:rPr>
          <w:rFonts w:ascii="Tahoma" w:eastAsia="Times New Roman" w:hAnsi="Tahoma" w:cs="Tahoma"/>
          <w:sz w:val="20"/>
          <w:szCs w:val="20"/>
          <w:lang w:eastAsia="sl-SI"/>
        </w:rPr>
        <w:t xml:space="preserve">Naročnik bo ostala posamezna naročila oddajal na podlagi ponovnega odpiranja konkurence med podpisniki okvirnega sporazuma, v skladu z določili okvirnega sporazuma in v skladu z devetim (9.) odstavkom 48. člena ZJN-3. Naročnik bo posamezna naročila oddajal preko informacijskega sistema EJN, ponudnik bo povpraševanje prejel na elektronski pošti na naslov </w:t>
      </w:r>
      <w:r w:rsidR="00F834E4">
        <w:rPr>
          <w:rFonts w:ascii="Tahoma" w:eastAsia="Times New Roman" w:hAnsi="Tahoma" w:cs="Tahoma"/>
          <w:sz w:val="20"/>
          <w:szCs w:val="20"/>
          <w:lang w:eastAsia="sl-SI"/>
        </w:rPr>
        <w:t>_____</w:t>
      </w:r>
      <w:r w:rsidR="00F834E4" w:rsidRPr="00F834E4">
        <w:rPr>
          <w:rFonts w:ascii="Tahoma" w:eastAsia="Times New Roman" w:hAnsi="Tahoma" w:cs="Tahoma"/>
          <w:sz w:val="20"/>
          <w:szCs w:val="20"/>
          <w:lang w:eastAsia="sl-SI"/>
        </w:rPr>
        <w:t>___________________________.</w:t>
      </w:r>
    </w:p>
    <w:p w14:paraId="3A22CA14" w14:textId="2A63B25B" w:rsidR="00511C49" w:rsidRDefault="00511C49" w:rsidP="00D71C4B">
      <w:pPr>
        <w:keepNext/>
        <w:keepLines/>
        <w:tabs>
          <w:tab w:val="left" w:pos="2552"/>
        </w:tabs>
        <w:spacing w:after="0" w:line="240" w:lineRule="auto"/>
        <w:ind w:left="284" w:hanging="284"/>
        <w:jc w:val="both"/>
        <w:rPr>
          <w:rFonts w:ascii="Tahoma" w:eastAsia="Times New Roman" w:hAnsi="Tahoma" w:cs="Tahoma"/>
          <w:sz w:val="20"/>
          <w:lang w:eastAsia="sl-SI"/>
        </w:rPr>
      </w:pPr>
    </w:p>
    <w:p w14:paraId="4DBE063A" w14:textId="77777777" w:rsidR="00EE5066" w:rsidRDefault="00EE5066" w:rsidP="00D71C4B">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059EB" w:rsidRPr="00712BC8" w14:paraId="3AA499DB" w14:textId="77777777" w:rsidTr="00961E34">
        <w:trPr>
          <w:trHeight w:val="235"/>
        </w:trPr>
        <w:tc>
          <w:tcPr>
            <w:tcW w:w="2977" w:type="dxa"/>
            <w:tcBorders>
              <w:bottom w:val="single" w:sz="4" w:space="0" w:color="auto"/>
            </w:tcBorders>
          </w:tcPr>
          <w:p w14:paraId="55ABFEC5" w14:textId="77777777" w:rsidR="008059EB" w:rsidRPr="00712BC8" w:rsidRDefault="008059EB" w:rsidP="00D71C4B">
            <w:pPr>
              <w:keepNext/>
              <w:keepLines/>
              <w:spacing w:after="0" w:line="240" w:lineRule="auto"/>
              <w:jc w:val="both"/>
              <w:rPr>
                <w:rFonts w:ascii="Tahoma" w:eastAsia="Times New Roman" w:hAnsi="Tahoma" w:cs="Tahoma"/>
                <w:snapToGrid w:val="0"/>
                <w:color w:val="000000"/>
                <w:lang w:eastAsia="sl-SI"/>
              </w:rPr>
            </w:pPr>
          </w:p>
        </w:tc>
        <w:tc>
          <w:tcPr>
            <w:tcW w:w="2694" w:type="dxa"/>
          </w:tcPr>
          <w:p w14:paraId="4259BC7C" w14:textId="77777777" w:rsidR="008059EB" w:rsidRPr="00712BC8" w:rsidRDefault="008059EB" w:rsidP="00D71C4B">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7A0B0A0" w14:textId="77777777" w:rsidR="008059EB" w:rsidRPr="00712BC8" w:rsidRDefault="008059EB" w:rsidP="00D71C4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059EB" w:rsidRPr="00712BC8" w14:paraId="60F7DF1F" w14:textId="77777777" w:rsidTr="00961E34">
        <w:trPr>
          <w:trHeight w:val="235"/>
        </w:trPr>
        <w:tc>
          <w:tcPr>
            <w:tcW w:w="2977" w:type="dxa"/>
            <w:tcBorders>
              <w:top w:val="single" w:sz="4" w:space="0" w:color="auto"/>
            </w:tcBorders>
          </w:tcPr>
          <w:p w14:paraId="57AF3515" w14:textId="77777777" w:rsidR="008059EB" w:rsidRPr="00712BC8" w:rsidRDefault="008059EB" w:rsidP="00D71C4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7944E40" w14:textId="77777777" w:rsidR="008059EB" w:rsidRPr="00712BC8" w:rsidRDefault="008059EB" w:rsidP="00D71C4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F8AF579" w14:textId="77777777" w:rsidR="008059EB" w:rsidRPr="00712BC8" w:rsidRDefault="008059EB" w:rsidP="00D71C4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037A2FF" w14:textId="77777777" w:rsidR="00090D8E" w:rsidRPr="00090D8E" w:rsidRDefault="00090D8E" w:rsidP="00D71C4B">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1174D859" w14:textId="77777777" w:rsidR="00090D8E" w:rsidRPr="00090D8E" w:rsidRDefault="00090D8E" w:rsidP="00D71C4B">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70329F1F" w14:textId="77777777" w:rsidR="00090D8E" w:rsidRPr="00090D8E" w:rsidRDefault="00090D8E" w:rsidP="00D71C4B">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10F4EE9" w14:textId="77777777" w:rsidR="00090D8E" w:rsidRPr="00090D8E" w:rsidRDefault="00090D8E" w:rsidP="00D71C4B">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7436F162" w14:textId="77777777" w:rsidR="00CB7B55" w:rsidRDefault="00CB7B55" w:rsidP="00D71C4B">
      <w:pPr>
        <w:keepNext/>
        <w:keepLines/>
        <w:tabs>
          <w:tab w:val="left" w:pos="567"/>
          <w:tab w:val="num" w:pos="851"/>
          <w:tab w:val="left" w:pos="993"/>
        </w:tabs>
        <w:spacing w:after="0" w:line="240" w:lineRule="auto"/>
        <w:jc w:val="both"/>
        <w:rPr>
          <w:rFonts w:ascii="Tahoma" w:hAnsi="Tahoma" w:cs="Tahoma"/>
          <w:b/>
          <w:i/>
          <w:sz w:val="17"/>
          <w:szCs w:val="17"/>
        </w:rPr>
      </w:pPr>
    </w:p>
    <w:p w14:paraId="23533B28" w14:textId="77777777" w:rsidR="00090D8E" w:rsidRPr="00090D8E" w:rsidRDefault="00090D8E" w:rsidP="00D71C4B">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35AA386E" w14:textId="77777777" w:rsidTr="00A9443F">
        <w:tc>
          <w:tcPr>
            <w:tcW w:w="7938" w:type="dxa"/>
            <w:tcBorders>
              <w:top w:val="single" w:sz="4" w:space="0" w:color="auto"/>
              <w:bottom w:val="single" w:sz="4" w:space="0" w:color="auto"/>
            </w:tcBorders>
          </w:tcPr>
          <w:p w14:paraId="4B112055" w14:textId="77777777" w:rsidR="00090D8E" w:rsidRPr="00090D8E" w:rsidRDefault="00090D8E" w:rsidP="00D71C4B">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6B123C8F" w14:textId="77777777" w:rsidR="00090D8E" w:rsidRPr="00090D8E" w:rsidRDefault="00090D8E" w:rsidP="00D71C4B">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5E439ED0" w14:textId="77777777" w:rsidR="00090D8E" w:rsidRPr="00090D8E" w:rsidRDefault="00090D8E" w:rsidP="00D71C4B">
      <w:pPr>
        <w:keepNext/>
        <w:keepLines/>
        <w:tabs>
          <w:tab w:val="left" w:pos="567"/>
          <w:tab w:val="num" w:pos="851"/>
          <w:tab w:val="left" w:pos="993"/>
        </w:tabs>
        <w:spacing w:after="0" w:line="240" w:lineRule="auto"/>
        <w:jc w:val="both"/>
        <w:rPr>
          <w:rFonts w:ascii="Tahoma" w:eastAsia="Times New Roman" w:hAnsi="Tahoma" w:cs="Tahoma"/>
          <w:lang w:eastAsia="sl-SI"/>
        </w:rPr>
      </w:pPr>
    </w:p>
    <w:p w14:paraId="63307D02" w14:textId="77777777" w:rsidR="00090D8E" w:rsidRPr="00090D8E" w:rsidRDefault="00090D8E" w:rsidP="00D71C4B">
      <w:pPr>
        <w:keepNext/>
        <w:keepLines/>
        <w:spacing w:after="0" w:line="240" w:lineRule="auto"/>
        <w:jc w:val="both"/>
        <w:rPr>
          <w:rFonts w:ascii="Tahoma" w:eastAsia="Times New Roman" w:hAnsi="Tahoma" w:cs="Tahoma"/>
          <w:lang w:eastAsia="sl-SI"/>
        </w:rPr>
      </w:pPr>
    </w:p>
    <w:p w14:paraId="5638A1B2" w14:textId="77777777" w:rsidR="00090D8E" w:rsidRPr="00090D8E" w:rsidRDefault="00090D8E" w:rsidP="00D71C4B">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55A0200D" w14:textId="77777777" w:rsidR="00090D8E" w:rsidRPr="00090D8E" w:rsidRDefault="00090D8E" w:rsidP="00D71C4B">
      <w:pPr>
        <w:keepNext/>
        <w:keepLines/>
        <w:spacing w:after="0" w:line="240" w:lineRule="auto"/>
        <w:jc w:val="both"/>
        <w:rPr>
          <w:rFonts w:ascii="Tahoma" w:eastAsia="Times New Roman" w:hAnsi="Tahoma" w:cs="Tahoma"/>
          <w:lang w:eastAsia="sl-SI"/>
        </w:rPr>
      </w:pPr>
    </w:p>
    <w:p w14:paraId="7AFA6C42" w14:textId="77777777" w:rsidR="00090D8E" w:rsidRPr="00090D8E" w:rsidRDefault="00090D8E" w:rsidP="00D71C4B">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4182280" w14:textId="77777777" w:rsidR="00090D8E" w:rsidRPr="00090D8E" w:rsidRDefault="00090D8E" w:rsidP="00D71C4B">
      <w:pPr>
        <w:keepNext/>
        <w:keepLines/>
        <w:spacing w:after="0" w:line="240" w:lineRule="auto"/>
        <w:jc w:val="both"/>
        <w:rPr>
          <w:rFonts w:ascii="Tahoma" w:eastAsia="Times New Roman" w:hAnsi="Tahoma" w:cs="Tahoma"/>
          <w:lang w:eastAsia="sl-SI"/>
        </w:rPr>
      </w:pPr>
    </w:p>
    <w:p w14:paraId="5CF07286" w14:textId="77777777" w:rsidR="00090D8E" w:rsidRPr="00090D8E" w:rsidRDefault="00090D8E" w:rsidP="00D71C4B">
      <w:pPr>
        <w:keepNext/>
        <w:keepLines/>
        <w:tabs>
          <w:tab w:val="left" w:pos="567"/>
          <w:tab w:val="num" w:pos="851"/>
          <w:tab w:val="left" w:pos="993"/>
        </w:tabs>
        <w:spacing w:after="0" w:line="240" w:lineRule="auto"/>
        <w:jc w:val="both"/>
        <w:rPr>
          <w:rFonts w:ascii="Tahoma" w:eastAsia="Times New Roman" w:hAnsi="Tahoma" w:cs="Tahoma"/>
          <w:b/>
          <w:lang w:eastAsia="sl-SI"/>
        </w:rPr>
      </w:pPr>
    </w:p>
    <w:p w14:paraId="0F66596C" w14:textId="77777777" w:rsidR="00090D8E" w:rsidRPr="00090D8E" w:rsidRDefault="00090D8E" w:rsidP="00D71C4B">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7187A0A1" w14:textId="77777777" w:rsidTr="00A9443F">
        <w:tc>
          <w:tcPr>
            <w:tcW w:w="7723" w:type="dxa"/>
            <w:tcBorders>
              <w:top w:val="single" w:sz="4" w:space="0" w:color="auto"/>
              <w:bottom w:val="single" w:sz="4" w:space="0" w:color="auto"/>
            </w:tcBorders>
          </w:tcPr>
          <w:p w14:paraId="6481366F" w14:textId="02E3F177" w:rsidR="00090D8E" w:rsidRPr="00090D8E" w:rsidRDefault="004E653D" w:rsidP="00D71C4B">
            <w:pPr>
              <w:keepNext/>
              <w:keepLines/>
              <w:spacing w:after="0" w:line="240" w:lineRule="auto"/>
              <w:jc w:val="both"/>
              <w:rPr>
                <w:rFonts w:ascii="Tahoma" w:eastAsia="Times New Roman" w:hAnsi="Tahoma" w:cs="Tahoma"/>
                <w:lang w:eastAsia="sl-SI"/>
              </w:rPr>
            </w:pPr>
            <w:r w:rsidRPr="00631928">
              <w:rPr>
                <w:rFonts w:ascii="Tahoma" w:eastAsia="Times New Roman" w:hAnsi="Tahoma" w:cs="Tahoma"/>
                <w:lang w:eastAsia="sl-SI"/>
              </w:rPr>
              <w:lastRenderedPageBreak/>
              <w:t xml:space="preserve">EPSD </w:t>
            </w:r>
            <w:r>
              <w:rPr>
                <w:rFonts w:ascii="Tahoma" w:eastAsia="Times New Roman" w:hAnsi="Tahoma" w:cs="Tahoma"/>
                <w:lang w:eastAsia="sl-SI"/>
              </w:rPr>
              <w:t xml:space="preserve">obrazec v </w:t>
            </w:r>
            <w:r w:rsidRPr="00631928">
              <w:rPr>
                <w:rFonts w:ascii="Tahoma" w:eastAsia="Times New Roman" w:hAnsi="Tahoma" w:cs="Tahoma"/>
                <w:lang w:eastAsia="sl-SI"/>
              </w:rPr>
              <w:t xml:space="preserve">pdf. </w:t>
            </w:r>
            <w:r>
              <w:rPr>
                <w:rFonts w:ascii="Tahoma" w:eastAsia="Times New Roman" w:hAnsi="Tahoma" w:cs="Tahoma"/>
                <w:lang w:eastAsia="sl-SI"/>
              </w:rPr>
              <w:t>d</w:t>
            </w:r>
            <w:r w:rsidRPr="00631928">
              <w:rPr>
                <w:rFonts w:ascii="Tahoma" w:eastAsia="Times New Roman" w:hAnsi="Tahoma" w:cs="Tahoma"/>
                <w:lang w:eastAsia="sl-SI"/>
              </w:rPr>
              <w:t>atotek</w:t>
            </w:r>
            <w:r>
              <w:rPr>
                <w:rFonts w:ascii="Tahoma" w:eastAsia="Times New Roman" w:hAnsi="Tahoma" w:cs="Tahoma"/>
                <w:lang w:eastAsia="sl-SI"/>
              </w:rPr>
              <w:t>i in Izjava o izpolnjevanju pogojev</w:t>
            </w:r>
          </w:p>
        </w:tc>
        <w:tc>
          <w:tcPr>
            <w:tcW w:w="1843" w:type="dxa"/>
            <w:tcBorders>
              <w:top w:val="single" w:sz="4" w:space="0" w:color="auto"/>
              <w:bottom w:val="single" w:sz="4" w:space="0" w:color="auto"/>
            </w:tcBorders>
          </w:tcPr>
          <w:p w14:paraId="4C1234FD" w14:textId="77777777" w:rsidR="00090D8E" w:rsidRPr="00090D8E" w:rsidRDefault="00090D8E" w:rsidP="00D71C4B">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7B2A2EB4" w14:textId="1A701AEB" w:rsidR="00090D8E" w:rsidRDefault="00090D8E" w:rsidP="00D71C4B">
      <w:pPr>
        <w:keepNext/>
        <w:keepLines/>
        <w:spacing w:after="0" w:line="240" w:lineRule="auto"/>
        <w:jc w:val="both"/>
        <w:rPr>
          <w:rFonts w:ascii="Tahoma" w:eastAsia="Times New Roman" w:hAnsi="Tahoma" w:cs="Tahoma"/>
          <w:lang w:eastAsia="sl-SI"/>
        </w:rPr>
      </w:pPr>
    </w:p>
    <w:p w14:paraId="19D22016" w14:textId="77777777" w:rsidR="00C65CC8" w:rsidRPr="00EE5066" w:rsidRDefault="00C65CC8" w:rsidP="00C65CC8">
      <w:pPr>
        <w:keepNext/>
        <w:keepLines/>
        <w:spacing w:after="0" w:line="240" w:lineRule="auto"/>
        <w:jc w:val="both"/>
        <w:rPr>
          <w:rFonts w:ascii="Tahoma" w:eastAsia="Times New Roman" w:hAnsi="Tahoma" w:cs="Tahoma"/>
          <w:sz w:val="21"/>
          <w:szCs w:val="21"/>
          <w:lang w:eastAsia="sl-SI"/>
        </w:rPr>
      </w:pPr>
      <w:r w:rsidRPr="00EE5066">
        <w:rPr>
          <w:rFonts w:ascii="Tahoma" w:eastAsia="Times New Roman" w:hAnsi="Tahoma" w:cs="Tahoma"/>
          <w:sz w:val="21"/>
          <w:szCs w:val="21"/>
          <w:lang w:eastAsia="sl-SI"/>
        </w:rPr>
        <w:t xml:space="preserve">Gospodarski subjekt (naziv in naslov): </w:t>
      </w:r>
    </w:p>
    <w:p w14:paraId="2D25B6B2" w14:textId="77777777" w:rsidR="00C65CC8" w:rsidRPr="00EE5066" w:rsidRDefault="00C65CC8" w:rsidP="00C65CC8">
      <w:pPr>
        <w:keepNext/>
        <w:keepLines/>
        <w:pBdr>
          <w:bottom w:val="single" w:sz="4" w:space="1" w:color="auto"/>
        </w:pBdr>
        <w:spacing w:after="0" w:line="240" w:lineRule="auto"/>
        <w:jc w:val="both"/>
        <w:rPr>
          <w:rFonts w:ascii="Tahoma" w:hAnsi="Tahoma" w:cs="Tahoma"/>
          <w:sz w:val="21"/>
          <w:szCs w:val="21"/>
        </w:rPr>
      </w:pPr>
    </w:p>
    <w:p w14:paraId="58AEDA88" w14:textId="77777777" w:rsidR="002B6BF0" w:rsidRPr="00EE5066" w:rsidRDefault="002B6BF0" w:rsidP="00DB0960">
      <w:pPr>
        <w:keepNext/>
        <w:keepLines/>
        <w:spacing w:after="0" w:line="240" w:lineRule="auto"/>
        <w:jc w:val="both"/>
        <w:rPr>
          <w:rFonts w:ascii="Tahoma" w:eastAsia="Times New Roman" w:hAnsi="Tahoma" w:cs="Tahoma"/>
          <w:sz w:val="21"/>
          <w:szCs w:val="21"/>
          <w:lang w:eastAsia="sl-SI"/>
        </w:rPr>
      </w:pPr>
    </w:p>
    <w:p w14:paraId="42A4BF34" w14:textId="3DDB34EE" w:rsidR="00F951B6" w:rsidRPr="00EE5066" w:rsidRDefault="00C65CC8" w:rsidP="00DB0960">
      <w:pPr>
        <w:keepNext/>
        <w:keepLines/>
        <w:spacing w:after="0" w:line="240" w:lineRule="auto"/>
        <w:jc w:val="both"/>
        <w:rPr>
          <w:rFonts w:ascii="Tahoma" w:eastAsia="Times New Roman" w:hAnsi="Tahoma" w:cs="Tahoma"/>
          <w:b/>
          <w:sz w:val="21"/>
          <w:szCs w:val="21"/>
          <w:lang w:eastAsia="sl-SI"/>
        </w:rPr>
      </w:pPr>
      <w:r w:rsidRPr="00EE5066">
        <w:rPr>
          <w:rFonts w:ascii="Tahoma" w:eastAsia="Times New Roman" w:hAnsi="Tahoma" w:cs="Tahoma"/>
          <w:sz w:val="21"/>
          <w:szCs w:val="21"/>
          <w:lang w:eastAsia="sl-SI"/>
        </w:rPr>
        <w:t xml:space="preserve">v zvezi z javnim naročilom št. </w:t>
      </w:r>
      <w:r w:rsidR="004E653D" w:rsidRPr="00EE5066">
        <w:rPr>
          <w:rFonts w:ascii="Tahoma" w:eastAsia="Times New Roman" w:hAnsi="Tahoma" w:cs="Tahoma"/>
          <w:b/>
          <w:noProof/>
          <w:sz w:val="21"/>
          <w:szCs w:val="21"/>
          <w:lang w:eastAsia="sl-SI"/>
        </w:rPr>
        <w:t>JPE-SPV-526/24 –</w:t>
      </w:r>
      <w:r w:rsidR="004E653D" w:rsidRPr="00EE5066">
        <w:rPr>
          <w:rFonts w:ascii="Tahoma" w:eastAsia="Times New Roman" w:hAnsi="Tahoma" w:cs="Tahoma"/>
          <w:b/>
          <w:color w:val="000000"/>
          <w:sz w:val="21"/>
          <w:szCs w:val="21"/>
          <w:lang w:eastAsia="sl-SI"/>
        </w:rPr>
        <w:t xml:space="preserve"> </w:t>
      </w:r>
      <w:r w:rsidR="004E653D" w:rsidRPr="00EE5066">
        <w:rPr>
          <w:rFonts w:ascii="Tahoma" w:eastAsia="Times New Roman" w:hAnsi="Tahoma" w:cs="Tahoma"/>
          <w:b/>
          <w:sz w:val="21"/>
          <w:szCs w:val="21"/>
          <w:lang w:eastAsia="sl-SI"/>
        </w:rPr>
        <w:t>Dobava kemikalij HCl in NaOH</w:t>
      </w:r>
      <w:r w:rsidRPr="00EE5066">
        <w:rPr>
          <w:rFonts w:ascii="Tahoma" w:eastAsia="Times New Roman" w:hAnsi="Tahoma" w:cs="Tahoma"/>
          <w:b/>
          <w:noProof/>
          <w:sz w:val="21"/>
          <w:szCs w:val="21"/>
          <w:lang w:eastAsia="sl-SI"/>
        </w:rPr>
        <w:t xml:space="preserve"> </w:t>
      </w:r>
      <w:r w:rsidR="00DB0960" w:rsidRPr="00EE5066">
        <w:rPr>
          <w:rFonts w:ascii="Tahoma" w:hAnsi="Tahoma" w:cs="Tahoma"/>
          <w:sz w:val="21"/>
          <w:szCs w:val="21"/>
        </w:rPr>
        <w:t xml:space="preserve">pod kazensko in materialno odgovornostjo </w:t>
      </w:r>
      <w:r w:rsidR="00EE5066" w:rsidRPr="00EE5066">
        <w:rPr>
          <w:rFonts w:ascii="Tahoma" w:hAnsi="Tahoma" w:cs="Tahoma"/>
          <w:sz w:val="21"/>
          <w:szCs w:val="21"/>
        </w:rPr>
        <w:t xml:space="preserve">podajamo </w:t>
      </w:r>
      <w:r w:rsidR="00EE5066" w:rsidRPr="00EE5066">
        <w:rPr>
          <w:rFonts w:ascii="Tahoma" w:eastAsia="Times New Roman" w:hAnsi="Tahoma" w:cs="Tahoma"/>
          <w:sz w:val="21"/>
          <w:szCs w:val="21"/>
          <w:lang w:eastAsia="sl-SI"/>
        </w:rPr>
        <w:t>Izjavo o izpolnjevanju pogojev</w:t>
      </w:r>
      <w:r w:rsidR="00EE5066" w:rsidRPr="00EE5066">
        <w:rPr>
          <w:rFonts w:ascii="Tahoma" w:eastAsia="Times New Roman" w:hAnsi="Tahoma" w:cs="Tahoma"/>
          <w:b/>
          <w:sz w:val="21"/>
          <w:szCs w:val="21"/>
          <w:lang w:eastAsia="sl-SI"/>
        </w:rPr>
        <w:t xml:space="preserve"> </w:t>
      </w:r>
      <w:r w:rsidR="00EE5066" w:rsidRPr="00EE5066">
        <w:rPr>
          <w:rFonts w:ascii="Tahoma" w:eastAsia="Times New Roman" w:hAnsi="Tahoma" w:cs="Tahoma"/>
          <w:bCs/>
          <w:sz w:val="21"/>
          <w:szCs w:val="21"/>
          <w:lang w:eastAsia="sl-SI"/>
        </w:rPr>
        <w:t>in</w:t>
      </w:r>
      <w:r w:rsidR="00EE5066" w:rsidRPr="00EE5066">
        <w:rPr>
          <w:rFonts w:ascii="Tahoma" w:eastAsia="Times New Roman" w:hAnsi="Tahoma" w:cs="Tahoma"/>
          <w:b/>
          <w:sz w:val="21"/>
          <w:szCs w:val="21"/>
          <w:lang w:eastAsia="sl-SI"/>
        </w:rPr>
        <w:t xml:space="preserve"> </w:t>
      </w:r>
      <w:r w:rsidR="00EE5066" w:rsidRPr="00EE5066">
        <w:rPr>
          <w:rFonts w:ascii="Tahoma" w:eastAsia="Times New Roman" w:hAnsi="Tahoma" w:cs="Tahoma"/>
          <w:bCs/>
          <w:sz w:val="21"/>
          <w:szCs w:val="21"/>
          <w:u w:val="single"/>
          <w:lang w:eastAsia="sl-SI"/>
        </w:rPr>
        <w:t>izjavljamo,</w:t>
      </w:r>
      <w:r w:rsidR="00F951B6" w:rsidRPr="00EE5066">
        <w:rPr>
          <w:rFonts w:ascii="Tahoma" w:eastAsia="Times New Roman" w:hAnsi="Tahoma" w:cs="Tahoma"/>
          <w:bCs/>
          <w:sz w:val="21"/>
          <w:szCs w:val="21"/>
          <w:lang w:eastAsia="sl-SI"/>
        </w:rPr>
        <w:t xml:space="preserve"> </w:t>
      </w:r>
      <w:r w:rsidR="00DB0960" w:rsidRPr="00EE5066">
        <w:rPr>
          <w:rFonts w:ascii="Tahoma" w:eastAsia="Times New Roman" w:hAnsi="Tahoma" w:cs="Tahoma"/>
          <w:bCs/>
          <w:sz w:val="21"/>
          <w:szCs w:val="21"/>
          <w:lang w:eastAsia="sl-SI"/>
        </w:rPr>
        <w:t>da:</w:t>
      </w:r>
    </w:p>
    <w:p w14:paraId="50824DFB" w14:textId="77777777" w:rsidR="00F951B6" w:rsidRPr="00EE5066" w:rsidRDefault="00F951B6" w:rsidP="00D71196">
      <w:pPr>
        <w:keepNext/>
        <w:keepLines/>
        <w:widowControl w:val="0"/>
        <w:numPr>
          <w:ilvl w:val="0"/>
          <w:numId w:val="16"/>
        </w:numPr>
        <w:spacing w:after="0" w:line="240" w:lineRule="auto"/>
        <w:ind w:left="284" w:hanging="284"/>
        <w:jc w:val="both"/>
        <w:rPr>
          <w:rFonts w:ascii="Tahoma" w:hAnsi="Tahoma" w:cs="Tahoma"/>
          <w:sz w:val="21"/>
          <w:szCs w:val="21"/>
        </w:rPr>
      </w:pPr>
      <w:r w:rsidRPr="00EE5066">
        <w:rPr>
          <w:rFonts w:ascii="Tahoma" w:hAnsi="Tahoma" w:cs="Tahoma"/>
          <w:sz w:val="21"/>
          <w:szCs w:val="21"/>
        </w:rPr>
        <w:t xml:space="preserve">nismo uvrščeni v evidenco poslovnih subjektov katerim je prepovedano poslovanje z naročnikom na podlagi 35. člena </w:t>
      </w:r>
      <w:r w:rsidRPr="00EE5066">
        <w:rPr>
          <w:rFonts w:ascii="Tahoma" w:eastAsia="Times New Roman" w:hAnsi="Tahoma" w:cs="Tahoma"/>
          <w:sz w:val="21"/>
          <w:szCs w:val="21"/>
          <w:lang w:eastAsia="sl-SI"/>
        </w:rPr>
        <w:t>Zakona o integriteti in preprečevanju korupcije (Uradni list RS, št. 69/11 – uradno prečiščeno besedilo, 158/20, 3/22 – ZDeb in 16/23 – ZZPri; v nadaljevanju ZIntPK</w:t>
      </w:r>
      <w:r w:rsidRPr="00EE5066">
        <w:rPr>
          <w:rFonts w:ascii="Tahoma" w:hAnsi="Tahoma" w:cs="Tahoma"/>
          <w:sz w:val="21"/>
          <w:szCs w:val="21"/>
        </w:rPr>
        <w:t>);</w:t>
      </w:r>
    </w:p>
    <w:p w14:paraId="31F6695B" w14:textId="77777777" w:rsidR="00F951B6" w:rsidRPr="00EE5066" w:rsidRDefault="00F951B6" w:rsidP="00D71196">
      <w:pPr>
        <w:keepNext/>
        <w:keepLines/>
        <w:widowControl w:val="0"/>
        <w:numPr>
          <w:ilvl w:val="0"/>
          <w:numId w:val="16"/>
        </w:numPr>
        <w:spacing w:after="0" w:line="240" w:lineRule="auto"/>
        <w:ind w:left="284" w:hanging="284"/>
        <w:jc w:val="both"/>
        <w:rPr>
          <w:rFonts w:ascii="Tahoma" w:hAnsi="Tahoma" w:cs="Tahoma"/>
          <w:sz w:val="21"/>
          <w:szCs w:val="21"/>
        </w:rPr>
      </w:pPr>
      <w:bookmarkStart w:id="22" w:name="_Hlk103606497"/>
      <w:bookmarkStart w:id="23" w:name="_Hlk103582078"/>
      <w:r w:rsidRPr="00EE5066">
        <w:rPr>
          <w:rFonts w:ascii="Tahoma" w:hAnsi="Tahoma" w:cs="Tahoma"/>
          <w:sz w:val="21"/>
          <w:szCs w:val="21"/>
        </w:rPr>
        <w:t xml:space="preserve">izpolnjujemo omejevalne ukrepe navedene </w:t>
      </w:r>
      <w:bookmarkEnd w:id="22"/>
      <w:bookmarkEnd w:id="23"/>
      <w:r w:rsidRPr="00EE5066">
        <w:rPr>
          <w:rFonts w:ascii="Tahoma" w:hAnsi="Tahoma" w:cs="Tahoma"/>
          <w:sz w:val="21"/>
          <w:szCs w:val="21"/>
        </w:rPr>
        <w:t xml:space="preserve">v členu 1h »sklepa Sveta (SZVP) 2022/578 z dne 8. aprila 2022 o spremembi Sklepa 2014/512/SZVP o omejevalnih ukrepih zaradi delovanja Rusije, ki povzroča destabilizacijo razmer v Ukrajini«; </w:t>
      </w:r>
    </w:p>
    <w:p w14:paraId="5D93BF24" w14:textId="77777777" w:rsidR="00DB0960" w:rsidRPr="00EE5066" w:rsidRDefault="00DB0960" w:rsidP="00D71196">
      <w:pPr>
        <w:keepNext/>
        <w:keepLines/>
        <w:numPr>
          <w:ilvl w:val="0"/>
          <w:numId w:val="16"/>
        </w:numPr>
        <w:spacing w:after="0" w:line="240" w:lineRule="auto"/>
        <w:ind w:left="284" w:hanging="284"/>
        <w:jc w:val="both"/>
        <w:rPr>
          <w:rFonts w:ascii="Tahoma" w:hAnsi="Tahoma" w:cs="Tahoma"/>
          <w:sz w:val="21"/>
          <w:szCs w:val="21"/>
        </w:rPr>
      </w:pPr>
      <w:r w:rsidRPr="00EE5066">
        <w:rPr>
          <w:rFonts w:ascii="Tahoma" w:hAnsi="Tahoma" w:cs="Tahoma"/>
          <w:sz w:val="21"/>
          <w:szCs w:val="21"/>
        </w:rPr>
        <w:t>smo v celoti seznanjeni z vsebino razpisne dokumentacije ter vsemi njenimi popravki in dopolnitvami oz. spremembami in da se strinjamo z vsemi pogoji in zahtevami razpisne dokumentacije (opisi, določila, zahteve, pogoji, zahteve glede morebitnih finančnih zavarovanj itd…) predmetnega javnega naročila oziroma da v celoti izpolnjujemo le-te;</w:t>
      </w:r>
    </w:p>
    <w:p w14:paraId="0818B3FB" w14:textId="77777777" w:rsidR="00DB0960" w:rsidRPr="00EE5066" w:rsidRDefault="00DB0960" w:rsidP="00D71196">
      <w:pPr>
        <w:keepNext/>
        <w:keepLines/>
        <w:widowControl w:val="0"/>
        <w:numPr>
          <w:ilvl w:val="0"/>
          <w:numId w:val="16"/>
        </w:numPr>
        <w:spacing w:after="0" w:line="240" w:lineRule="auto"/>
        <w:ind w:left="284" w:hanging="284"/>
        <w:jc w:val="both"/>
        <w:rPr>
          <w:rFonts w:ascii="Tahoma" w:hAnsi="Tahoma" w:cs="Tahoma"/>
          <w:sz w:val="21"/>
          <w:szCs w:val="21"/>
        </w:rPr>
      </w:pPr>
      <w:r w:rsidRPr="00EE5066">
        <w:rPr>
          <w:rFonts w:ascii="Tahoma" w:hAnsi="Tahoma" w:cs="Tahoma"/>
          <w:sz w:val="21"/>
          <w:szCs w:val="21"/>
        </w:rPr>
        <w:t>se zavezujemo, da bomo na zahtevo naročnika predložiti dodatna dokazila oz. pojasnila za preveritev izpolnjevanja pogojev in zahtev iz razpisne dokumentacije;</w:t>
      </w:r>
    </w:p>
    <w:p w14:paraId="36BD46E0" w14:textId="77777777" w:rsidR="00DB0960" w:rsidRPr="00EE5066" w:rsidRDefault="00DB0960" w:rsidP="00D71196">
      <w:pPr>
        <w:keepNext/>
        <w:keepLines/>
        <w:widowControl w:val="0"/>
        <w:numPr>
          <w:ilvl w:val="0"/>
          <w:numId w:val="16"/>
        </w:numPr>
        <w:spacing w:after="0" w:line="240" w:lineRule="auto"/>
        <w:ind w:left="284" w:hanging="284"/>
        <w:jc w:val="both"/>
        <w:rPr>
          <w:rFonts w:ascii="Tahoma" w:hAnsi="Tahoma" w:cs="Tahoma"/>
          <w:sz w:val="21"/>
          <w:szCs w:val="21"/>
        </w:rPr>
      </w:pPr>
      <w:r w:rsidRPr="00EE5066">
        <w:rPr>
          <w:rFonts w:ascii="Tahoma" w:hAnsi="Tahoma" w:cs="Tahoma"/>
          <w:sz w:val="21"/>
          <w:szCs w:val="21"/>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5D061F50" w14:textId="77777777" w:rsidR="00F951B6" w:rsidRPr="00EE5066" w:rsidRDefault="00F951B6" w:rsidP="00D71196">
      <w:pPr>
        <w:keepNext/>
        <w:keepLines/>
        <w:widowControl w:val="0"/>
        <w:numPr>
          <w:ilvl w:val="0"/>
          <w:numId w:val="16"/>
        </w:numPr>
        <w:spacing w:after="0" w:line="240" w:lineRule="auto"/>
        <w:ind w:left="284" w:hanging="284"/>
        <w:jc w:val="both"/>
        <w:rPr>
          <w:rFonts w:ascii="Tahoma" w:hAnsi="Tahoma" w:cs="Tahoma"/>
          <w:sz w:val="21"/>
          <w:szCs w:val="21"/>
        </w:rPr>
      </w:pPr>
      <w:r w:rsidRPr="00EE5066">
        <w:rPr>
          <w:rFonts w:ascii="Tahoma" w:hAnsi="Tahoma" w:cs="Tahoma"/>
          <w:sz w:val="21"/>
          <w:szCs w:val="21"/>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4EEC39AC" w14:textId="3079367E" w:rsidR="00F951B6" w:rsidRPr="00EE5066" w:rsidRDefault="002B6BF0" w:rsidP="00D71196">
      <w:pPr>
        <w:keepNext/>
        <w:keepLines/>
        <w:widowControl w:val="0"/>
        <w:numPr>
          <w:ilvl w:val="0"/>
          <w:numId w:val="16"/>
        </w:numPr>
        <w:spacing w:after="0" w:line="240" w:lineRule="auto"/>
        <w:ind w:left="284" w:hanging="284"/>
        <w:jc w:val="both"/>
        <w:rPr>
          <w:rFonts w:ascii="Tahoma" w:hAnsi="Tahoma" w:cs="Tahoma"/>
          <w:sz w:val="21"/>
          <w:szCs w:val="21"/>
        </w:rPr>
      </w:pPr>
      <w:r w:rsidRPr="00EE5066">
        <w:rPr>
          <w:rFonts w:ascii="Tahoma" w:hAnsi="Tahoma" w:cs="Tahoma"/>
          <w:sz w:val="21"/>
          <w:szCs w:val="21"/>
        </w:rPr>
        <w:t>bodo v p</w:t>
      </w:r>
      <w:r w:rsidR="00F951B6" w:rsidRPr="00EE5066">
        <w:rPr>
          <w:rFonts w:ascii="Tahoma" w:hAnsi="Tahoma" w:cs="Tahoma"/>
          <w:sz w:val="21"/>
          <w:szCs w:val="21"/>
        </w:rPr>
        <w:t>onudbeno ceno vključeni vsi materialni in nematerialni stroški, ki bodo potrebni za izvedbo predmeta naročila, v skladu z vsemi zahtevami naročnika;</w:t>
      </w:r>
    </w:p>
    <w:p w14:paraId="36B00386" w14:textId="2222694B" w:rsidR="00F834E4" w:rsidRPr="00EE5066" w:rsidRDefault="00F834E4" w:rsidP="00D71196">
      <w:pPr>
        <w:keepNext/>
        <w:keepLines/>
        <w:widowControl w:val="0"/>
        <w:numPr>
          <w:ilvl w:val="0"/>
          <w:numId w:val="16"/>
        </w:numPr>
        <w:spacing w:after="0" w:line="240" w:lineRule="auto"/>
        <w:ind w:left="284" w:hanging="284"/>
        <w:jc w:val="both"/>
        <w:rPr>
          <w:rFonts w:ascii="Tahoma" w:hAnsi="Tahoma" w:cs="Tahoma"/>
          <w:sz w:val="21"/>
          <w:szCs w:val="21"/>
        </w:rPr>
      </w:pPr>
      <w:r w:rsidRPr="00EE5066">
        <w:rPr>
          <w:rFonts w:ascii="Tahoma" w:hAnsi="Tahoma" w:cs="Tahoma"/>
          <w:sz w:val="21"/>
          <w:szCs w:val="21"/>
          <w:lang w:eastAsia="sl-SI"/>
        </w:rPr>
        <w:t>se strinjamo, da je količina v času veljavnosti okvirnega sporazuma okvirna, odvisna je od dejanskih potreb naročnika in za naročnika ni obvezujoče</w:t>
      </w:r>
      <w:r w:rsidRPr="00EE5066">
        <w:rPr>
          <w:rFonts w:ascii="Tahoma" w:hAnsi="Tahoma" w:cs="Tahoma"/>
          <w:sz w:val="21"/>
          <w:szCs w:val="21"/>
        </w:rPr>
        <w:t>;</w:t>
      </w:r>
    </w:p>
    <w:p w14:paraId="00A284E6" w14:textId="5C68AC8A" w:rsidR="00DB0960" w:rsidRPr="00EE5066" w:rsidRDefault="00DB0960" w:rsidP="00D71196">
      <w:pPr>
        <w:keepNext/>
        <w:keepLines/>
        <w:widowControl w:val="0"/>
        <w:numPr>
          <w:ilvl w:val="0"/>
          <w:numId w:val="16"/>
        </w:numPr>
        <w:spacing w:after="0" w:line="240" w:lineRule="auto"/>
        <w:ind w:left="284" w:hanging="284"/>
        <w:jc w:val="both"/>
        <w:rPr>
          <w:rFonts w:ascii="Tahoma" w:hAnsi="Tahoma" w:cs="Tahoma"/>
          <w:sz w:val="21"/>
          <w:szCs w:val="21"/>
        </w:rPr>
      </w:pPr>
      <w:r w:rsidRPr="00EE5066">
        <w:rPr>
          <w:rFonts w:ascii="Tahoma" w:hAnsi="Tahoma" w:cs="Tahoma"/>
          <w:sz w:val="21"/>
          <w:szCs w:val="21"/>
        </w:rPr>
        <w:t>se strinjamo z opredeljenimi določili osnutka pogodbe/okvirnega sporazuma in jo/ga bomo v primeru, da bomo izbrani za izvajanje predmeta javnega naročila, podpisali brez dodatnih zahtev in ugovorov;</w:t>
      </w:r>
    </w:p>
    <w:p w14:paraId="698B3DF3" w14:textId="7E1294C3" w:rsidR="00D80E9D" w:rsidRPr="00EE5066" w:rsidRDefault="00D80E9D" w:rsidP="00D71196">
      <w:pPr>
        <w:keepNext/>
        <w:keepLines/>
        <w:widowControl w:val="0"/>
        <w:numPr>
          <w:ilvl w:val="0"/>
          <w:numId w:val="16"/>
        </w:numPr>
        <w:spacing w:after="0" w:line="240" w:lineRule="auto"/>
        <w:ind w:left="284" w:hanging="284"/>
        <w:jc w:val="both"/>
        <w:rPr>
          <w:rFonts w:ascii="Tahoma" w:hAnsi="Tahoma" w:cs="Tahoma"/>
          <w:sz w:val="21"/>
          <w:szCs w:val="21"/>
        </w:rPr>
      </w:pPr>
      <w:r w:rsidRPr="00EE5066">
        <w:rPr>
          <w:rFonts w:ascii="Tahoma" w:hAnsi="Tahoma" w:cs="Tahoma"/>
          <w:sz w:val="21"/>
          <w:szCs w:val="21"/>
        </w:rPr>
        <w:t>sprejemamo tudi vse ostale pogoje in zahteve predmetne razpisne dokumentacije</w:t>
      </w:r>
      <w:r w:rsidR="00DB0960" w:rsidRPr="00EE5066">
        <w:rPr>
          <w:rFonts w:ascii="Tahoma" w:hAnsi="Tahoma" w:cs="Tahoma"/>
          <w:sz w:val="21"/>
          <w:szCs w:val="21"/>
        </w:rPr>
        <w:t xml:space="preserve">, </w:t>
      </w:r>
      <w:r w:rsidRPr="00EE5066">
        <w:rPr>
          <w:rFonts w:ascii="Tahoma" w:hAnsi="Tahoma" w:cs="Tahoma"/>
          <w:sz w:val="21"/>
          <w:szCs w:val="21"/>
        </w:rPr>
        <w:t>ter prevzemamo kazensko in materialno odgovornost, da so vsi podatki in dokumenti, podani v ponudbi, resnični, in da priložen</w:t>
      </w:r>
      <w:r w:rsidR="00DB0960" w:rsidRPr="00EE5066">
        <w:rPr>
          <w:rFonts w:ascii="Tahoma" w:hAnsi="Tahoma" w:cs="Tahoma"/>
          <w:sz w:val="21"/>
          <w:szCs w:val="21"/>
        </w:rPr>
        <w:t>e</w:t>
      </w:r>
      <w:r w:rsidRPr="00EE5066">
        <w:rPr>
          <w:rFonts w:ascii="Tahoma" w:hAnsi="Tahoma" w:cs="Tahoma"/>
          <w:sz w:val="21"/>
          <w:szCs w:val="21"/>
        </w:rPr>
        <w:t xml:space="preserve"> listin</w:t>
      </w:r>
      <w:r w:rsidR="00DB0960" w:rsidRPr="00EE5066">
        <w:rPr>
          <w:rFonts w:ascii="Tahoma" w:hAnsi="Tahoma" w:cs="Tahoma"/>
          <w:sz w:val="21"/>
          <w:szCs w:val="21"/>
        </w:rPr>
        <w:t>e</w:t>
      </w:r>
      <w:r w:rsidRPr="00EE5066">
        <w:rPr>
          <w:rFonts w:ascii="Tahoma" w:hAnsi="Tahoma" w:cs="Tahoma"/>
          <w:sz w:val="21"/>
          <w:szCs w:val="21"/>
        </w:rPr>
        <w:t xml:space="preserve"> ustrezajo originalu</w:t>
      </w:r>
      <w:r w:rsidR="002B6BF0" w:rsidRPr="00EE5066">
        <w:rPr>
          <w:rFonts w:ascii="Tahoma" w:hAnsi="Tahoma" w:cs="Tahoma"/>
          <w:sz w:val="21"/>
          <w:szCs w:val="21"/>
        </w:rPr>
        <w:t>.</w:t>
      </w:r>
    </w:p>
    <w:p w14:paraId="78D00B15" w14:textId="1DD47D9A" w:rsidR="00F951B6" w:rsidRPr="00EE5066" w:rsidRDefault="00F951B6" w:rsidP="002B6BF0">
      <w:pPr>
        <w:keepNext/>
        <w:keepLines/>
        <w:spacing w:after="0" w:line="240" w:lineRule="auto"/>
        <w:jc w:val="both"/>
        <w:rPr>
          <w:rFonts w:ascii="Tahoma" w:eastAsia="Times New Roman" w:hAnsi="Tahoma" w:cs="Tahoma"/>
          <w:sz w:val="21"/>
          <w:szCs w:val="21"/>
          <w:lang w:eastAsia="sl-SI"/>
        </w:rPr>
      </w:pPr>
    </w:p>
    <w:p w14:paraId="184E8FC8" w14:textId="77777777" w:rsidR="00DB0960" w:rsidRPr="00EE5066" w:rsidRDefault="00DB0960" w:rsidP="002B6BF0">
      <w:pPr>
        <w:keepNext/>
        <w:keepLines/>
        <w:spacing w:after="0" w:line="240" w:lineRule="auto"/>
        <w:jc w:val="both"/>
        <w:rPr>
          <w:rFonts w:ascii="Tahoma" w:eastAsia="Times New Roman" w:hAnsi="Tahoma" w:cs="Tahoma"/>
          <w:sz w:val="21"/>
          <w:szCs w:val="21"/>
          <w:lang w:eastAsia="sl-SI"/>
        </w:rPr>
      </w:pPr>
    </w:p>
    <w:p w14:paraId="64F97099" w14:textId="084CB6C2" w:rsidR="00DB0960" w:rsidRPr="00EE5066" w:rsidRDefault="002B6BF0" w:rsidP="002B6BF0">
      <w:pPr>
        <w:keepNext/>
        <w:keepLines/>
        <w:spacing w:after="0" w:line="240" w:lineRule="auto"/>
        <w:jc w:val="both"/>
        <w:rPr>
          <w:rFonts w:ascii="Tahoma" w:eastAsia="Times New Roman" w:hAnsi="Tahoma" w:cs="Tahoma"/>
          <w:b/>
          <w:bCs/>
          <w:sz w:val="21"/>
          <w:szCs w:val="21"/>
          <w:lang w:eastAsia="sl-SI"/>
        </w:rPr>
      </w:pPr>
      <w:r w:rsidRPr="00EE5066">
        <w:rPr>
          <w:rFonts w:ascii="Tahoma" w:eastAsia="Times New Roman" w:hAnsi="Tahoma" w:cs="Tahoma"/>
          <w:b/>
          <w:bCs/>
          <w:sz w:val="21"/>
          <w:szCs w:val="21"/>
          <w:lang w:eastAsia="sl-SI"/>
        </w:rPr>
        <w:t>P</w:t>
      </w:r>
      <w:r w:rsidR="00DB0960" w:rsidRPr="00EE5066">
        <w:rPr>
          <w:rFonts w:ascii="Tahoma" w:eastAsia="Times New Roman" w:hAnsi="Tahoma" w:cs="Tahoma"/>
          <w:b/>
          <w:bCs/>
          <w:sz w:val="21"/>
          <w:szCs w:val="21"/>
          <w:lang w:eastAsia="sl-SI"/>
        </w:rPr>
        <w:t>onudnik za to stranjo predloži</w:t>
      </w:r>
      <w:r w:rsidRPr="00EE5066">
        <w:rPr>
          <w:rFonts w:ascii="Tahoma" w:eastAsia="Times New Roman" w:hAnsi="Tahoma" w:cs="Tahoma"/>
          <w:b/>
          <w:bCs/>
          <w:sz w:val="21"/>
          <w:szCs w:val="21"/>
          <w:lang w:eastAsia="sl-SI"/>
        </w:rPr>
        <w:t xml:space="preserve"> vse </w:t>
      </w:r>
      <w:r w:rsidR="00DB0960" w:rsidRPr="00EE5066">
        <w:rPr>
          <w:rFonts w:ascii="Tahoma" w:eastAsia="Times New Roman" w:hAnsi="Tahoma" w:cs="Tahoma"/>
          <w:b/>
          <w:bCs/>
          <w:sz w:val="21"/>
          <w:szCs w:val="21"/>
          <w:lang w:eastAsia="sl-SI"/>
        </w:rPr>
        <w:t>ESPD</w:t>
      </w:r>
      <w:r w:rsidRPr="00EE5066">
        <w:rPr>
          <w:rFonts w:ascii="Tahoma" w:eastAsia="Times New Roman" w:hAnsi="Tahoma" w:cs="Tahoma"/>
          <w:b/>
          <w:bCs/>
          <w:sz w:val="21"/>
          <w:szCs w:val="21"/>
          <w:lang w:eastAsia="sl-SI"/>
        </w:rPr>
        <w:t xml:space="preserve"> obrazce</w:t>
      </w:r>
      <w:r w:rsidR="00DB0960" w:rsidRPr="00EE5066">
        <w:rPr>
          <w:rFonts w:ascii="Tahoma" w:eastAsia="Times New Roman" w:hAnsi="Tahoma" w:cs="Tahoma"/>
          <w:b/>
          <w:bCs/>
          <w:sz w:val="21"/>
          <w:szCs w:val="21"/>
          <w:lang w:eastAsia="sl-SI"/>
        </w:rPr>
        <w:t xml:space="preserve"> v pdf. formatu v skladu z določili razpisne dokumentacije. </w:t>
      </w:r>
    </w:p>
    <w:p w14:paraId="352BE028" w14:textId="77777777" w:rsidR="00BF354B" w:rsidRDefault="00BF354B" w:rsidP="00D71C4B">
      <w:pPr>
        <w:keepNext/>
        <w:keepLines/>
        <w:spacing w:after="0" w:line="240" w:lineRule="auto"/>
        <w:jc w:val="both"/>
        <w:rPr>
          <w:rFonts w:ascii="Tahoma" w:eastAsia="Times New Roman" w:hAnsi="Tahoma" w:cs="Tahoma"/>
          <w:lang w:eastAsia="sl-SI"/>
        </w:rPr>
      </w:pPr>
    </w:p>
    <w:p w14:paraId="7BA9EBCB" w14:textId="77777777" w:rsidR="00F951B6" w:rsidRPr="00712BC8" w:rsidRDefault="00F951B6" w:rsidP="00F951B6">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F951B6" w:rsidRPr="00712BC8" w14:paraId="57D2C83F" w14:textId="77777777" w:rsidTr="00BC7DAC">
        <w:trPr>
          <w:trHeight w:val="235"/>
        </w:trPr>
        <w:tc>
          <w:tcPr>
            <w:tcW w:w="2977" w:type="dxa"/>
            <w:tcBorders>
              <w:bottom w:val="single" w:sz="4" w:space="0" w:color="auto"/>
            </w:tcBorders>
          </w:tcPr>
          <w:p w14:paraId="40C7C8C7" w14:textId="77777777" w:rsidR="00F951B6" w:rsidRPr="00712BC8" w:rsidRDefault="00F951B6" w:rsidP="00BC7DAC">
            <w:pPr>
              <w:keepNext/>
              <w:keepLines/>
              <w:spacing w:after="0" w:line="240" w:lineRule="auto"/>
              <w:jc w:val="both"/>
              <w:rPr>
                <w:rFonts w:ascii="Tahoma" w:eastAsia="Times New Roman" w:hAnsi="Tahoma" w:cs="Tahoma"/>
                <w:snapToGrid w:val="0"/>
                <w:color w:val="000000"/>
                <w:lang w:eastAsia="sl-SI"/>
              </w:rPr>
            </w:pPr>
          </w:p>
        </w:tc>
        <w:tc>
          <w:tcPr>
            <w:tcW w:w="2694" w:type="dxa"/>
          </w:tcPr>
          <w:p w14:paraId="4B6E41D9" w14:textId="77777777" w:rsidR="00F951B6" w:rsidRPr="00712BC8" w:rsidRDefault="00F951B6" w:rsidP="00BC7DAC">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FE10D94" w14:textId="77777777" w:rsidR="00F951B6" w:rsidRPr="00712BC8" w:rsidRDefault="00F951B6" w:rsidP="00BC7DAC">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951B6" w:rsidRPr="00712BC8" w14:paraId="2BD7B9E1" w14:textId="77777777" w:rsidTr="00BC7DAC">
        <w:trPr>
          <w:trHeight w:val="235"/>
        </w:trPr>
        <w:tc>
          <w:tcPr>
            <w:tcW w:w="2977" w:type="dxa"/>
            <w:tcBorders>
              <w:top w:val="single" w:sz="4" w:space="0" w:color="auto"/>
            </w:tcBorders>
          </w:tcPr>
          <w:p w14:paraId="4C58FECA" w14:textId="77777777" w:rsidR="00F951B6" w:rsidRPr="00712BC8" w:rsidRDefault="00F951B6" w:rsidP="00BC7DAC">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D33666D" w14:textId="77777777" w:rsidR="00F951B6" w:rsidRPr="00712BC8" w:rsidRDefault="00F951B6" w:rsidP="00BC7DAC">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7ED0B50" w14:textId="77777777" w:rsidR="00F951B6" w:rsidRPr="00712BC8" w:rsidRDefault="00F951B6" w:rsidP="00BC7DAC">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E02C0F6" w14:textId="77777777" w:rsidR="00F951B6" w:rsidRPr="00CA1AE3" w:rsidRDefault="00F951B6" w:rsidP="00F951B6">
      <w:pPr>
        <w:keepNext/>
        <w:keepLines/>
        <w:tabs>
          <w:tab w:val="left" w:pos="567"/>
        </w:tabs>
        <w:spacing w:after="0" w:line="240" w:lineRule="auto"/>
        <w:jc w:val="both"/>
        <w:rPr>
          <w:rFonts w:ascii="Tahoma" w:hAnsi="Tahoma" w:cs="Tahoma"/>
          <w:bCs/>
          <w:i/>
        </w:rPr>
      </w:pPr>
    </w:p>
    <w:p w14:paraId="1AB15724" w14:textId="77777777" w:rsidR="00F951B6" w:rsidRPr="00CA1AE3" w:rsidRDefault="00F951B6" w:rsidP="00F951B6">
      <w:pPr>
        <w:keepNext/>
        <w:keepLines/>
        <w:spacing w:after="0" w:line="240" w:lineRule="auto"/>
        <w:jc w:val="both"/>
        <w:rPr>
          <w:rFonts w:ascii="Tahoma" w:eastAsia="Times New Roman" w:hAnsi="Tahoma" w:cs="Tahoma"/>
          <w:b/>
          <w:bCs/>
          <w:i/>
          <w:sz w:val="18"/>
          <w:lang w:eastAsia="sl-SI"/>
        </w:rPr>
      </w:pPr>
    </w:p>
    <w:p w14:paraId="6BFF3D48" w14:textId="77777777" w:rsidR="00F951B6" w:rsidRPr="00CA1AE3" w:rsidRDefault="00F951B6" w:rsidP="00F951B6">
      <w:pPr>
        <w:keepNext/>
        <w:keepLines/>
        <w:spacing w:after="0" w:line="240" w:lineRule="auto"/>
        <w:jc w:val="both"/>
        <w:rPr>
          <w:rFonts w:ascii="Tahoma" w:eastAsia="Times New Roman" w:hAnsi="Tahoma" w:cs="Tahoma"/>
          <w:b/>
          <w:bCs/>
          <w:i/>
          <w:sz w:val="18"/>
          <w:lang w:eastAsia="sl-SI"/>
        </w:rPr>
      </w:pPr>
    </w:p>
    <w:p w14:paraId="39DEE0DA" w14:textId="77777777" w:rsidR="00F951B6" w:rsidRPr="00CA1AE3" w:rsidRDefault="00F951B6" w:rsidP="00F951B6">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3664E20A" w14:textId="77777777" w:rsidR="00F951B6" w:rsidRPr="00CA1AE3" w:rsidRDefault="00F951B6" w:rsidP="00F951B6">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30A1971D" w14:textId="77777777" w:rsidR="00F6166E" w:rsidRDefault="00F6166E">
      <w:pPr>
        <w:spacing w:after="0" w:line="240" w:lineRule="auto"/>
        <w:rPr>
          <w:rFonts w:ascii="Tahoma" w:eastAsia="Times New Roman" w:hAnsi="Tahoma" w:cs="Tahoma"/>
          <w:b/>
          <w:i/>
          <w:sz w:val="18"/>
          <w:lang w:eastAsia="sl-SI"/>
        </w:rPr>
      </w:pPr>
      <w:r>
        <w:rPr>
          <w:rFonts w:ascii="Tahoma" w:eastAsia="Times New Roman" w:hAnsi="Tahoma" w:cs="Tahoma"/>
          <w:b/>
          <w:i/>
          <w:sz w:val="18"/>
          <w:lang w:eastAsia="sl-SI"/>
        </w:rPr>
        <w:br w:type="page"/>
      </w:r>
    </w:p>
    <w:p w14:paraId="3569C386" w14:textId="34C2CF90" w:rsidR="00090D8E" w:rsidRPr="00C44047" w:rsidRDefault="002B3916" w:rsidP="00D71C4B">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357EAB25" w14:textId="77777777" w:rsidR="00090D8E" w:rsidRPr="00C44047" w:rsidRDefault="00090D8E" w:rsidP="00D71C4B">
      <w:pPr>
        <w:keepNext/>
        <w:keepLines/>
        <w:tabs>
          <w:tab w:val="left" w:pos="284"/>
        </w:tabs>
        <w:spacing w:after="0" w:line="240" w:lineRule="auto"/>
        <w:jc w:val="both"/>
        <w:rPr>
          <w:rFonts w:ascii="Tahoma" w:eastAsia="Times New Roman" w:hAnsi="Tahoma" w:cs="Tahoma"/>
          <w:b/>
          <w:i/>
          <w:sz w:val="18"/>
          <w:lang w:eastAsia="sl-SI"/>
        </w:rPr>
      </w:pPr>
    </w:p>
    <w:p w14:paraId="57787E83" w14:textId="77777777" w:rsidR="00090D8E" w:rsidRPr="00C44047" w:rsidRDefault="00090D8E" w:rsidP="00D71C4B">
      <w:pPr>
        <w:keepNext/>
        <w:keepLines/>
        <w:tabs>
          <w:tab w:val="left" w:pos="284"/>
        </w:tabs>
        <w:spacing w:after="0" w:line="240" w:lineRule="auto"/>
        <w:jc w:val="both"/>
        <w:rPr>
          <w:rFonts w:ascii="Tahoma" w:eastAsia="Times New Roman" w:hAnsi="Tahoma" w:cs="Tahoma"/>
          <w:sz w:val="20"/>
          <w:szCs w:val="20"/>
          <w:lang w:eastAsia="sl-SI"/>
        </w:rPr>
      </w:pPr>
    </w:p>
    <w:p w14:paraId="449A39C9" w14:textId="77777777" w:rsidR="00090D8E" w:rsidRPr="00C44047" w:rsidRDefault="00090D8E" w:rsidP="00D71C4B">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6BA7B7D2" w14:textId="77777777" w:rsidR="00090D8E" w:rsidRPr="00C44047" w:rsidRDefault="00090D8E" w:rsidP="00D71C4B">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1C43F165" w14:textId="77777777" w:rsidR="00090D8E" w:rsidRPr="00C44047" w:rsidRDefault="00090D8E" w:rsidP="00D71C4B">
      <w:pPr>
        <w:keepNext/>
        <w:keepLines/>
        <w:tabs>
          <w:tab w:val="left" w:pos="284"/>
        </w:tabs>
        <w:spacing w:after="0" w:line="240" w:lineRule="auto"/>
        <w:jc w:val="both"/>
        <w:rPr>
          <w:rFonts w:ascii="Tahoma" w:eastAsia="Times New Roman" w:hAnsi="Tahoma" w:cs="Tahoma"/>
          <w:b/>
          <w:sz w:val="20"/>
          <w:szCs w:val="20"/>
          <w:lang w:eastAsia="sl-SI"/>
        </w:rPr>
      </w:pPr>
    </w:p>
    <w:p w14:paraId="75907E23" w14:textId="77777777" w:rsidR="00090D8E" w:rsidRPr="00C44047" w:rsidRDefault="00090D8E" w:rsidP="00D71C4B">
      <w:pPr>
        <w:keepNext/>
        <w:keepLines/>
        <w:tabs>
          <w:tab w:val="left" w:pos="284"/>
        </w:tabs>
        <w:spacing w:after="0" w:line="240" w:lineRule="auto"/>
        <w:jc w:val="both"/>
        <w:rPr>
          <w:rFonts w:ascii="Tahoma" w:eastAsia="Times New Roman" w:hAnsi="Tahoma" w:cs="Tahoma"/>
          <w:b/>
          <w:sz w:val="20"/>
          <w:szCs w:val="20"/>
          <w:lang w:eastAsia="sl-SI"/>
        </w:rPr>
      </w:pPr>
    </w:p>
    <w:p w14:paraId="43440BBC"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p>
    <w:p w14:paraId="2483116D"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53404C2D"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64B7426C"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657C0E89"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63468DC9"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24BA4711"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194511FF" w14:textId="4036FA61"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09D02DAB"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p>
    <w:p w14:paraId="1274BE48" w14:textId="7C071881"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03384F">
        <w:rPr>
          <w:rFonts w:ascii="Tahoma" w:eastAsia="Times New Roman" w:hAnsi="Tahoma" w:cs="Tahoma"/>
          <w:b/>
          <w:lang w:eastAsia="sl-SI"/>
        </w:rPr>
        <w:t>JPE-</w:t>
      </w:r>
      <w:r w:rsidR="004F670F">
        <w:rPr>
          <w:rFonts w:ascii="Tahoma" w:eastAsia="Times New Roman" w:hAnsi="Tahoma" w:cs="Tahoma"/>
          <w:b/>
          <w:lang w:eastAsia="sl-SI"/>
        </w:rPr>
        <w:t>SPV-526/24</w:t>
      </w:r>
      <w:r w:rsidR="00164514">
        <w:rPr>
          <w:rFonts w:ascii="Tahoma" w:eastAsia="Times New Roman" w:hAnsi="Tahoma" w:cs="Tahoma"/>
          <w:b/>
          <w:lang w:eastAsia="sl-SI"/>
        </w:rPr>
        <w:t xml:space="preserve"> </w:t>
      </w:r>
      <w:r w:rsidRPr="00090D8E">
        <w:rPr>
          <w:rFonts w:ascii="Tahoma" w:eastAsia="Times New Roman" w:hAnsi="Tahoma" w:cs="Tahoma"/>
          <w:b/>
          <w:lang w:eastAsia="sl-SI"/>
        </w:rPr>
        <w:t xml:space="preserve">- </w:t>
      </w:r>
      <w:r w:rsidR="00313866">
        <w:rPr>
          <w:rFonts w:ascii="Tahoma" w:eastAsia="Times New Roman" w:hAnsi="Tahoma" w:cs="Tahoma"/>
          <w:b/>
          <w:lang w:eastAsia="sl-SI"/>
        </w:rPr>
        <w:t xml:space="preserve">Dobava </w:t>
      </w:r>
      <w:r w:rsidR="0003384F">
        <w:rPr>
          <w:rFonts w:ascii="Tahoma" w:eastAsia="Times New Roman" w:hAnsi="Tahoma" w:cs="Tahoma"/>
          <w:b/>
          <w:lang w:eastAsia="sl-SI"/>
        </w:rPr>
        <w:t>kemikalij HCl in NaOH</w:t>
      </w:r>
      <w:r w:rsidRPr="00090D8E">
        <w:rPr>
          <w:rFonts w:ascii="Tahoma" w:eastAsia="Times New Roman" w:hAnsi="Tahoma" w:cs="Tahoma"/>
          <w:b/>
          <w:lang w:eastAsia="sl-SI"/>
        </w:rPr>
        <w:t xml:space="preserve"> </w:t>
      </w:r>
      <w:r w:rsidRPr="00C44047">
        <w:rPr>
          <w:rFonts w:ascii="Tahoma" w:eastAsia="Times New Roman" w:hAnsi="Tahoma" w:cs="Tahoma"/>
          <w:lang w:eastAsia="sl-SI"/>
        </w:rPr>
        <w:t xml:space="preserve"> </w:t>
      </w:r>
      <w:r w:rsidR="006C72A8" w:rsidRPr="00B72BCE">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23B49CBC"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62EDA433"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51C11271"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556E14B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6ED51B0"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0963C893"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541257CA"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5EBEB68C"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6EAC2A2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B1D93FB"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38C30CC7"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DCE0D3B"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4DE493A"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238904C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DD9420D"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72C7D58B"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7583A1E"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EBA7E39"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6C6B6FC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A894FB6"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0C3D7E6"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43E8A24"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E465D04"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4C25CFF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0ABA238"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037B2D77"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78BF018"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E869598"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66523D7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1A93311"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3318ED51"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E55039B"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E784093"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39179EEA"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C0DC870"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37CF5D56"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93C6E68"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E644E2C"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bl>
    <w:p w14:paraId="5A3841EF"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p w14:paraId="3B46603E"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15E6EC03"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75D25A82"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6F8FF7D"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96E346E"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3DE2785"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C9EDEB2"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797D848E"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1E71335"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38D893F9"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7B18861"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0C9D1AC"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185A7AF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F5329F4"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147D64EA"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9950E5F"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655102D"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4A7822D4"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22D4AA6"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7E959D1D"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CB9676E"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FC1D793"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2B591DBE"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DDD05BD"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33224FD"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5C1C52A"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5B5D280"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1D3B9B3B"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4D6C011"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0D930EF1"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DB0E0F5"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5B2F3B0"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03489336"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12BED651"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3E309786"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931CF10"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6E17B6B"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bl>
    <w:p w14:paraId="12444235"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p w14:paraId="5FAC9896"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7B669F36"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2C62C88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AF6C9F6"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58AEB935"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2041419"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183E7DD"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2DA4F1D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4B3A235"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5A62A9D0"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619733F"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966F3D4"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4D9565C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BDEBF8A"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1B66E355"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52BF152"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1D5AE89"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229413C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76E8358"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65B1B111"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CE2BACE"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12564AD"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72F1DE8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5C82F82"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0BD36320"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78E6E62"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E2D8270"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360FA0B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3F39539"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2B088FD"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9845794"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520CAC4"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r w:rsidR="00090D8E" w:rsidRPr="00C44047" w14:paraId="0A806F15"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0963CD8"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6EA8D733"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E54AA39"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1133FB8"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tc>
      </w:tr>
    </w:tbl>
    <w:p w14:paraId="7C322834"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p w14:paraId="2B3D6035"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p>
    <w:p w14:paraId="6CA09AE8"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863A553"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p>
    <w:p w14:paraId="51CA427C" w14:textId="77777777" w:rsidR="00090D8E" w:rsidRPr="00C44047" w:rsidRDefault="00090D8E" w:rsidP="00D71C4B">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sidR="00754780">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57656703" w14:textId="77777777" w:rsidR="00090D8E" w:rsidRPr="00C44047" w:rsidRDefault="00090D8E" w:rsidP="00D71C4B">
      <w:pPr>
        <w:keepNext/>
        <w:keepLines/>
        <w:tabs>
          <w:tab w:val="left" w:pos="284"/>
        </w:tabs>
        <w:spacing w:after="0" w:line="240" w:lineRule="auto"/>
        <w:jc w:val="both"/>
        <w:rPr>
          <w:rFonts w:ascii="Tahoma" w:eastAsia="Times New Roman" w:hAnsi="Tahoma" w:cs="Tahoma"/>
          <w:b/>
          <w:lang w:eastAsia="sl-SI"/>
        </w:rPr>
      </w:pPr>
    </w:p>
    <w:p w14:paraId="682DC15E" w14:textId="77777777" w:rsidR="00090D8E" w:rsidRPr="00CA1AE3" w:rsidRDefault="00090D8E" w:rsidP="00D71C4B">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3E6026D7" w14:textId="77777777" w:rsidR="00090D8E" w:rsidRPr="00CA1AE3" w:rsidRDefault="00090D8E" w:rsidP="00D71C4B">
      <w:pPr>
        <w:keepNext/>
        <w:keepLines/>
        <w:tabs>
          <w:tab w:val="left" w:pos="284"/>
        </w:tabs>
        <w:spacing w:after="0" w:line="240" w:lineRule="auto"/>
        <w:jc w:val="both"/>
        <w:rPr>
          <w:rFonts w:ascii="Tahoma" w:eastAsia="Times New Roman" w:hAnsi="Tahoma" w:cs="Tahoma"/>
          <w:b/>
          <w:lang w:eastAsia="sl-SI"/>
        </w:rPr>
      </w:pPr>
    </w:p>
    <w:p w14:paraId="09BECAF8" w14:textId="77777777" w:rsidR="00090D8E" w:rsidRPr="00CA1AE3" w:rsidRDefault="00090D8E" w:rsidP="00D71C4B">
      <w:pPr>
        <w:keepNext/>
        <w:keepLines/>
        <w:tabs>
          <w:tab w:val="left" w:pos="284"/>
        </w:tabs>
        <w:spacing w:after="0" w:line="240" w:lineRule="auto"/>
        <w:jc w:val="both"/>
        <w:rPr>
          <w:rFonts w:ascii="Tahoma" w:eastAsia="Times New Roman" w:hAnsi="Tahoma" w:cs="Tahoma"/>
          <w:b/>
          <w:sz w:val="20"/>
          <w:szCs w:val="20"/>
          <w:lang w:eastAsia="sl-SI"/>
        </w:rPr>
      </w:pPr>
    </w:p>
    <w:p w14:paraId="777D3CCB" w14:textId="77777777" w:rsidR="00090D8E" w:rsidRPr="00CA1AE3" w:rsidRDefault="00090D8E" w:rsidP="00D71C4B">
      <w:pPr>
        <w:keepNext/>
        <w:keepLines/>
        <w:tabs>
          <w:tab w:val="left" w:pos="284"/>
        </w:tabs>
        <w:spacing w:after="0" w:line="240" w:lineRule="auto"/>
        <w:jc w:val="both"/>
        <w:rPr>
          <w:rFonts w:ascii="Tahoma" w:eastAsia="Times New Roman" w:hAnsi="Tahoma" w:cs="Tahoma"/>
          <w:b/>
          <w:sz w:val="20"/>
          <w:szCs w:val="20"/>
          <w:lang w:eastAsia="sl-SI"/>
        </w:rPr>
      </w:pPr>
    </w:p>
    <w:p w14:paraId="1A923A80" w14:textId="77777777" w:rsidR="00090D8E" w:rsidRPr="00CA1AE3" w:rsidRDefault="00090D8E" w:rsidP="00D71C4B">
      <w:pPr>
        <w:keepNext/>
        <w:keepLines/>
        <w:tabs>
          <w:tab w:val="left" w:pos="284"/>
        </w:tabs>
        <w:spacing w:after="0" w:line="240" w:lineRule="auto"/>
        <w:jc w:val="both"/>
        <w:rPr>
          <w:rFonts w:ascii="Tahoma" w:eastAsia="Times New Roman" w:hAnsi="Tahoma" w:cs="Tahoma"/>
          <w:b/>
          <w:sz w:val="20"/>
          <w:szCs w:val="20"/>
          <w:lang w:eastAsia="sl-SI"/>
        </w:rPr>
      </w:pPr>
    </w:p>
    <w:p w14:paraId="76DAF2A0" w14:textId="77777777" w:rsidR="00090D8E" w:rsidRPr="00CA1AE3" w:rsidRDefault="00090D8E" w:rsidP="00D71C4B">
      <w:pPr>
        <w:keepNext/>
        <w:keepLines/>
        <w:tabs>
          <w:tab w:val="left" w:pos="284"/>
        </w:tabs>
        <w:spacing w:after="0" w:line="240" w:lineRule="auto"/>
        <w:jc w:val="both"/>
        <w:rPr>
          <w:rFonts w:ascii="Tahoma" w:eastAsia="Times New Roman" w:hAnsi="Tahoma" w:cs="Tahoma"/>
          <w:b/>
          <w:sz w:val="20"/>
          <w:szCs w:val="20"/>
          <w:lang w:eastAsia="sl-SI"/>
        </w:rPr>
      </w:pPr>
    </w:p>
    <w:p w14:paraId="489AD1D2" w14:textId="77777777" w:rsidR="00090D8E" w:rsidRPr="00712BC8" w:rsidRDefault="00090D8E" w:rsidP="00D71C4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67FC76E0" w14:textId="77777777" w:rsidTr="00A9443F">
        <w:trPr>
          <w:trHeight w:val="235"/>
        </w:trPr>
        <w:tc>
          <w:tcPr>
            <w:tcW w:w="2977" w:type="dxa"/>
            <w:tcBorders>
              <w:bottom w:val="single" w:sz="4" w:space="0" w:color="auto"/>
            </w:tcBorders>
          </w:tcPr>
          <w:p w14:paraId="76703C21" w14:textId="77777777" w:rsidR="00090D8E" w:rsidRPr="00712BC8" w:rsidRDefault="00090D8E" w:rsidP="00D71C4B">
            <w:pPr>
              <w:keepNext/>
              <w:keepLines/>
              <w:spacing w:after="0" w:line="240" w:lineRule="auto"/>
              <w:jc w:val="both"/>
              <w:rPr>
                <w:rFonts w:ascii="Tahoma" w:eastAsia="Times New Roman" w:hAnsi="Tahoma" w:cs="Tahoma"/>
                <w:snapToGrid w:val="0"/>
                <w:color w:val="000000"/>
                <w:lang w:eastAsia="sl-SI"/>
              </w:rPr>
            </w:pPr>
          </w:p>
        </w:tc>
        <w:tc>
          <w:tcPr>
            <w:tcW w:w="2694" w:type="dxa"/>
          </w:tcPr>
          <w:p w14:paraId="4ABFABD5" w14:textId="77777777" w:rsidR="00090D8E" w:rsidRPr="00712BC8" w:rsidRDefault="00090D8E" w:rsidP="00D71C4B">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62FEF4F" w14:textId="77777777" w:rsidR="00090D8E" w:rsidRPr="00712BC8" w:rsidRDefault="00090D8E" w:rsidP="00D71C4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647A0B13" w14:textId="77777777" w:rsidTr="00A9443F">
        <w:trPr>
          <w:trHeight w:val="235"/>
        </w:trPr>
        <w:tc>
          <w:tcPr>
            <w:tcW w:w="2977" w:type="dxa"/>
            <w:tcBorders>
              <w:top w:val="single" w:sz="4" w:space="0" w:color="auto"/>
            </w:tcBorders>
          </w:tcPr>
          <w:p w14:paraId="5B694CA9" w14:textId="77777777" w:rsidR="00090D8E" w:rsidRPr="00712BC8" w:rsidRDefault="00090D8E" w:rsidP="00D71C4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1AECEB3" w14:textId="77777777" w:rsidR="00090D8E" w:rsidRPr="00712BC8" w:rsidRDefault="00090D8E" w:rsidP="00D71C4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A3CAB07" w14:textId="77777777" w:rsidR="00090D8E" w:rsidRPr="00712BC8" w:rsidRDefault="00090D8E" w:rsidP="00D71C4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907C872" w14:textId="77777777" w:rsidR="00090D8E" w:rsidRPr="00CA1AE3" w:rsidRDefault="00090D8E" w:rsidP="00D71C4B">
      <w:pPr>
        <w:keepNext/>
        <w:keepLines/>
        <w:tabs>
          <w:tab w:val="left" w:pos="284"/>
        </w:tabs>
        <w:spacing w:after="0" w:line="240" w:lineRule="auto"/>
        <w:jc w:val="both"/>
        <w:rPr>
          <w:rFonts w:ascii="Tahoma" w:eastAsia="Times New Roman" w:hAnsi="Tahoma" w:cs="Tahoma"/>
          <w:sz w:val="20"/>
          <w:szCs w:val="20"/>
          <w:lang w:eastAsia="sl-SI"/>
        </w:rPr>
      </w:pPr>
    </w:p>
    <w:p w14:paraId="7AA19082" w14:textId="77777777" w:rsidR="00090D8E" w:rsidRPr="00CA1AE3" w:rsidRDefault="00090D8E" w:rsidP="00D71C4B">
      <w:pPr>
        <w:keepNext/>
        <w:keepLines/>
        <w:tabs>
          <w:tab w:val="left" w:pos="284"/>
        </w:tabs>
        <w:spacing w:after="0" w:line="240" w:lineRule="auto"/>
        <w:jc w:val="both"/>
        <w:rPr>
          <w:rFonts w:ascii="Tahoma" w:eastAsia="Times New Roman" w:hAnsi="Tahoma" w:cs="Tahoma"/>
          <w:sz w:val="20"/>
          <w:szCs w:val="20"/>
          <w:lang w:eastAsia="sl-SI"/>
        </w:rPr>
      </w:pPr>
    </w:p>
    <w:p w14:paraId="2331B5ED" w14:textId="77777777" w:rsidR="00090D8E" w:rsidRPr="00CA1AE3" w:rsidRDefault="00090D8E" w:rsidP="00D71C4B">
      <w:pPr>
        <w:keepNext/>
        <w:keepLines/>
        <w:tabs>
          <w:tab w:val="left" w:pos="284"/>
        </w:tabs>
        <w:spacing w:after="0" w:line="240" w:lineRule="auto"/>
        <w:jc w:val="both"/>
        <w:rPr>
          <w:rFonts w:ascii="Tahoma" w:eastAsia="Times New Roman" w:hAnsi="Tahoma" w:cs="Tahoma"/>
          <w:sz w:val="20"/>
          <w:szCs w:val="20"/>
          <w:lang w:eastAsia="sl-SI"/>
        </w:rPr>
      </w:pPr>
    </w:p>
    <w:p w14:paraId="451D11C0" w14:textId="77777777" w:rsidR="00090D8E" w:rsidRPr="00CA1AE3" w:rsidRDefault="00090D8E" w:rsidP="00D71C4B">
      <w:pPr>
        <w:keepNext/>
        <w:keepLines/>
        <w:tabs>
          <w:tab w:val="left" w:pos="284"/>
        </w:tabs>
        <w:spacing w:after="0" w:line="240" w:lineRule="auto"/>
        <w:jc w:val="both"/>
        <w:rPr>
          <w:rFonts w:ascii="Tahoma" w:eastAsia="Times New Roman" w:hAnsi="Tahoma" w:cs="Tahoma"/>
          <w:sz w:val="20"/>
          <w:szCs w:val="20"/>
          <w:lang w:eastAsia="sl-SI"/>
        </w:rPr>
      </w:pPr>
    </w:p>
    <w:p w14:paraId="073EC5A0" w14:textId="77777777" w:rsidR="00090D8E" w:rsidRPr="00CA1AE3" w:rsidRDefault="00090D8E" w:rsidP="00D71C4B">
      <w:pPr>
        <w:keepNext/>
        <w:keepLines/>
        <w:tabs>
          <w:tab w:val="left" w:pos="284"/>
        </w:tabs>
        <w:spacing w:after="0" w:line="240" w:lineRule="auto"/>
        <w:jc w:val="both"/>
        <w:rPr>
          <w:rFonts w:ascii="Tahoma" w:eastAsia="Times New Roman" w:hAnsi="Tahoma" w:cs="Tahoma"/>
          <w:i/>
          <w:sz w:val="18"/>
          <w:lang w:eastAsia="sl-SI"/>
        </w:rPr>
      </w:pPr>
    </w:p>
    <w:p w14:paraId="0E303A8F" w14:textId="77777777" w:rsidR="00090D8E" w:rsidRPr="00CA1AE3" w:rsidRDefault="00090D8E" w:rsidP="00D71C4B">
      <w:pPr>
        <w:keepNext/>
        <w:keepLines/>
        <w:tabs>
          <w:tab w:val="left" w:pos="284"/>
        </w:tabs>
        <w:spacing w:after="0" w:line="240" w:lineRule="auto"/>
        <w:jc w:val="both"/>
        <w:rPr>
          <w:rFonts w:ascii="Tahoma" w:eastAsia="Times New Roman" w:hAnsi="Tahoma" w:cs="Tahoma"/>
          <w:i/>
          <w:sz w:val="18"/>
          <w:lang w:eastAsia="sl-SI"/>
        </w:rPr>
      </w:pPr>
    </w:p>
    <w:p w14:paraId="6B433299" w14:textId="77777777" w:rsidR="00090D8E" w:rsidRPr="00CA1AE3" w:rsidRDefault="00090D8E" w:rsidP="00D71C4B">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0BF90FB2" w14:textId="77777777" w:rsidR="00090D8E" w:rsidRPr="00CA1AE3" w:rsidRDefault="00090D8E" w:rsidP="00D71C4B">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6CDBD9BB" w14:textId="77777777" w:rsidR="00090D8E" w:rsidRPr="00CA1AE3" w:rsidRDefault="00090D8E" w:rsidP="00D71C4B">
      <w:pPr>
        <w:keepNext/>
        <w:keepLines/>
        <w:tabs>
          <w:tab w:val="left" w:pos="284"/>
        </w:tabs>
        <w:spacing w:after="0" w:line="240" w:lineRule="auto"/>
        <w:jc w:val="both"/>
        <w:rPr>
          <w:rFonts w:ascii="Tahoma" w:eastAsia="Times New Roman" w:hAnsi="Tahoma" w:cs="Tahoma"/>
          <w:i/>
          <w:sz w:val="18"/>
          <w:lang w:eastAsia="sl-SI"/>
        </w:rPr>
      </w:pPr>
    </w:p>
    <w:p w14:paraId="493CD25E" w14:textId="77777777" w:rsidR="00090D8E" w:rsidRPr="00CA1AE3" w:rsidRDefault="00090D8E" w:rsidP="00D71C4B">
      <w:pPr>
        <w:keepNext/>
        <w:keepLines/>
        <w:tabs>
          <w:tab w:val="left" w:pos="284"/>
        </w:tabs>
        <w:spacing w:after="0" w:line="240" w:lineRule="auto"/>
        <w:jc w:val="both"/>
        <w:rPr>
          <w:rFonts w:ascii="Tahoma" w:eastAsia="Times New Roman" w:hAnsi="Tahoma" w:cs="Tahoma"/>
          <w:i/>
          <w:sz w:val="18"/>
          <w:lang w:eastAsia="sl-SI"/>
        </w:rPr>
      </w:pPr>
    </w:p>
    <w:p w14:paraId="3D5F4EAB" w14:textId="77777777" w:rsidR="00090D8E" w:rsidRPr="00CA1AE3" w:rsidRDefault="00090D8E" w:rsidP="00D71C4B">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0C59CCE4" w14:textId="77777777" w:rsidR="00090D8E" w:rsidRPr="00CA1AE3" w:rsidRDefault="00090D8E" w:rsidP="00D71C4B">
      <w:pPr>
        <w:keepNext/>
        <w:keepLines/>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V skladu z odgovorom Komisije za preprečevanje korupcije na vprašanje št. 214 z dne 23.2.2012 v zadevi pod št. 0672-1/2012-39 (objavljeno na spletni strani </w:t>
      </w:r>
      <w:hyperlink r:id="rId24" w:history="1">
        <w:r w:rsidRPr="00CA1AE3">
          <w:rPr>
            <w:rFonts w:ascii="Tahoma" w:eastAsia="Times New Roman" w:hAnsi="Tahoma" w:cs="Tahoma"/>
            <w:i/>
            <w:iCs/>
            <w:color w:val="0000FF"/>
            <w:sz w:val="18"/>
            <w:u w:val="single"/>
            <w:lang w:eastAsia="sl-SI"/>
          </w:rPr>
          <w:t>https://www.kpk-rs.si/sl/pogosta-vprasanja</w:t>
        </w:r>
      </w:hyperlink>
      <w:r w:rsidRPr="00CA1AE3">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9B73F45" w14:textId="77777777" w:rsidR="006C30B2" w:rsidRPr="00B2510B" w:rsidRDefault="00090D8E" w:rsidP="00D71196">
      <w:pPr>
        <w:pStyle w:val="Odstavekseznama"/>
        <w:keepNext/>
        <w:keepLines/>
        <w:numPr>
          <w:ilvl w:val="0"/>
          <w:numId w:val="54"/>
        </w:numPr>
        <w:ind w:left="284" w:hanging="284"/>
        <w:jc w:val="both"/>
        <w:rPr>
          <w:rFonts w:ascii="Tahoma" w:hAnsi="Tahoma" w:cs="Tahoma"/>
        </w:rPr>
      </w:pPr>
      <w:r w:rsidRPr="00CA1AE3">
        <w:rPr>
          <w:rFonts w:ascii="Tahoma" w:hAnsi="Tahoma" w:cs="Tahoma"/>
          <w:i/>
          <w:sz w:val="18"/>
        </w:rPr>
        <w:t xml:space="preserve"> </w:t>
      </w:r>
      <w:r w:rsidR="006C30B2" w:rsidRPr="00B2510B">
        <w:rPr>
          <w:rFonts w:ascii="Tahoma" w:hAnsi="Tahoma" w:cs="Tahoma"/>
          <w:i/>
          <w:sz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006C30B2" w:rsidRPr="00B2510B">
        <w:rPr>
          <w:rFonts w:ascii="Tahoma" w:hAnsi="Tahoma" w:cs="Tahoma"/>
        </w:rPr>
        <w:t xml:space="preserve"> </w:t>
      </w:r>
    </w:p>
    <w:p w14:paraId="6C160757" w14:textId="77777777" w:rsidR="00090D8E" w:rsidRPr="00843A6C" w:rsidRDefault="00090D8E" w:rsidP="00D71C4B">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br w:type="page"/>
      </w:r>
    </w:p>
    <w:p w14:paraId="24247D82" w14:textId="77777777" w:rsidR="00961E34" w:rsidRPr="00637345" w:rsidRDefault="00961E34" w:rsidP="00D71C4B">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5CBAD00D"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05CC6495" w14:textId="77777777" w:rsidR="00961E34" w:rsidRPr="00637345" w:rsidRDefault="00961E34" w:rsidP="00D71C4B">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0D3B6426"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A7DCC3D"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0711101D"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4A3D4BE"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0C255D4F"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BD17BFE"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4E8E875B"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4CEB7DDB"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0148258F" w14:textId="77777777" w:rsidR="00961E34" w:rsidRPr="00637345" w:rsidRDefault="00961E34" w:rsidP="00D71196">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47D5A11C" w14:textId="77777777" w:rsidR="00961E34" w:rsidRPr="00637345" w:rsidRDefault="00961E34" w:rsidP="00D71196">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699297EC" w14:textId="77777777" w:rsidR="00961E34" w:rsidRPr="00637345" w:rsidRDefault="00961E34" w:rsidP="00D71196">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37DB1B7E"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BBA73AF"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6AF4E247" w14:textId="77777777" w:rsidR="00961E34" w:rsidRPr="00637345" w:rsidRDefault="00961E34" w:rsidP="00D71196">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4F99B89A" w14:textId="77777777" w:rsidR="00961E34" w:rsidRPr="00637345" w:rsidRDefault="00961E34" w:rsidP="00D71196">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574BBAB2" w14:textId="77777777" w:rsidR="00961E34" w:rsidRPr="00637345" w:rsidRDefault="00961E34" w:rsidP="00D71196">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0F4614D6"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E9A04E0"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45B9C284" w14:textId="77777777" w:rsidR="00961E34" w:rsidRPr="00637345" w:rsidRDefault="00961E34" w:rsidP="00D71C4B">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02682430" w14:textId="77777777" w:rsidR="00961E34" w:rsidRPr="00637345" w:rsidRDefault="00961E34" w:rsidP="00D71C4B">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7040FDEE"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F1178E3" w14:textId="0CA8686A" w:rsidR="007366DF" w:rsidRPr="009B0DE5" w:rsidRDefault="009B0DE5"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bookmarkStart w:id="24" w:name="_Hlk187056762"/>
      <w:r w:rsidRPr="009B0DE5">
        <w:rPr>
          <w:rFonts w:ascii="Tahoma" w:eastAsia="Times New Roman" w:hAnsi="Tahoma" w:cs="Tahoma"/>
          <w:sz w:val="20"/>
          <w:szCs w:val="20"/>
          <w:lang w:eastAsia="sl-SI"/>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bookmarkEnd w:id="24"/>
      <w:r w:rsidR="006C72A8" w:rsidRPr="009B0DE5">
        <w:rPr>
          <w:rFonts w:ascii="Tahoma" w:eastAsia="Times New Roman" w:hAnsi="Tahoma" w:cs="Tahoma"/>
          <w:sz w:val="20"/>
          <w:szCs w:val="20"/>
          <w:lang w:eastAsia="sl-SI"/>
        </w:rPr>
        <w:t>,</w:t>
      </w:r>
    </w:p>
    <w:p w14:paraId="15A08C48"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4B325E0D"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664F05E4"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0A1EE9F" w14:textId="77777777" w:rsidR="00961E34" w:rsidRPr="00637345" w:rsidRDefault="00961E34" w:rsidP="00D71C4B">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5F4C07BA"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2D14CBB" w14:textId="3E82D387" w:rsidR="00961E34" w:rsidRPr="00637345" w:rsidRDefault="006C72A8" w:rsidP="00D71C4B">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6C72A8">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03384F">
        <w:rPr>
          <w:rFonts w:ascii="Tahoma" w:eastAsia="Times New Roman" w:hAnsi="Tahoma" w:cs="Tahoma"/>
          <w:b/>
          <w:noProof/>
          <w:lang w:eastAsia="sl-SI"/>
        </w:rPr>
        <w:t>JPE-</w:t>
      </w:r>
      <w:r w:rsidR="004F670F">
        <w:rPr>
          <w:rFonts w:ascii="Tahoma" w:eastAsia="Times New Roman" w:hAnsi="Tahoma" w:cs="Tahoma"/>
          <w:b/>
          <w:noProof/>
          <w:lang w:eastAsia="sl-SI"/>
        </w:rPr>
        <w:t>SPV-526/24</w:t>
      </w:r>
      <w:r w:rsidR="00164514">
        <w:rPr>
          <w:rFonts w:ascii="Tahoma" w:eastAsia="Times New Roman" w:hAnsi="Tahoma" w:cs="Tahoma"/>
          <w:b/>
          <w:noProof/>
          <w:lang w:eastAsia="sl-SI"/>
        </w:rPr>
        <w:t xml:space="preserve"> </w:t>
      </w:r>
      <w:r w:rsidR="00961E34" w:rsidRPr="00961E34">
        <w:rPr>
          <w:rFonts w:ascii="Tahoma" w:eastAsia="Times New Roman" w:hAnsi="Tahoma" w:cs="Tahoma"/>
          <w:b/>
          <w:noProof/>
          <w:lang w:eastAsia="sl-SI"/>
        </w:rPr>
        <w:t xml:space="preserve">- </w:t>
      </w:r>
      <w:r w:rsidR="00313866">
        <w:rPr>
          <w:rFonts w:ascii="Tahoma" w:eastAsia="Times New Roman" w:hAnsi="Tahoma" w:cs="Tahoma"/>
          <w:b/>
          <w:noProof/>
          <w:lang w:eastAsia="sl-SI"/>
        </w:rPr>
        <w:t xml:space="preserve">Dobava </w:t>
      </w:r>
      <w:r w:rsidR="0003384F">
        <w:rPr>
          <w:rFonts w:ascii="Tahoma" w:eastAsia="Times New Roman" w:hAnsi="Tahoma" w:cs="Tahoma"/>
          <w:b/>
          <w:noProof/>
          <w:lang w:eastAsia="sl-SI"/>
        </w:rPr>
        <w:t>kemikalij HCl in NaOH</w:t>
      </w:r>
      <w:r w:rsidR="00961E34" w:rsidRPr="00637345">
        <w:rPr>
          <w:rFonts w:ascii="Tahoma" w:eastAsia="Times New Roman" w:hAnsi="Tahoma" w:cs="Tahoma"/>
          <w:sz w:val="20"/>
          <w:szCs w:val="20"/>
          <w:lang w:eastAsia="sl-SI"/>
        </w:rPr>
        <w:t xml:space="preserve">, </w:t>
      </w:r>
      <w:r w:rsidRPr="006C72A8">
        <w:rPr>
          <w:rFonts w:ascii="Tahoma" w:eastAsia="Times New Roman" w:hAnsi="Tahoma" w:cs="Tahoma"/>
          <w:sz w:val="20"/>
          <w:szCs w:val="20"/>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00961E34" w:rsidRPr="00637345">
        <w:rPr>
          <w:rFonts w:ascii="Tahoma" w:eastAsia="Times New Roman" w:hAnsi="Tahoma" w:cs="Tahoma"/>
          <w:sz w:val="20"/>
          <w:szCs w:val="20"/>
          <w:lang w:eastAsia="sl-SI"/>
        </w:rPr>
        <w:t>.</w:t>
      </w:r>
    </w:p>
    <w:p w14:paraId="32795EED"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753B7E64"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066CC070"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961E34" w:rsidRPr="00637345" w14:paraId="4018999A" w14:textId="77777777" w:rsidTr="00961E34">
        <w:trPr>
          <w:trHeight w:val="235"/>
        </w:trPr>
        <w:tc>
          <w:tcPr>
            <w:tcW w:w="3402" w:type="dxa"/>
            <w:tcBorders>
              <w:top w:val="single" w:sz="4" w:space="0" w:color="auto"/>
            </w:tcBorders>
          </w:tcPr>
          <w:p w14:paraId="151F30C7" w14:textId="77777777" w:rsidR="00961E34" w:rsidRPr="00637345" w:rsidRDefault="00961E34" w:rsidP="00D71C4B">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689EFC96" w14:textId="77777777" w:rsidR="00961E34" w:rsidRPr="00637345" w:rsidRDefault="00961E34" w:rsidP="00D71C4B">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364CEC78" w14:textId="77777777" w:rsidR="00961E34" w:rsidRPr="00637345" w:rsidRDefault="00961E34" w:rsidP="00D71C4B">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0AC972E7" w14:textId="77777777" w:rsidR="00961E34" w:rsidRPr="00637345" w:rsidRDefault="00961E34" w:rsidP="00D71C4B">
      <w:pPr>
        <w:keepNext/>
        <w:keepLines/>
        <w:widowControl w:val="0"/>
        <w:tabs>
          <w:tab w:val="left" w:pos="284"/>
        </w:tabs>
        <w:spacing w:after="0" w:line="240" w:lineRule="auto"/>
        <w:jc w:val="both"/>
        <w:rPr>
          <w:rFonts w:ascii="Tahoma" w:eastAsia="Times New Roman" w:hAnsi="Tahoma" w:cs="Tahoma"/>
          <w:sz w:val="20"/>
          <w:szCs w:val="20"/>
          <w:lang w:eastAsia="sl-SI"/>
        </w:rPr>
      </w:pPr>
    </w:p>
    <w:p w14:paraId="6D49C61B" w14:textId="77777777" w:rsidR="00961E34" w:rsidRPr="00637345" w:rsidRDefault="00961E34" w:rsidP="00D71C4B">
      <w:pPr>
        <w:keepNext/>
        <w:keepLines/>
        <w:widowControl w:val="0"/>
        <w:tabs>
          <w:tab w:val="left" w:pos="284"/>
        </w:tabs>
        <w:spacing w:after="0" w:line="240" w:lineRule="auto"/>
        <w:jc w:val="both"/>
        <w:rPr>
          <w:rFonts w:ascii="Tahoma" w:eastAsia="Times New Roman" w:hAnsi="Tahoma" w:cs="Tahoma"/>
          <w:sz w:val="20"/>
          <w:szCs w:val="20"/>
          <w:lang w:eastAsia="sl-SI"/>
        </w:rPr>
      </w:pPr>
    </w:p>
    <w:p w14:paraId="4241F0DF" w14:textId="77777777" w:rsidR="00961E34" w:rsidRPr="00637345" w:rsidRDefault="00961E34" w:rsidP="00D71C4B">
      <w:pPr>
        <w:keepNext/>
        <w:keepLines/>
        <w:widowControl w:val="0"/>
        <w:tabs>
          <w:tab w:val="left" w:pos="284"/>
        </w:tabs>
        <w:spacing w:after="0" w:line="240" w:lineRule="auto"/>
        <w:jc w:val="both"/>
        <w:rPr>
          <w:rFonts w:ascii="Tahoma" w:eastAsia="Times New Roman" w:hAnsi="Tahoma" w:cs="Tahoma"/>
          <w:sz w:val="20"/>
          <w:szCs w:val="20"/>
          <w:lang w:eastAsia="sl-SI"/>
        </w:rPr>
      </w:pPr>
    </w:p>
    <w:p w14:paraId="76C2669D" w14:textId="77777777" w:rsidR="00961E34" w:rsidRPr="00637345" w:rsidRDefault="00961E34" w:rsidP="00D71C4B">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1AE77971" w14:textId="77777777" w:rsidR="00961E34" w:rsidRPr="00637345" w:rsidRDefault="00961E34" w:rsidP="00D71C4B">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3D2AA6D0" w14:textId="77777777" w:rsidR="00961E34" w:rsidRPr="00637345" w:rsidRDefault="00961E34" w:rsidP="00D71C4B">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284E4D56" w14:textId="77777777" w:rsidR="00961E34" w:rsidRPr="00637345" w:rsidRDefault="00961E34" w:rsidP="00D71C4B">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5EF99290" w14:textId="77777777" w:rsidR="00961E34" w:rsidRPr="00637345" w:rsidRDefault="00961E34" w:rsidP="00D71C4B">
      <w:pPr>
        <w:keepNext/>
        <w:keepLines/>
        <w:widowControl w:val="0"/>
        <w:spacing w:after="0" w:line="240" w:lineRule="auto"/>
        <w:jc w:val="both"/>
        <w:rPr>
          <w:rFonts w:ascii="Tahoma" w:eastAsia="Times New Roman" w:hAnsi="Tahoma" w:cs="Tahoma"/>
          <w:b/>
          <w:i/>
          <w:sz w:val="16"/>
          <w:szCs w:val="18"/>
          <w:lang w:eastAsia="sl-SI"/>
        </w:rPr>
      </w:pPr>
    </w:p>
    <w:p w14:paraId="2778929A" w14:textId="77777777" w:rsidR="00961E34" w:rsidRPr="00637345" w:rsidRDefault="00961E34" w:rsidP="00D71C4B">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579CF430" w14:textId="77777777" w:rsidR="00961E34" w:rsidRPr="00637345" w:rsidRDefault="00961E34" w:rsidP="00D71C4B">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961E34" w:rsidRPr="00637345" w14:paraId="362F10CB" w14:textId="77777777" w:rsidTr="00961E34">
        <w:tc>
          <w:tcPr>
            <w:tcW w:w="7740" w:type="dxa"/>
            <w:tcBorders>
              <w:top w:val="single" w:sz="4" w:space="0" w:color="000000"/>
              <w:left w:val="single" w:sz="4" w:space="0" w:color="000000"/>
              <w:bottom w:val="single" w:sz="4" w:space="0" w:color="000000"/>
            </w:tcBorders>
          </w:tcPr>
          <w:p w14:paraId="3B50B1E6" w14:textId="77777777" w:rsidR="00961E34" w:rsidRPr="00637345" w:rsidRDefault="00961E34" w:rsidP="00D71C4B">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5" w:name="_Toc495914071"/>
            <w:r w:rsidRPr="00637345">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21C5A3F1" w14:textId="77777777" w:rsidR="00961E34" w:rsidRPr="00637345" w:rsidRDefault="00961E34" w:rsidP="00D71C4B">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46A41715"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20166A94"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17038377"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7CD71B95" w14:textId="563ABE88" w:rsidR="00961E34" w:rsidRPr="00637345" w:rsidRDefault="00961E34" w:rsidP="00D71C4B">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03384F">
        <w:rPr>
          <w:rFonts w:ascii="Tahoma" w:eastAsia="Times New Roman" w:hAnsi="Tahoma" w:cs="Tahoma"/>
          <w:b/>
          <w:noProof/>
          <w:lang w:eastAsia="sl-SI"/>
        </w:rPr>
        <w:t>JPE-</w:t>
      </w:r>
      <w:r w:rsidR="004F670F">
        <w:rPr>
          <w:rFonts w:ascii="Tahoma" w:eastAsia="Times New Roman" w:hAnsi="Tahoma" w:cs="Tahoma"/>
          <w:b/>
          <w:noProof/>
          <w:lang w:eastAsia="sl-SI"/>
        </w:rPr>
        <w:t>SPV-526/24</w:t>
      </w:r>
      <w:r w:rsidR="00164514">
        <w:rPr>
          <w:rFonts w:ascii="Tahoma" w:eastAsia="Times New Roman" w:hAnsi="Tahoma" w:cs="Tahoma"/>
          <w:b/>
          <w:noProof/>
          <w:lang w:eastAsia="sl-SI"/>
        </w:rPr>
        <w:t xml:space="preserve"> </w:t>
      </w:r>
      <w:r>
        <w:rPr>
          <w:rFonts w:ascii="Tahoma" w:eastAsia="Times New Roman" w:hAnsi="Tahoma" w:cs="Tahoma"/>
          <w:b/>
          <w:noProof/>
          <w:lang w:eastAsia="sl-SI"/>
        </w:rPr>
        <w:t>-</w:t>
      </w:r>
      <w:r>
        <w:rPr>
          <w:rFonts w:ascii="Tahoma" w:eastAsia="Times New Roman" w:hAnsi="Tahoma" w:cs="Tahoma"/>
          <w:b/>
          <w:color w:val="000000"/>
          <w:lang w:eastAsia="sl-SI"/>
        </w:rPr>
        <w:t xml:space="preserve"> </w:t>
      </w:r>
      <w:r w:rsidR="00313866">
        <w:rPr>
          <w:rFonts w:ascii="Tahoma" w:eastAsia="Times New Roman" w:hAnsi="Tahoma" w:cs="Tahoma"/>
          <w:b/>
          <w:lang w:eastAsia="sl-SI"/>
        </w:rPr>
        <w:t xml:space="preserve">Dobava </w:t>
      </w:r>
      <w:r w:rsidR="0003384F">
        <w:rPr>
          <w:rFonts w:ascii="Tahoma" w:eastAsia="Times New Roman" w:hAnsi="Tahoma" w:cs="Tahoma"/>
          <w:b/>
          <w:lang w:eastAsia="sl-SI"/>
        </w:rPr>
        <w:t>kemikalij HCl in NaOH</w:t>
      </w:r>
      <w:r>
        <w:rPr>
          <w:rFonts w:ascii="Tahoma" w:eastAsia="Times New Roman" w:hAnsi="Tahoma" w:cs="Tahoma"/>
          <w:b/>
          <w:lang w:eastAsia="sl-SI"/>
        </w:rPr>
        <w:t xml:space="preserve"> </w:t>
      </w:r>
      <w:r w:rsidRPr="00637345">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961E34" w:rsidRPr="00637345" w14:paraId="3FF2E6DB" w14:textId="77777777" w:rsidTr="00961E34">
        <w:trPr>
          <w:trHeight w:val="460"/>
        </w:trPr>
        <w:tc>
          <w:tcPr>
            <w:tcW w:w="6062" w:type="dxa"/>
            <w:shd w:val="clear" w:color="auto" w:fill="auto"/>
            <w:vAlign w:val="center"/>
          </w:tcPr>
          <w:p w14:paraId="634A1B89" w14:textId="77777777" w:rsidR="00961E34" w:rsidRPr="00637345" w:rsidRDefault="00961E34" w:rsidP="00D71C4B">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2D0F5314" w14:textId="77777777" w:rsidR="00961E34" w:rsidRPr="00637345" w:rsidRDefault="00961E34" w:rsidP="00D71C4B">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961E34" w:rsidRPr="00637345" w14:paraId="70CCBFCB" w14:textId="77777777" w:rsidTr="00961E34">
        <w:trPr>
          <w:trHeight w:val="460"/>
        </w:trPr>
        <w:tc>
          <w:tcPr>
            <w:tcW w:w="6062" w:type="dxa"/>
            <w:shd w:val="clear" w:color="auto" w:fill="auto"/>
          </w:tcPr>
          <w:p w14:paraId="648F2910"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63272BEB"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bl>
    <w:p w14:paraId="79E6BE63" w14:textId="77777777" w:rsidR="00961E34" w:rsidRPr="00637345" w:rsidRDefault="00961E34" w:rsidP="00D71C4B">
      <w:pPr>
        <w:keepNext/>
        <w:keepLines/>
        <w:widowControl w:val="0"/>
        <w:spacing w:after="0" w:line="240" w:lineRule="auto"/>
        <w:jc w:val="both"/>
        <w:rPr>
          <w:rFonts w:ascii="Tahoma" w:eastAsia="Times New Roman" w:hAnsi="Tahoma" w:cs="Tahoma"/>
          <w:b/>
          <w:bCs/>
          <w:lang w:eastAsia="sl-SI"/>
        </w:rPr>
      </w:pPr>
    </w:p>
    <w:p w14:paraId="2422CEAF" w14:textId="77777777" w:rsidR="00961E34" w:rsidRPr="00637345" w:rsidRDefault="00961E34" w:rsidP="00D71C4B">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665FC6A5" w14:textId="77777777" w:rsidR="00961E34" w:rsidRPr="00637345" w:rsidRDefault="00961E34" w:rsidP="00D71C4B">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03549531"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5EEC25D5"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24743C97"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1A454007" w14:textId="77777777" w:rsidR="00961E34" w:rsidRPr="00EF49F8" w:rsidRDefault="00961E34" w:rsidP="00D71C4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03A9C442" w14:textId="77777777" w:rsidTr="00961E34">
        <w:trPr>
          <w:trHeight w:val="235"/>
        </w:trPr>
        <w:tc>
          <w:tcPr>
            <w:tcW w:w="3119" w:type="dxa"/>
            <w:tcBorders>
              <w:bottom w:val="single" w:sz="4" w:space="0" w:color="auto"/>
            </w:tcBorders>
          </w:tcPr>
          <w:p w14:paraId="6DB617D8" w14:textId="77777777" w:rsidR="00961E34" w:rsidRPr="00EF49F8" w:rsidRDefault="00961E34" w:rsidP="00D71C4B">
            <w:pPr>
              <w:keepNext/>
              <w:keepLines/>
              <w:spacing w:after="0" w:line="240" w:lineRule="auto"/>
              <w:jc w:val="both"/>
              <w:rPr>
                <w:rFonts w:ascii="Tahoma" w:eastAsia="Times New Roman" w:hAnsi="Tahoma" w:cs="Tahoma"/>
                <w:snapToGrid w:val="0"/>
                <w:color w:val="000000"/>
                <w:lang w:eastAsia="sl-SI"/>
              </w:rPr>
            </w:pPr>
          </w:p>
        </w:tc>
        <w:tc>
          <w:tcPr>
            <w:tcW w:w="2552" w:type="dxa"/>
          </w:tcPr>
          <w:p w14:paraId="7DBDA85C" w14:textId="77777777" w:rsidR="00961E34" w:rsidRPr="00EF49F8" w:rsidRDefault="00961E34" w:rsidP="00D71C4B">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FF0CB07" w14:textId="77777777" w:rsidR="00961E34" w:rsidRPr="00EF49F8" w:rsidRDefault="00961E34" w:rsidP="00D71C4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1AC5ADF0" w14:textId="77777777" w:rsidTr="00961E34">
        <w:trPr>
          <w:trHeight w:val="235"/>
        </w:trPr>
        <w:tc>
          <w:tcPr>
            <w:tcW w:w="3119" w:type="dxa"/>
            <w:tcBorders>
              <w:top w:val="single" w:sz="4" w:space="0" w:color="auto"/>
            </w:tcBorders>
          </w:tcPr>
          <w:p w14:paraId="22DABD11" w14:textId="77777777" w:rsidR="00961E34" w:rsidRPr="00EF49F8" w:rsidRDefault="00961E34" w:rsidP="00D71C4B">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3C940BA5" w14:textId="77777777" w:rsidR="00961E34" w:rsidRPr="00EF49F8" w:rsidRDefault="00961E34" w:rsidP="00D71C4B">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168F83F3" w14:textId="77777777" w:rsidR="00961E34" w:rsidRPr="00EF49F8" w:rsidRDefault="00961E34" w:rsidP="00D71C4B">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2CAE8D8E" w14:textId="77777777" w:rsidR="00961E34" w:rsidRPr="00637345" w:rsidRDefault="00961E34" w:rsidP="00D71C4B">
      <w:pPr>
        <w:keepNext/>
        <w:keepLines/>
        <w:widowControl w:val="0"/>
        <w:spacing w:after="0" w:line="240" w:lineRule="auto"/>
        <w:jc w:val="both"/>
        <w:rPr>
          <w:rFonts w:ascii="Tahoma" w:eastAsia="Times New Roman" w:hAnsi="Tahoma" w:cs="Tahoma"/>
          <w:b/>
          <w:lang w:eastAsia="sl-SI"/>
        </w:rPr>
      </w:pPr>
    </w:p>
    <w:p w14:paraId="3F79515C" w14:textId="77777777" w:rsidR="00961E34" w:rsidRPr="00637345" w:rsidRDefault="00961E34" w:rsidP="00D71C4B">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2C3308EB" w14:textId="77777777" w:rsidR="00961E34" w:rsidRPr="00637345" w:rsidRDefault="00961E34" w:rsidP="00D71C4B">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3CE9F8B0" w14:textId="77777777" w:rsidR="00961E34" w:rsidRPr="00637345" w:rsidRDefault="00961E34" w:rsidP="00D71C4B">
      <w:pPr>
        <w:keepNext/>
        <w:keepLines/>
        <w:widowControl w:val="0"/>
        <w:spacing w:after="0" w:line="240" w:lineRule="auto"/>
        <w:jc w:val="both"/>
        <w:rPr>
          <w:rFonts w:ascii="Tahoma" w:eastAsia="Times New Roman" w:hAnsi="Tahoma" w:cs="Tahoma"/>
          <w:b/>
          <w:lang w:eastAsia="sl-SI"/>
        </w:rPr>
      </w:pPr>
    </w:p>
    <w:p w14:paraId="76F63F31"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5FE33109"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29DD1863" w14:textId="77777777" w:rsidR="00961E34" w:rsidRPr="00EF49F8" w:rsidRDefault="00961E34" w:rsidP="00D71C4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4DDD3D1C" w14:textId="77777777" w:rsidTr="00961E34">
        <w:trPr>
          <w:trHeight w:val="235"/>
        </w:trPr>
        <w:tc>
          <w:tcPr>
            <w:tcW w:w="3119" w:type="dxa"/>
            <w:tcBorders>
              <w:bottom w:val="single" w:sz="4" w:space="0" w:color="auto"/>
            </w:tcBorders>
          </w:tcPr>
          <w:p w14:paraId="21FD59F2" w14:textId="77777777" w:rsidR="00961E34" w:rsidRPr="00EF49F8" w:rsidRDefault="00961E34" w:rsidP="00D71C4B">
            <w:pPr>
              <w:keepNext/>
              <w:keepLines/>
              <w:spacing w:after="0" w:line="240" w:lineRule="auto"/>
              <w:jc w:val="both"/>
              <w:rPr>
                <w:rFonts w:ascii="Tahoma" w:eastAsia="Times New Roman" w:hAnsi="Tahoma" w:cs="Tahoma"/>
                <w:snapToGrid w:val="0"/>
                <w:color w:val="000000"/>
                <w:lang w:eastAsia="sl-SI"/>
              </w:rPr>
            </w:pPr>
          </w:p>
        </w:tc>
        <w:tc>
          <w:tcPr>
            <w:tcW w:w="2552" w:type="dxa"/>
          </w:tcPr>
          <w:p w14:paraId="0F705370" w14:textId="77777777" w:rsidR="00961E34" w:rsidRPr="00EF49F8" w:rsidRDefault="00961E34" w:rsidP="00D71C4B">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33D9DD7" w14:textId="77777777" w:rsidR="00961E34" w:rsidRPr="00EF49F8" w:rsidRDefault="00961E34" w:rsidP="00D71C4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7D6E4C87" w14:textId="77777777" w:rsidTr="00961E34">
        <w:trPr>
          <w:trHeight w:val="235"/>
        </w:trPr>
        <w:tc>
          <w:tcPr>
            <w:tcW w:w="3119" w:type="dxa"/>
            <w:tcBorders>
              <w:top w:val="single" w:sz="4" w:space="0" w:color="auto"/>
            </w:tcBorders>
          </w:tcPr>
          <w:p w14:paraId="3B7E4C9D" w14:textId="77777777" w:rsidR="00961E34" w:rsidRPr="00EF49F8" w:rsidRDefault="00961E34" w:rsidP="00D71C4B">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774DFD05" w14:textId="77777777" w:rsidR="00961E34" w:rsidRPr="00EF49F8" w:rsidRDefault="00961E34" w:rsidP="00D71C4B">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05F0AECB" w14:textId="77777777" w:rsidR="00961E34" w:rsidRPr="00EF49F8" w:rsidRDefault="00961E34" w:rsidP="00D71C4B">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0B7ACC62" w14:textId="77777777" w:rsidR="00961E34" w:rsidRPr="00637345" w:rsidRDefault="00961E34" w:rsidP="00D71C4B">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00FF9077" w14:textId="77777777" w:rsidR="00961E34" w:rsidRPr="00637345" w:rsidRDefault="00961E34" w:rsidP="00D71C4B">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6755D5EF" w14:textId="77777777" w:rsidR="00961E34" w:rsidRPr="00637345" w:rsidRDefault="00961E34" w:rsidP="00D71C4B">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62FD0E36" w14:textId="77777777" w:rsidR="00961E34" w:rsidRPr="00637345" w:rsidRDefault="00961E34" w:rsidP="00D71C4B">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21171180" w14:textId="77777777" w:rsidR="00961E34" w:rsidRPr="00637345" w:rsidRDefault="00961E34" w:rsidP="00D71C4B">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0D0713D9"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63913616" w14:textId="77777777" w:rsidR="00961E34" w:rsidRPr="00637345" w:rsidRDefault="00961E34" w:rsidP="00D71C4B">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54D4C40E"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25C7675F" w14:textId="77777777" w:rsidTr="00961E34">
        <w:tc>
          <w:tcPr>
            <w:tcW w:w="8008" w:type="dxa"/>
            <w:tcBorders>
              <w:top w:val="single" w:sz="4" w:space="0" w:color="auto"/>
              <w:bottom w:val="single" w:sz="4" w:space="0" w:color="auto"/>
            </w:tcBorders>
          </w:tcPr>
          <w:p w14:paraId="017233AB" w14:textId="77777777" w:rsidR="00961E34" w:rsidRPr="00637345" w:rsidRDefault="00961E34" w:rsidP="00D71C4B">
            <w:pPr>
              <w:keepNext/>
              <w:keepLines/>
              <w:widowControl w:val="0"/>
              <w:spacing w:after="0" w:line="240" w:lineRule="auto"/>
              <w:jc w:val="both"/>
              <w:outlineLvl w:val="1"/>
              <w:rPr>
                <w:rFonts w:ascii="Tahoma" w:eastAsia="Times New Roman" w:hAnsi="Tahoma" w:cs="Tahoma"/>
                <w:b/>
                <w:lang w:eastAsia="sl-SI"/>
              </w:rPr>
            </w:pPr>
            <w:bookmarkStart w:id="26" w:name="_Toc495914072"/>
            <w:r w:rsidRPr="00637345">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1534CDC9" w14:textId="77777777" w:rsidR="00961E34" w:rsidRPr="00637345" w:rsidRDefault="00961E34" w:rsidP="00D71C4B">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6DD57433"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30D7B211" w14:textId="387E0900" w:rsidR="00961E34" w:rsidRDefault="0003384F" w:rsidP="00D71C4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4F670F">
        <w:rPr>
          <w:rFonts w:ascii="Tahoma" w:eastAsia="Times New Roman" w:hAnsi="Tahoma" w:cs="Tahoma"/>
          <w:b/>
          <w:noProof/>
          <w:lang w:eastAsia="sl-SI"/>
        </w:rPr>
        <w:t>SPV-526/24</w:t>
      </w:r>
      <w:r w:rsidR="00164514">
        <w:rPr>
          <w:rFonts w:ascii="Tahoma" w:eastAsia="Times New Roman" w:hAnsi="Tahoma" w:cs="Tahoma"/>
          <w:b/>
          <w:noProof/>
          <w:lang w:eastAsia="sl-SI"/>
        </w:rPr>
        <w:t xml:space="preserve"> </w:t>
      </w:r>
      <w:r w:rsidR="00961E34">
        <w:rPr>
          <w:rFonts w:ascii="Tahoma" w:eastAsia="Times New Roman" w:hAnsi="Tahoma" w:cs="Tahoma"/>
          <w:b/>
          <w:noProof/>
          <w:lang w:eastAsia="sl-SI"/>
        </w:rPr>
        <w:t>-</w:t>
      </w:r>
      <w:r w:rsidR="00961E34">
        <w:rPr>
          <w:rFonts w:ascii="Tahoma" w:eastAsia="Times New Roman" w:hAnsi="Tahoma" w:cs="Tahoma"/>
          <w:b/>
          <w:color w:val="000000"/>
          <w:lang w:eastAsia="sl-SI"/>
        </w:rPr>
        <w:t xml:space="preserve"> </w:t>
      </w:r>
      <w:r w:rsidR="00313866">
        <w:rPr>
          <w:rFonts w:ascii="Tahoma" w:eastAsia="Times New Roman" w:hAnsi="Tahoma" w:cs="Tahoma"/>
          <w:b/>
          <w:lang w:eastAsia="sl-SI"/>
        </w:rPr>
        <w:t xml:space="preserve">Dobava </w:t>
      </w:r>
      <w:r>
        <w:rPr>
          <w:rFonts w:ascii="Tahoma" w:eastAsia="Times New Roman" w:hAnsi="Tahoma" w:cs="Tahoma"/>
          <w:b/>
          <w:lang w:eastAsia="sl-SI"/>
        </w:rPr>
        <w:t>kemikalij HCl in NaOH</w:t>
      </w:r>
      <w:r w:rsidR="00961E34">
        <w:rPr>
          <w:rFonts w:ascii="Tahoma" w:eastAsia="Times New Roman" w:hAnsi="Tahoma" w:cs="Tahoma"/>
          <w:b/>
          <w:lang w:eastAsia="sl-SI"/>
        </w:rPr>
        <w:t xml:space="preserve"> </w:t>
      </w:r>
    </w:p>
    <w:p w14:paraId="5DD6F6D6"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961E34" w:rsidRPr="00637345" w14:paraId="73BF51FA" w14:textId="77777777" w:rsidTr="00961E34">
        <w:trPr>
          <w:trHeight w:val="385"/>
          <w:jc w:val="center"/>
        </w:trPr>
        <w:tc>
          <w:tcPr>
            <w:tcW w:w="3397" w:type="dxa"/>
          </w:tcPr>
          <w:p w14:paraId="1AC86695"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151418C1"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c>
          <w:tcPr>
            <w:tcW w:w="5811" w:type="dxa"/>
          </w:tcPr>
          <w:p w14:paraId="3F06678D"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57D26EA6" w14:textId="77777777" w:rsidTr="00961E34">
        <w:trPr>
          <w:jc w:val="center"/>
        </w:trPr>
        <w:tc>
          <w:tcPr>
            <w:tcW w:w="3397" w:type="dxa"/>
          </w:tcPr>
          <w:p w14:paraId="0DB8E826"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09AEA4E4"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c>
          <w:tcPr>
            <w:tcW w:w="5811" w:type="dxa"/>
          </w:tcPr>
          <w:p w14:paraId="0BF88351"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18006321" w14:textId="77777777" w:rsidTr="00961E34">
        <w:trPr>
          <w:jc w:val="center"/>
        </w:trPr>
        <w:tc>
          <w:tcPr>
            <w:tcW w:w="3397" w:type="dxa"/>
          </w:tcPr>
          <w:p w14:paraId="3EEBC74C"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76498526"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c>
          <w:tcPr>
            <w:tcW w:w="5811" w:type="dxa"/>
          </w:tcPr>
          <w:p w14:paraId="7D85FB23"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541945E2" w14:textId="77777777" w:rsidTr="00961E34">
        <w:trPr>
          <w:jc w:val="center"/>
        </w:trPr>
        <w:tc>
          <w:tcPr>
            <w:tcW w:w="3397" w:type="dxa"/>
            <w:tcBorders>
              <w:top w:val="single" w:sz="4" w:space="0" w:color="auto"/>
              <w:left w:val="single" w:sz="4" w:space="0" w:color="auto"/>
              <w:bottom w:val="single" w:sz="4" w:space="0" w:color="auto"/>
              <w:right w:val="single" w:sz="4" w:space="0" w:color="auto"/>
            </w:tcBorders>
          </w:tcPr>
          <w:p w14:paraId="61E7B4BD"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110DA901"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6C72A8" w:rsidRPr="00637345" w14:paraId="258F9741" w14:textId="77777777" w:rsidTr="00961E34">
        <w:trPr>
          <w:jc w:val="center"/>
        </w:trPr>
        <w:tc>
          <w:tcPr>
            <w:tcW w:w="3397" w:type="dxa"/>
            <w:tcBorders>
              <w:top w:val="single" w:sz="4" w:space="0" w:color="auto"/>
              <w:left w:val="single" w:sz="4" w:space="0" w:color="auto"/>
              <w:bottom w:val="single" w:sz="4" w:space="0" w:color="auto"/>
              <w:right w:val="single" w:sz="4" w:space="0" w:color="auto"/>
            </w:tcBorders>
          </w:tcPr>
          <w:p w14:paraId="48FDE0DC" w14:textId="09EB9CCC" w:rsidR="006C72A8" w:rsidRPr="00637345" w:rsidRDefault="006C72A8" w:rsidP="006C72A8">
            <w:pPr>
              <w:keepNext/>
              <w:keepLines/>
              <w:widowControl w:val="0"/>
              <w:spacing w:after="0" w:line="240" w:lineRule="auto"/>
              <w:jc w:val="both"/>
              <w:rPr>
                <w:rFonts w:ascii="Tahoma" w:eastAsia="Times New Roman" w:hAnsi="Tahoma" w:cs="Tahoma"/>
                <w:lang w:eastAsia="sl-SI"/>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811" w:type="dxa"/>
            <w:tcBorders>
              <w:top w:val="single" w:sz="4" w:space="0" w:color="auto"/>
              <w:left w:val="single" w:sz="4" w:space="0" w:color="auto"/>
              <w:bottom w:val="single" w:sz="4" w:space="0" w:color="auto"/>
              <w:right w:val="single" w:sz="4" w:space="0" w:color="auto"/>
            </w:tcBorders>
          </w:tcPr>
          <w:p w14:paraId="4EA831E9" w14:textId="77777777" w:rsidR="006C72A8" w:rsidRPr="00637345" w:rsidRDefault="006C72A8" w:rsidP="006C72A8">
            <w:pPr>
              <w:keepNext/>
              <w:keepLines/>
              <w:widowControl w:val="0"/>
              <w:spacing w:after="0" w:line="240" w:lineRule="auto"/>
              <w:jc w:val="both"/>
              <w:rPr>
                <w:rFonts w:ascii="Tahoma" w:eastAsia="Times New Roman" w:hAnsi="Tahoma" w:cs="Tahoma"/>
                <w:lang w:eastAsia="sl-SI"/>
              </w:rPr>
            </w:pPr>
          </w:p>
        </w:tc>
      </w:tr>
      <w:tr w:rsidR="00961E34" w:rsidRPr="00637345" w14:paraId="72CC12A2" w14:textId="77777777" w:rsidTr="00961E34">
        <w:trPr>
          <w:trHeight w:val="163"/>
          <w:jc w:val="center"/>
        </w:trPr>
        <w:tc>
          <w:tcPr>
            <w:tcW w:w="3397" w:type="dxa"/>
          </w:tcPr>
          <w:p w14:paraId="10AA69C4"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811" w:type="dxa"/>
          </w:tcPr>
          <w:p w14:paraId="74A82CD0"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56001302" w14:textId="77777777" w:rsidTr="00961E34">
        <w:trPr>
          <w:jc w:val="center"/>
        </w:trPr>
        <w:tc>
          <w:tcPr>
            <w:tcW w:w="3397" w:type="dxa"/>
          </w:tcPr>
          <w:p w14:paraId="19F3C06C"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811" w:type="dxa"/>
          </w:tcPr>
          <w:p w14:paraId="3729B48B"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5511991B" w14:textId="77777777" w:rsidTr="00961E34">
        <w:trPr>
          <w:jc w:val="center"/>
        </w:trPr>
        <w:tc>
          <w:tcPr>
            <w:tcW w:w="3397" w:type="dxa"/>
          </w:tcPr>
          <w:p w14:paraId="5BE61DC0"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811" w:type="dxa"/>
          </w:tcPr>
          <w:p w14:paraId="2610296A"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29F69FF2" w14:textId="77777777" w:rsidTr="00961E34">
        <w:trPr>
          <w:trHeight w:val="1130"/>
          <w:jc w:val="center"/>
        </w:trPr>
        <w:tc>
          <w:tcPr>
            <w:tcW w:w="3397" w:type="dxa"/>
          </w:tcPr>
          <w:p w14:paraId="1F2B733B" w14:textId="77777777" w:rsidR="00961E34" w:rsidRPr="00637345" w:rsidRDefault="00961E34" w:rsidP="00D71C4B">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5811" w:type="dxa"/>
          </w:tcPr>
          <w:p w14:paraId="60F070C7"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0323740A"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02274CC6"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38B8F0B2"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bl>
    <w:p w14:paraId="06E1D483" w14:textId="77777777" w:rsidR="00961E34" w:rsidRPr="00637345" w:rsidRDefault="00961E34" w:rsidP="00D71C4B">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20A24A62" w14:textId="77777777" w:rsidR="00961E34" w:rsidRPr="00637345" w:rsidRDefault="00961E34" w:rsidP="00D71C4B">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0D0C4C33" w14:textId="77777777" w:rsidR="00961E34" w:rsidRPr="00637345" w:rsidRDefault="00961E34" w:rsidP="00D71C4B">
      <w:pPr>
        <w:keepNext/>
        <w:keepLines/>
        <w:widowControl w:val="0"/>
        <w:spacing w:after="0" w:line="240" w:lineRule="auto"/>
        <w:jc w:val="center"/>
        <w:rPr>
          <w:rFonts w:ascii="Tahoma" w:eastAsia="Times New Roman" w:hAnsi="Tahoma" w:cs="Tahoma"/>
          <w:b/>
          <w:bCs/>
          <w:lang w:eastAsia="sl-SI"/>
        </w:rPr>
      </w:pPr>
    </w:p>
    <w:p w14:paraId="2BD3F5A7"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961E34" w:rsidRPr="00637345" w14:paraId="3953AC28" w14:textId="77777777" w:rsidTr="00961E34">
        <w:tc>
          <w:tcPr>
            <w:tcW w:w="4820" w:type="dxa"/>
          </w:tcPr>
          <w:p w14:paraId="7D83D930" w14:textId="77777777" w:rsidR="00961E34" w:rsidRPr="00637345" w:rsidRDefault="00961E34" w:rsidP="00D71C4B">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462FF841" w14:textId="77777777" w:rsidR="00961E34" w:rsidRPr="00637345" w:rsidRDefault="00961E34" w:rsidP="00D71C4B">
            <w:pPr>
              <w:keepNext/>
              <w:keepLines/>
              <w:widowControl w:val="0"/>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5A004C80"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883BFC3" w14:textId="77777777" w:rsidR="00961E34" w:rsidRPr="00637345" w:rsidRDefault="00961E34" w:rsidP="00D71C4B">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961E34" w:rsidRPr="00637345" w14:paraId="334063EE" w14:textId="77777777" w:rsidTr="00961E34">
        <w:trPr>
          <w:trHeight w:val="235"/>
        </w:trPr>
        <w:tc>
          <w:tcPr>
            <w:tcW w:w="3374" w:type="dxa"/>
            <w:tcBorders>
              <w:bottom w:val="single" w:sz="4" w:space="0" w:color="auto"/>
            </w:tcBorders>
          </w:tcPr>
          <w:p w14:paraId="51607FF1" w14:textId="77777777" w:rsidR="00961E34" w:rsidRPr="00637345" w:rsidRDefault="00961E34" w:rsidP="00D71C4B">
            <w:pPr>
              <w:keepNext/>
              <w:keepLines/>
              <w:widowControl w:val="0"/>
              <w:spacing w:after="0" w:line="240" w:lineRule="auto"/>
              <w:jc w:val="both"/>
              <w:rPr>
                <w:rFonts w:ascii="Tahoma" w:eastAsia="Times New Roman" w:hAnsi="Tahoma" w:cs="Tahoma"/>
                <w:snapToGrid w:val="0"/>
                <w:lang w:eastAsia="sl-SI"/>
              </w:rPr>
            </w:pPr>
          </w:p>
        </w:tc>
        <w:tc>
          <w:tcPr>
            <w:tcW w:w="2977" w:type="dxa"/>
          </w:tcPr>
          <w:p w14:paraId="7E193429" w14:textId="77777777" w:rsidR="00961E34" w:rsidRPr="00637345" w:rsidRDefault="00961E34" w:rsidP="00D71C4B">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27F31384" w14:textId="77777777" w:rsidR="00961E34" w:rsidRPr="00637345" w:rsidRDefault="00961E34" w:rsidP="00D71C4B">
            <w:pPr>
              <w:keepNext/>
              <w:keepLines/>
              <w:widowControl w:val="0"/>
              <w:spacing w:after="0" w:line="240" w:lineRule="auto"/>
              <w:jc w:val="both"/>
              <w:rPr>
                <w:rFonts w:ascii="Tahoma" w:eastAsia="Times New Roman" w:hAnsi="Tahoma" w:cs="Tahoma"/>
                <w:snapToGrid w:val="0"/>
                <w:lang w:eastAsia="sl-SI"/>
              </w:rPr>
            </w:pPr>
          </w:p>
        </w:tc>
      </w:tr>
      <w:tr w:rsidR="00961E34" w:rsidRPr="00637345" w14:paraId="38CFBFE2" w14:textId="77777777" w:rsidTr="00961E34">
        <w:trPr>
          <w:trHeight w:val="235"/>
        </w:trPr>
        <w:tc>
          <w:tcPr>
            <w:tcW w:w="3374" w:type="dxa"/>
            <w:tcBorders>
              <w:top w:val="single" w:sz="4" w:space="0" w:color="auto"/>
            </w:tcBorders>
          </w:tcPr>
          <w:p w14:paraId="4846650C" w14:textId="77777777" w:rsidR="00961E34" w:rsidRPr="00637345" w:rsidRDefault="00961E34" w:rsidP="00D71C4B">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4F9F510E" w14:textId="77777777" w:rsidR="00961E34" w:rsidRPr="00637345" w:rsidRDefault="00961E34" w:rsidP="00D71C4B">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2DF55BCE" w14:textId="77777777" w:rsidR="00961E34" w:rsidRPr="00637345" w:rsidRDefault="00961E34" w:rsidP="00D71C4B">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150116F9"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65DB0813" w14:textId="77777777" w:rsidR="00961E34" w:rsidRPr="00637345" w:rsidRDefault="00961E34" w:rsidP="00D71C4B">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ED1B4E5" w14:textId="77777777" w:rsidR="00961E34" w:rsidRPr="00637345" w:rsidRDefault="00961E34" w:rsidP="00D71C4B">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6E156F8F" w14:textId="77777777" w:rsidR="00961E34" w:rsidRPr="00637345" w:rsidRDefault="00961E34" w:rsidP="00D71C4B">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4765ADE5" w14:textId="77777777" w:rsidR="00961E34" w:rsidRPr="00637345" w:rsidRDefault="00961E34" w:rsidP="00D71C4B">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4E25C908" w14:textId="77777777" w:rsidTr="00961E34">
        <w:tc>
          <w:tcPr>
            <w:tcW w:w="8008" w:type="dxa"/>
            <w:tcBorders>
              <w:top w:val="single" w:sz="4" w:space="0" w:color="auto"/>
              <w:bottom w:val="single" w:sz="4" w:space="0" w:color="auto"/>
            </w:tcBorders>
          </w:tcPr>
          <w:p w14:paraId="22CD083B" w14:textId="77777777" w:rsidR="00961E34" w:rsidRPr="00637345" w:rsidRDefault="00961E34" w:rsidP="00D71C4B">
            <w:pPr>
              <w:keepNext/>
              <w:keepLines/>
              <w:widowControl w:val="0"/>
              <w:spacing w:after="0" w:line="240" w:lineRule="auto"/>
              <w:jc w:val="both"/>
              <w:outlineLvl w:val="1"/>
              <w:rPr>
                <w:rFonts w:ascii="Tahoma" w:eastAsia="Times New Roman" w:hAnsi="Tahoma" w:cs="Tahoma"/>
                <w:b/>
                <w:lang w:eastAsia="sl-SI"/>
              </w:rPr>
            </w:pPr>
            <w:bookmarkStart w:id="27" w:name="_Toc495914073"/>
            <w:r w:rsidRPr="00637345">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2EC17156" w14:textId="77777777" w:rsidR="00961E34" w:rsidRPr="00637345" w:rsidRDefault="00961E34" w:rsidP="00D71C4B">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1A9E1B1D"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3E82EDE5" w14:textId="74ADDB07" w:rsidR="00961E34" w:rsidRPr="00637345" w:rsidRDefault="00961E34" w:rsidP="00D71C4B">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03384F">
        <w:rPr>
          <w:rFonts w:ascii="Tahoma" w:eastAsia="Times New Roman" w:hAnsi="Tahoma" w:cs="Tahoma"/>
          <w:b/>
          <w:noProof/>
          <w:lang w:eastAsia="sl-SI"/>
        </w:rPr>
        <w:t>JPE-</w:t>
      </w:r>
      <w:r w:rsidR="004F670F">
        <w:rPr>
          <w:rFonts w:ascii="Tahoma" w:eastAsia="Times New Roman" w:hAnsi="Tahoma" w:cs="Tahoma"/>
          <w:b/>
          <w:noProof/>
          <w:lang w:eastAsia="sl-SI"/>
        </w:rPr>
        <w:t>SPV-526/24</w:t>
      </w:r>
      <w:r w:rsidR="00164514">
        <w:rPr>
          <w:rFonts w:ascii="Tahoma" w:eastAsia="Times New Roman" w:hAnsi="Tahoma" w:cs="Tahoma"/>
          <w:b/>
          <w:noProof/>
          <w:lang w:eastAsia="sl-SI"/>
        </w:rPr>
        <w:t xml:space="preserve"> </w:t>
      </w:r>
      <w:r>
        <w:rPr>
          <w:rFonts w:ascii="Tahoma" w:eastAsia="Times New Roman" w:hAnsi="Tahoma" w:cs="Tahoma"/>
          <w:b/>
          <w:noProof/>
          <w:lang w:eastAsia="sl-SI"/>
        </w:rPr>
        <w:t>-</w:t>
      </w:r>
      <w:r>
        <w:rPr>
          <w:rFonts w:ascii="Tahoma" w:eastAsia="Times New Roman" w:hAnsi="Tahoma" w:cs="Tahoma"/>
          <w:b/>
          <w:color w:val="000000"/>
          <w:lang w:eastAsia="sl-SI"/>
        </w:rPr>
        <w:t xml:space="preserve"> </w:t>
      </w:r>
      <w:r w:rsidR="00BC32DC">
        <w:rPr>
          <w:rFonts w:ascii="Tahoma" w:eastAsia="Times New Roman" w:hAnsi="Tahoma" w:cs="Tahoma"/>
          <w:b/>
          <w:lang w:eastAsia="sl-SI"/>
        </w:rPr>
        <w:t xml:space="preserve">Dobava </w:t>
      </w:r>
      <w:r w:rsidR="00C02D56">
        <w:rPr>
          <w:rFonts w:ascii="Tahoma" w:eastAsia="Times New Roman" w:hAnsi="Tahoma" w:cs="Tahoma"/>
          <w:b/>
          <w:lang w:eastAsia="sl-SI"/>
        </w:rPr>
        <w:t>kemikalij HCl in NaOH</w:t>
      </w:r>
      <w:r>
        <w:rPr>
          <w:rFonts w:ascii="Tahoma" w:eastAsia="Times New Roman" w:hAnsi="Tahoma" w:cs="Tahoma"/>
          <w:b/>
          <w:lang w:eastAsia="sl-SI"/>
        </w:rPr>
        <w:t xml:space="preserve"> </w:t>
      </w:r>
      <w:r w:rsidRPr="00637345">
        <w:rPr>
          <w:rFonts w:ascii="Tahoma" w:eastAsia="Times New Roman" w:hAnsi="Tahoma" w:cs="Tahoma"/>
          <w:lang w:eastAsia="sl-SI"/>
        </w:rPr>
        <w:t>sodelovali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3FED332C"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961E34" w:rsidRPr="00637345" w14:paraId="390AC735" w14:textId="77777777" w:rsidTr="00961E34">
        <w:trPr>
          <w:trHeight w:val="385"/>
          <w:jc w:val="center"/>
        </w:trPr>
        <w:tc>
          <w:tcPr>
            <w:tcW w:w="2762" w:type="dxa"/>
          </w:tcPr>
          <w:p w14:paraId="09D0F5AE"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306DCDC2"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c>
          <w:tcPr>
            <w:tcW w:w="6446" w:type="dxa"/>
          </w:tcPr>
          <w:p w14:paraId="7F7B5221"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0F69B518" w14:textId="77777777" w:rsidTr="00961E34">
        <w:trPr>
          <w:jc w:val="center"/>
        </w:trPr>
        <w:tc>
          <w:tcPr>
            <w:tcW w:w="2762" w:type="dxa"/>
          </w:tcPr>
          <w:p w14:paraId="6D89029C"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3C360A04"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c>
          <w:tcPr>
            <w:tcW w:w="6446" w:type="dxa"/>
          </w:tcPr>
          <w:p w14:paraId="002B124D"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761FD3AE" w14:textId="77777777" w:rsidTr="00961E34">
        <w:trPr>
          <w:jc w:val="center"/>
        </w:trPr>
        <w:tc>
          <w:tcPr>
            <w:tcW w:w="2762" w:type="dxa"/>
          </w:tcPr>
          <w:p w14:paraId="65551822"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0C8BC453"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c>
          <w:tcPr>
            <w:tcW w:w="6446" w:type="dxa"/>
          </w:tcPr>
          <w:p w14:paraId="68F76663"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4CF01B93" w14:textId="77777777" w:rsidTr="00961E34">
        <w:trPr>
          <w:trHeight w:val="341"/>
          <w:jc w:val="center"/>
        </w:trPr>
        <w:tc>
          <w:tcPr>
            <w:tcW w:w="2762" w:type="dxa"/>
          </w:tcPr>
          <w:p w14:paraId="3E08B3BF"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46" w:type="dxa"/>
          </w:tcPr>
          <w:p w14:paraId="6EE471D6"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6C72A8" w:rsidRPr="00637345" w14:paraId="7063B524" w14:textId="77777777" w:rsidTr="00961E34">
        <w:trPr>
          <w:jc w:val="center"/>
        </w:trPr>
        <w:tc>
          <w:tcPr>
            <w:tcW w:w="2762" w:type="dxa"/>
          </w:tcPr>
          <w:p w14:paraId="7368A58A" w14:textId="4F63A3DA" w:rsidR="006C72A8" w:rsidRPr="00637345" w:rsidRDefault="006C72A8" w:rsidP="00D71C4B">
            <w:pPr>
              <w:keepNext/>
              <w:keepLines/>
              <w:widowControl w:val="0"/>
              <w:spacing w:after="0" w:line="240" w:lineRule="auto"/>
              <w:jc w:val="both"/>
              <w:rPr>
                <w:rFonts w:ascii="Tahoma" w:eastAsia="Times New Roman" w:hAnsi="Tahoma" w:cs="Tahoma"/>
                <w:lang w:eastAsia="sl-SI"/>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6446" w:type="dxa"/>
          </w:tcPr>
          <w:p w14:paraId="10A3A0FD" w14:textId="77777777" w:rsidR="006C72A8" w:rsidRPr="00637345" w:rsidRDefault="006C72A8" w:rsidP="00D71C4B">
            <w:pPr>
              <w:keepNext/>
              <w:keepLines/>
              <w:widowControl w:val="0"/>
              <w:spacing w:after="0" w:line="240" w:lineRule="auto"/>
              <w:jc w:val="both"/>
              <w:rPr>
                <w:rFonts w:ascii="Tahoma" w:eastAsia="Times New Roman" w:hAnsi="Tahoma" w:cs="Tahoma"/>
                <w:lang w:eastAsia="sl-SI"/>
              </w:rPr>
            </w:pPr>
          </w:p>
        </w:tc>
      </w:tr>
      <w:tr w:rsidR="00961E34" w:rsidRPr="00637345" w14:paraId="45E3D03B" w14:textId="77777777" w:rsidTr="00961E34">
        <w:trPr>
          <w:jc w:val="center"/>
        </w:trPr>
        <w:tc>
          <w:tcPr>
            <w:tcW w:w="2762" w:type="dxa"/>
          </w:tcPr>
          <w:p w14:paraId="3C291EDD"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46" w:type="dxa"/>
          </w:tcPr>
          <w:p w14:paraId="1091D6A2"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14F565ED" w14:textId="77777777" w:rsidTr="00961E34">
        <w:trPr>
          <w:jc w:val="center"/>
        </w:trPr>
        <w:tc>
          <w:tcPr>
            <w:tcW w:w="2762" w:type="dxa"/>
          </w:tcPr>
          <w:p w14:paraId="4FB836EF"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46" w:type="dxa"/>
          </w:tcPr>
          <w:p w14:paraId="69203DF2"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0208B2C5" w14:textId="77777777" w:rsidTr="00961E34">
        <w:trPr>
          <w:jc w:val="center"/>
        </w:trPr>
        <w:tc>
          <w:tcPr>
            <w:tcW w:w="2762" w:type="dxa"/>
          </w:tcPr>
          <w:p w14:paraId="2553F5FD"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2110A9ED"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c>
          <w:tcPr>
            <w:tcW w:w="6446" w:type="dxa"/>
          </w:tcPr>
          <w:p w14:paraId="1753B9B9"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tc>
      </w:tr>
      <w:tr w:rsidR="00961E34" w:rsidRPr="00637345" w14:paraId="22800000" w14:textId="77777777" w:rsidTr="00961E34">
        <w:trPr>
          <w:jc w:val="center"/>
        </w:trPr>
        <w:tc>
          <w:tcPr>
            <w:tcW w:w="2762" w:type="dxa"/>
            <w:vAlign w:val="center"/>
          </w:tcPr>
          <w:p w14:paraId="22BEEAC3" w14:textId="77777777" w:rsidR="00961E34" w:rsidRPr="00637345" w:rsidRDefault="00961E34" w:rsidP="00D71C4B">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6446" w:type="dxa"/>
            <w:vAlign w:val="center"/>
          </w:tcPr>
          <w:p w14:paraId="1141015A" w14:textId="77777777" w:rsidR="00961E34" w:rsidRPr="00637345" w:rsidRDefault="00961E34" w:rsidP="00D71C4B">
            <w:pPr>
              <w:keepNext/>
              <w:keepLines/>
              <w:widowControl w:val="0"/>
              <w:spacing w:after="0" w:line="240" w:lineRule="auto"/>
              <w:rPr>
                <w:rFonts w:ascii="Tahoma" w:eastAsia="Times New Roman" w:hAnsi="Tahoma" w:cs="Tahoma"/>
                <w:sz w:val="18"/>
                <w:szCs w:val="18"/>
                <w:lang w:eastAsia="sl-SI"/>
              </w:rPr>
            </w:pPr>
          </w:p>
          <w:p w14:paraId="05DDA141" w14:textId="77777777" w:rsidR="00961E34" w:rsidRPr="00637345" w:rsidRDefault="00961E34" w:rsidP="00D71C4B">
            <w:pPr>
              <w:keepNext/>
              <w:keepLines/>
              <w:widowControl w:val="0"/>
              <w:spacing w:after="0" w:line="240" w:lineRule="auto"/>
              <w:rPr>
                <w:rFonts w:ascii="Tahoma" w:eastAsia="Times New Roman" w:hAnsi="Tahoma" w:cs="Tahoma"/>
                <w:sz w:val="18"/>
                <w:szCs w:val="18"/>
                <w:lang w:eastAsia="sl-SI"/>
              </w:rPr>
            </w:pPr>
          </w:p>
        </w:tc>
      </w:tr>
    </w:tbl>
    <w:p w14:paraId="64D69BE6" w14:textId="77777777" w:rsidR="00961E34" w:rsidRPr="00637345" w:rsidRDefault="00961E34" w:rsidP="00D71C4B">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1827BC0C" w14:textId="77777777" w:rsidR="00961E34" w:rsidRPr="00637345" w:rsidRDefault="00961E34" w:rsidP="00D71C4B">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4765C4A4" w14:textId="77777777" w:rsidR="00961E34" w:rsidRPr="00637345" w:rsidRDefault="00961E34" w:rsidP="00D71C4B">
      <w:pPr>
        <w:keepNext/>
        <w:keepLines/>
        <w:widowControl w:val="0"/>
        <w:tabs>
          <w:tab w:val="left" w:pos="5400"/>
        </w:tabs>
        <w:spacing w:after="0" w:line="240" w:lineRule="auto"/>
        <w:jc w:val="both"/>
        <w:rPr>
          <w:rFonts w:ascii="Tahoma" w:eastAsia="Times New Roman" w:hAnsi="Tahoma" w:cs="Tahoma"/>
          <w:lang w:eastAsia="x-none"/>
        </w:rPr>
      </w:pPr>
    </w:p>
    <w:p w14:paraId="2635AED5" w14:textId="77777777" w:rsidR="00961E34" w:rsidRPr="00637345" w:rsidRDefault="00961E34" w:rsidP="00D71C4B">
      <w:pPr>
        <w:keepNext/>
        <w:keepLines/>
        <w:widowControl w:val="0"/>
        <w:tabs>
          <w:tab w:val="left" w:pos="5400"/>
        </w:tabs>
        <w:spacing w:after="0" w:line="240" w:lineRule="auto"/>
        <w:jc w:val="both"/>
        <w:rPr>
          <w:rFonts w:ascii="Tahoma" w:eastAsia="Times New Roman" w:hAnsi="Tahoma" w:cs="Tahoma"/>
          <w:lang w:eastAsia="x-none"/>
        </w:rPr>
      </w:pPr>
    </w:p>
    <w:p w14:paraId="7480E064" w14:textId="77777777" w:rsidR="00961E34" w:rsidRPr="00637345" w:rsidRDefault="00961E34" w:rsidP="00D71C4B">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961E34" w:rsidRPr="00637345" w14:paraId="20C7C151" w14:textId="77777777" w:rsidTr="00961E34">
        <w:tc>
          <w:tcPr>
            <w:tcW w:w="5495" w:type="dxa"/>
            <w:shd w:val="clear" w:color="auto" w:fill="auto"/>
          </w:tcPr>
          <w:p w14:paraId="0F2D5351" w14:textId="77777777" w:rsidR="00961E34" w:rsidRPr="00637345" w:rsidRDefault="00961E34" w:rsidP="00D71C4B">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58E20EFC" w14:textId="77777777" w:rsidR="00961E34" w:rsidRPr="00637345" w:rsidRDefault="00961E34" w:rsidP="00D71C4B">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7365BB1A" w14:textId="77777777" w:rsidR="00961E34" w:rsidRPr="00637345" w:rsidRDefault="00961E34" w:rsidP="00D71C4B">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2A50176B" w14:textId="77777777" w:rsidR="00961E34" w:rsidRPr="00637345" w:rsidRDefault="00961E34" w:rsidP="00D71C4B">
      <w:pPr>
        <w:keepNext/>
        <w:keepLines/>
        <w:widowControl w:val="0"/>
        <w:tabs>
          <w:tab w:val="left" w:pos="5400"/>
        </w:tabs>
        <w:spacing w:after="0" w:line="240" w:lineRule="auto"/>
        <w:rPr>
          <w:rFonts w:ascii="Tahoma" w:eastAsia="Times New Roman" w:hAnsi="Tahoma" w:cs="Tahoma"/>
          <w:lang w:val="x-none" w:eastAsia="x-none"/>
        </w:rPr>
      </w:pPr>
    </w:p>
    <w:p w14:paraId="5D9F394A" w14:textId="77777777" w:rsidR="00961E34" w:rsidRPr="00637345" w:rsidRDefault="00961E34" w:rsidP="00D71C4B">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4065A86B" w14:textId="77777777" w:rsidR="00961E34" w:rsidRPr="00637345" w:rsidRDefault="00961E34" w:rsidP="00D71C4B">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16FAF73A"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34EB2431" w14:textId="77777777" w:rsidR="00961E34" w:rsidRPr="00637345" w:rsidRDefault="00961E34" w:rsidP="00D71C4B">
      <w:pPr>
        <w:keepNext/>
        <w:keepLines/>
        <w:widowControl w:val="0"/>
        <w:spacing w:after="0" w:line="240" w:lineRule="auto"/>
        <w:jc w:val="both"/>
        <w:rPr>
          <w:rFonts w:ascii="Tahoma" w:eastAsia="Times New Roman" w:hAnsi="Tahoma" w:cs="Tahoma"/>
          <w:lang w:eastAsia="sl-SI"/>
        </w:rPr>
      </w:pPr>
    </w:p>
    <w:p w14:paraId="3BD84783" w14:textId="77777777" w:rsidR="00961E34" w:rsidRPr="00637345" w:rsidRDefault="00961E34" w:rsidP="00D71C4B">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733C5304" w14:textId="77777777" w:rsidR="00961E34" w:rsidRPr="00637345" w:rsidRDefault="00961E34" w:rsidP="00D71C4B">
      <w:pPr>
        <w:keepNext/>
        <w:keepLines/>
        <w:widowControl w:val="0"/>
        <w:spacing w:after="0" w:line="240" w:lineRule="auto"/>
        <w:rPr>
          <w:rFonts w:ascii="Tahoma" w:eastAsia="Times New Roman" w:hAnsi="Tahoma" w:cs="Tahoma"/>
          <w:lang w:eastAsia="sl-SI"/>
        </w:rPr>
      </w:pPr>
    </w:p>
    <w:p w14:paraId="6C49A5E7" w14:textId="77777777" w:rsidR="00961E34" w:rsidRPr="00637345" w:rsidRDefault="00961E34" w:rsidP="00D71C4B">
      <w:pPr>
        <w:keepNext/>
        <w:keepLines/>
        <w:widowControl w:val="0"/>
        <w:tabs>
          <w:tab w:val="left" w:pos="567"/>
          <w:tab w:val="left" w:pos="851"/>
          <w:tab w:val="left" w:pos="993"/>
        </w:tabs>
        <w:suppressAutoHyphens/>
        <w:spacing w:after="0" w:line="240" w:lineRule="auto"/>
        <w:jc w:val="both"/>
        <w:rPr>
          <w:rFonts w:ascii="Tahoma" w:eastAsia="Times New Roman" w:hAnsi="Tahoma" w:cs="Tahoma"/>
          <w:b/>
          <w:lang w:eastAsia="sl-SI"/>
        </w:rPr>
      </w:pPr>
      <w:r w:rsidRPr="00637345">
        <w:rPr>
          <w:rFonts w:ascii="Tahoma" w:eastAsia="Times New Roman" w:hAnsi="Tahoma" w:cs="Tahoma"/>
          <w:i/>
          <w:sz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3124D" w:rsidRPr="00637345" w14:paraId="7FBD1A24" w14:textId="77777777" w:rsidTr="003D3644">
        <w:tc>
          <w:tcPr>
            <w:tcW w:w="7867" w:type="dxa"/>
            <w:tcBorders>
              <w:top w:val="single" w:sz="4" w:space="0" w:color="auto"/>
              <w:bottom w:val="single" w:sz="4" w:space="0" w:color="auto"/>
            </w:tcBorders>
          </w:tcPr>
          <w:p w14:paraId="606E8D05" w14:textId="77777777" w:rsidR="00B3124D" w:rsidRPr="00701836" w:rsidRDefault="00B3124D" w:rsidP="00D71C4B">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701836">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0C24EDA2" w14:textId="77777777" w:rsidR="00B3124D" w:rsidRPr="00637345" w:rsidRDefault="00B3124D" w:rsidP="00D71C4B">
            <w:pPr>
              <w:keepNext/>
              <w:keepLines/>
              <w:spacing w:after="0" w:line="240" w:lineRule="auto"/>
              <w:jc w:val="both"/>
              <w:rPr>
                <w:rFonts w:ascii="Tahoma" w:eastAsia="Times New Roman" w:hAnsi="Tahoma" w:cs="Tahoma"/>
                <w:b/>
                <w:i/>
                <w:lang w:eastAsia="sl-SI"/>
              </w:rPr>
            </w:pPr>
            <w:r w:rsidRPr="00701836">
              <w:rPr>
                <w:rFonts w:ascii="Tahoma" w:eastAsia="Times New Roman" w:hAnsi="Tahoma" w:cs="Tahoma"/>
                <w:b/>
                <w:i/>
                <w:lang w:eastAsia="sl-SI"/>
              </w:rPr>
              <w:t>Priloga 5</w:t>
            </w:r>
          </w:p>
        </w:tc>
      </w:tr>
    </w:tbl>
    <w:p w14:paraId="14A0E36C" w14:textId="77777777" w:rsidR="00B3124D" w:rsidRPr="00637345" w:rsidRDefault="00B3124D" w:rsidP="00D71C4B">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7B4161F3" w14:textId="5D678C4F" w:rsidR="00B3124D" w:rsidRDefault="0003384F" w:rsidP="00D71C4B">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4F670F">
        <w:rPr>
          <w:rFonts w:ascii="Tahoma" w:eastAsia="Times New Roman" w:hAnsi="Tahoma" w:cs="Tahoma"/>
          <w:b/>
          <w:noProof/>
          <w:lang w:eastAsia="sl-SI"/>
        </w:rPr>
        <w:t>SPV-526/24</w:t>
      </w:r>
      <w:r w:rsidR="00B3124D">
        <w:rPr>
          <w:rFonts w:ascii="Tahoma" w:eastAsia="Times New Roman" w:hAnsi="Tahoma" w:cs="Tahoma"/>
          <w:b/>
          <w:noProof/>
          <w:lang w:eastAsia="sl-SI"/>
        </w:rPr>
        <w:t xml:space="preserve"> -</w:t>
      </w:r>
      <w:r w:rsidR="00B3124D">
        <w:rPr>
          <w:rFonts w:ascii="Tahoma" w:eastAsia="Times New Roman" w:hAnsi="Tahoma" w:cs="Tahoma"/>
          <w:b/>
          <w:color w:val="000000"/>
          <w:lang w:eastAsia="sl-SI"/>
        </w:rPr>
        <w:t xml:space="preserve"> </w:t>
      </w:r>
      <w:r w:rsidR="00313866">
        <w:rPr>
          <w:rFonts w:ascii="Tahoma" w:eastAsia="Times New Roman" w:hAnsi="Tahoma" w:cs="Tahoma"/>
          <w:b/>
          <w:lang w:eastAsia="sl-SI"/>
        </w:rPr>
        <w:t xml:space="preserve">Dobava </w:t>
      </w:r>
      <w:r>
        <w:rPr>
          <w:rFonts w:ascii="Tahoma" w:eastAsia="Times New Roman" w:hAnsi="Tahoma" w:cs="Tahoma"/>
          <w:b/>
          <w:lang w:eastAsia="sl-SI"/>
        </w:rPr>
        <w:t>kemikalij HCl in NaOH</w:t>
      </w:r>
    </w:p>
    <w:p w14:paraId="16579E91" w14:textId="77777777" w:rsidR="00B3124D" w:rsidRPr="00637345" w:rsidRDefault="00B3124D" w:rsidP="00D71C4B">
      <w:pPr>
        <w:keepNext/>
        <w:keepLines/>
        <w:widowControl w:val="0"/>
        <w:spacing w:after="0" w:line="240" w:lineRule="auto"/>
        <w:jc w:val="center"/>
        <w:rPr>
          <w:rFonts w:ascii="Tahoma" w:eastAsia="Times New Roman" w:hAnsi="Tahoma" w:cs="Tahoma"/>
          <w:b/>
          <w:lang w:eastAsia="sl-SI"/>
        </w:rPr>
      </w:pPr>
    </w:p>
    <w:p w14:paraId="3A6ADABF" w14:textId="77777777" w:rsidR="00B3124D" w:rsidRPr="00637345" w:rsidRDefault="00B3124D" w:rsidP="00D71C4B">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3056A276" w14:textId="77777777" w:rsidR="00B3124D" w:rsidRPr="00637345" w:rsidRDefault="00B3124D" w:rsidP="00D71C4B">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5821BFFB" w14:textId="352E6858" w:rsidR="00F6166E" w:rsidRPr="00C83F2E" w:rsidRDefault="00C83F2E" w:rsidP="00F6166E">
      <w:pPr>
        <w:keepNext/>
        <w:keepLines/>
        <w:spacing w:after="0" w:line="240" w:lineRule="auto"/>
        <w:jc w:val="both"/>
        <w:rPr>
          <w:rFonts w:ascii="Tahoma" w:hAnsi="Tahoma" w:cs="Tahoma"/>
          <w:sz w:val="18"/>
        </w:rPr>
      </w:pPr>
      <w:r w:rsidRPr="00DB2E7F">
        <w:rPr>
          <w:rFonts w:ascii="Tahoma" w:hAnsi="Tahoma" w:cs="Tahoma"/>
          <w:sz w:val="18"/>
        </w:rPr>
        <w:t>Pod kazensko in materialno odgovornostjo izjavljamo, da so spodaj navedeni podatki o referenčnih d</w:t>
      </w:r>
      <w:r>
        <w:rPr>
          <w:rFonts w:ascii="Tahoma" w:hAnsi="Tahoma" w:cs="Tahoma"/>
          <w:sz w:val="18"/>
        </w:rPr>
        <w:t>obavah</w:t>
      </w:r>
      <w:r w:rsidRPr="00DB2E7F">
        <w:rPr>
          <w:rFonts w:ascii="Tahoma" w:hAnsi="Tahoma" w:cs="Tahoma"/>
          <w:sz w:val="18"/>
        </w:rPr>
        <w:t xml:space="preserve"> resnični in da z njimi dokazujemo, da je </w:t>
      </w:r>
      <w:r w:rsidRPr="00DB2E7F">
        <w:rPr>
          <w:rFonts w:ascii="Tahoma" w:hAnsi="Tahoma" w:cs="Tahoma"/>
          <w:b/>
          <w:sz w:val="18"/>
        </w:rPr>
        <w:t>izvajalec</w:t>
      </w:r>
      <w:r w:rsidRPr="00DB2E7F">
        <w:rPr>
          <w:rFonts w:ascii="Tahoma" w:hAnsi="Tahoma" w:cs="Tahoma"/>
          <w:sz w:val="18"/>
        </w:rPr>
        <w:t xml:space="preserve"> v skladu s pogodbenimi določili uspešno</w:t>
      </w:r>
      <w:r>
        <w:rPr>
          <w:rFonts w:ascii="Tahoma" w:hAnsi="Tahoma" w:cs="Tahoma"/>
          <w:sz w:val="18"/>
        </w:rPr>
        <w:t xml:space="preserve"> dobavil kemikalije</w:t>
      </w:r>
      <w:r w:rsidR="00F6166E" w:rsidRPr="00C83F2E">
        <w:rPr>
          <w:rFonts w:ascii="Tahoma" w:hAnsi="Tahoma" w:cs="Tahoma"/>
          <w:sz w:val="18"/>
        </w:rPr>
        <w:t xml:space="preserve"> </w:t>
      </w:r>
      <w:r w:rsidR="00991B9C" w:rsidRPr="00C83F2E">
        <w:rPr>
          <w:rFonts w:ascii="Tahoma" w:hAnsi="Tahoma" w:cs="Tahoma"/>
          <w:sz w:val="18"/>
        </w:rPr>
        <w:t>HCl</w:t>
      </w:r>
      <w:r w:rsidR="00F6166E" w:rsidRPr="00C83F2E">
        <w:rPr>
          <w:rFonts w:ascii="Tahoma" w:hAnsi="Tahoma" w:cs="Tahoma"/>
          <w:sz w:val="18"/>
        </w:rPr>
        <w:t xml:space="preserve"> in/ali </w:t>
      </w:r>
      <w:r w:rsidR="00991B9C" w:rsidRPr="00C83F2E">
        <w:rPr>
          <w:rFonts w:ascii="Tahoma" w:hAnsi="Tahoma" w:cs="Tahoma"/>
          <w:sz w:val="18"/>
        </w:rPr>
        <w:t>NaOH</w:t>
      </w:r>
      <w:r w:rsidR="00F6166E" w:rsidRPr="00C83F2E">
        <w:rPr>
          <w:rFonts w:ascii="Tahoma" w:hAnsi="Tahoma" w:cs="Tahoma"/>
          <w:sz w:val="18"/>
        </w:rPr>
        <w:t xml:space="preserve"> v skupni količini najmanj 100.000 kg v obdobju 1 (enega) leta.  Na podlagi poziva bomo naročniku v zahtevanem roku predložili dodatna dokazila o uspešni izvedbi navedenih referenčnih d</w:t>
      </w:r>
      <w:r>
        <w:rPr>
          <w:rFonts w:ascii="Tahoma" w:hAnsi="Tahoma" w:cs="Tahoma"/>
          <w:sz w:val="18"/>
        </w:rPr>
        <w:t>obav o</w:t>
      </w:r>
      <w:r w:rsidR="00F6166E" w:rsidRPr="00C83F2E">
        <w:rPr>
          <w:rFonts w:ascii="Tahoma" w:hAnsi="Tahoma" w:cs="Tahoma"/>
          <w:sz w:val="18"/>
        </w:rPr>
        <w:t xml:space="preserve">ziroma uspešno izvedenih poslov ponudnika. </w:t>
      </w: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FA08E1" w:rsidRPr="00637345" w14:paraId="6DA827EB" w14:textId="77777777" w:rsidTr="00424610">
        <w:trPr>
          <w:trHeight w:val="310"/>
        </w:trPr>
        <w:tc>
          <w:tcPr>
            <w:tcW w:w="3544" w:type="dxa"/>
            <w:vAlign w:val="center"/>
          </w:tcPr>
          <w:p w14:paraId="3298DE80" w14:textId="77777777" w:rsidR="00FA08E1" w:rsidRPr="00637345" w:rsidRDefault="00FA08E1" w:rsidP="00424610">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D9C99F6" w14:textId="77777777" w:rsidR="00FA08E1" w:rsidRPr="00637345" w:rsidRDefault="00FA08E1" w:rsidP="00424610">
            <w:pPr>
              <w:keepNext/>
              <w:keepLines/>
              <w:widowControl w:val="0"/>
              <w:spacing w:after="0" w:line="240" w:lineRule="auto"/>
              <w:rPr>
                <w:rFonts w:ascii="Tahoma" w:eastAsia="Times New Roman" w:hAnsi="Tahoma" w:cs="Tahoma"/>
                <w:b/>
                <w:sz w:val="18"/>
                <w:lang w:eastAsia="sl-SI"/>
              </w:rPr>
            </w:pPr>
          </w:p>
          <w:p w14:paraId="6BCB3474" w14:textId="77777777" w:rsidR="00FA08E1" w:rsidRPr="00637345" w:rsidRDefault="00FA08E1" w:rsidP="00424610">
            <w:pPr>
              <w:keepNext/>
              <w:keepLines/>
              <w:widowControl w:val="0"/>
              <w:spacing w:after="0" w:line="240" w:lineRule="auto"/>
              <w:rPr>
                <w:rFonts w:ascii="Tahoma" w:eastAsia="Times New Roman" w:hAnsi="Tahoma" w:cs="Tahoma"/>
                <w:b/>
                <w:sz w:val="18"/>
                <w:lang w:eastAsia="sl-SI"/>
              </w:rPr>
            </w:pPr>
          </w:p>
        </w:tc>
      </w:tr>
      <w:tr w:rsidR="00FA08E1" w:rsidRPr="00637345" w14:paraId="00804ED4" w14:textId="77777777" w:rsidTr="00424610">
        <w:trPr>
          <w:trHeight w:val="375"/>
        </w:trPr>
        <w:tc>
          <w:tcPr>
            <w:tcW w:w="3544" w:type="dxa"/>
            <w:vAlign w:val="center"/>
          </w:tcPr>
          <w:p w14:paraId="67106438"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7AE1B04D" w14:textId="77777777" w:rsidR="00FA08E1" w:rsidRPr="00637345" w:rsidRDefault="00FA08E1" w:rsidP="00424610">
            <w:pPr>
              <w:keepNext/>
              <w:keepLines/>
              <w:widowControl w:val="0"/>
              <w:spacing w:after="0" w:line="240" w:lineRule="auto"/>
              <w:rPr>
                <w:rFonts w:ascii="Tahoma" w:eastAsia="Times New Roman" w:hAnsi="Tahoma" w:cs="Tahoma"/>
                <w:b/>
                <w:sz w:val="18"/>
                <w:lang w:eastAsia="sl-SI"/>
              </w:rPr>
            </w:pPr>
          </w:p>
          <w:p w14:paraId="3F3572C2" w14:textId="77777777" w:rsidR="00FA08E1" w:rsidRPr="00637345" w:rsidRDefault="00FA08E1" w:rsidP="00424610">
            <w:pPr>
              <w:keepNext/>
              <w:keepLines/>
              <w:widowControl w:val="0"/>
              <w:spacing w:after="0" w:line="240" w:lineRule="auto"/>
              <w:rPr>
                <w:rFonts w:ascii="Tahoma" w:eastAsia="Times New Roman" w:hAnsi="Tahoma" w:cs="Tahoma"/>
                <w:b/>
                <w:sz w:val="18"/>
                <w:lang w:eastAsia="sl-SI"/>
              </w:rPr>
            </w:pPr>
          </w:p>
        </w:tc>
      </w:tr>
      <w:tr w:rsidR="00FA08E1" w:rsidRPr="00637345" w14:paraId="4311EA5F" w14:textId="77777777" w:rsidTr="00424610">
        <w:trPr>
          <w:trHeight w:val="461"/>
        </w:trPr>
        <w:tc>
          <w:tcPr>
            <w:tcW w:w="3544" w:type="dxa"/>
            <w:vAlign w:val="center"/>
          </w:tcPr>
          <w:p w14:paraId="555CC007"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623FC268"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p>
        </w:tc>
      </w:tr>
      <w:tr w:rsidR="00FA08E1" w:rsidRPr="00637345" w14:paraId="471325BC" w14:textId="77777777" w:rsidTr="00424610">
        <w:trPr>
          <w:trHeight w:val="461"/>
        </w:trPr>
        <w:tc>
          <w:tcPr>
            <w:tcW w:w="3544" w:type="dxa"/>
            <w:vAlign w:val="center"/>
          </w:tcPr>
          <w:p w14:paraId="21590924"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6FC0809E"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p>
        </w:tc>
      </w:tr>
      <w:tr w:rsidR="00FA08E1" w:rsidRPr="00637345" w14:paraId="055B5E1A" w14:textId="77777777" w:rsidTr="00424610">
        <w:trPr>
          <w:trHeight w:val="601"/>
        </w:trPr>
        <w:tc>
          <w:tcPr>
            <w:tcW w:w="3544" w:type="dxa"/>
            <w:vAlign w:val="center"/>
          </w:tcPr>
          <w:p w14:paraId="449B6C59"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19985E03"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p>
        </w:tc>
      </w:tr>
      <w:tr w:rsidR="00FA08E1" w:rsidRPr="00637345" w14:paraId="300B51E1" w14:textId="77777777" w:rsidTr="00424610">
        <w:trPr>
          <w:trHeight w:val="461"/>
        </w:trPr>
        <w:tc>
          <w:tcPr>
            <w:tcW w:w="3544" w:type="dxa"/>
            <w:vAlign w:val="center"/>
          </w:tcPr>
          <w:p w14:paraId="1D35CA16"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33968223"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p>
        </w:tc>
      </w:tr>
      <w:tr w:rsidR="00FA08E1" w:rsidRPr="00637345" w14:paraId="343FF68D" w14:textId="77777777" w:rsidTr="00424610">
        <w:trPr>
          <w:cantSplit/>
          <w:trHeight w:val="461"/>
        </w:trPr>
        <w:tc>
          <w:tcPr>
            <w:tcW w:w="3544" w:type="dxa"/>
            <w:vAlign w:val="center"/>
          </w:tcPr>
          <w:p w14:paraId="3D51046C"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68237B59"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p>
        </w:tc>
      </w:tr>
      <w:tr w:rsidR="00FA08E1" w:rsidRPr="00637345" w14:paraId="2ACAB0BF" w14:textId="77777777" w:rsidTr="00424610">
        <w:trPr>
          <w:trHeight w:val="273"/>
        </w:trPr>
        <w:tc>
          <w:tcPr>
            <w:tcW w:w="3544" w:type="dxa"/>
            <w:tcBorders>
              <w:right w:val="single" w:sz="4" w:space="0" w:color="auto"/>
            </w:tcBorders>
            <w:vAlign w:val="center"/>
          </w:tcPr>
          <w:p w14:paraId="14E2444F"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763504F"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p>
          <w:p w14:paraId="480CB6B9"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p>
        </w:tc>
      </w:tr>
      <w:tr w:rsidR="00FA08E1" w:rsidRPr="00637345" w14:paraId="4A075005" w14:textId="77777777" w:rsidTr="00424610">
        <w:trPr>
          <w:trHeight w:val="794"/>
        </w:trPr>
        <w:tc>
          <w:tcPr>
            <w:tcW w:w="3544" w:type="dxa"/>
            <w:tcBorders>
              <w:right w:val="single" w:sz="4" w:space="0" w:color="auto"/>
            </w:tcBorders>
          </w:tcPr>
          <w:p w14:paraId="3CEB6B8D"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2E89C3BC"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7626D005" w14:textId="77777777" w:rsidR="00FA08E1" w:rsidRPr="00637345" w:rsidRDefault="00FA08E1" w:rsidP="00424610">
            <w:pPr>
              <w:keepNext/>
              <w:keepLines/>
              <w:widowControl w:val="0"/>
              <w:spacing w:after="0" w:line="240" w:lineRule="auto"/>
              <w:rPr>
                <w:rFonts w:ascii="Tahoma" w:eastAsia="Times New Roman" w:hAnsi="Tahoma" w:cs="Tahoma"/>
                <w:sz w:val="18"/>
                <w:lang w:eastAsia="sl-SI"/>
              </w:rPr>
            </w:pPr>
          </w:p>
        </w:tc>
      </w:tr>
      <w:tr w:rsidR="00FA08E1" w:rsidRPr="0073261A" w14:paraId="7FEAF5FB" w14:textId="77777777" w:rsidTr="00424610">
        <w:trPr>
          <w:trHeight w:val="542"/>
        </w:trPr>
        <w:tc>
          <w:tcPr>
            <w:tcW w:w="3544" w:type="dxa"/>
            <w:tcBorders>
              <w:right w:val="single" w:sz="4" w:space="0" w:color="auto"/>
            </w:tcBorders>
            <w:vAlign w:val="center"/>
          </w:tcPr>
          <w:p w14:paraId="1595A191" w14:textId="636F5502" w:rsidR="00FA08E1" w:rsidRPr="008611DB" w:rsidRDefault="00FA08E1" w:rsidP="00424610">
            <w:pPr>
              <w:keepNext/>
              <w:keepLines/>
              <w:widowControl w:val="0"/>
              <w:spacing w:after="0" w:line="240" w:lineRule="auto"/>
              <w:rPr>
                <w:rFonts w:ascii="Tahoma" w:eastAsia="Times New Roman" w:hAnsi="Tahoma" w:cs="Tahoma"/>
                <w:sz w:val="18"/>
                <w:lang w:eastAsia="sl-SI"/>
              </w:rPr>
            </w:pPr>
            <w:r w:rsidRPr="008611DB">
              <w:rPr>
                <w:rFonts w:ascii="Tahoma" w:eastAsia="Times New Roman" w:hAnsi="Tahoma" w:cs="Tahoma"/>
                <w:sz w:val="18"/>
                <w:lang w:eastAsia="sl-SI"/>
              </w:rPr>
              <w:t xml:space="preserve">Količina </w:t>
            </w:r>
            <w:r w:rsidR="005F5A4B">
              <w:rPr>
                <w:rFonts w:ascii="Tahoma" w:eastAsia="Times New Roman" w:hAnsi="Tahoma" w:cs="Tahoma"/>
                <w:sz w:val="18"/>
                <w:lang w:eastAsia="sl-SI"/>
              </w:rPr>
              <w:t>HCl</w:t>
            </w:r>
            <w:r w:rsidRPr="008611DB">
              <w:rPr>
                <w:rFonts w:ascii="Tahoma" w:eastAsia="Times New Roman" w:hAnsi="Tahoma" w:cs="Tahoma"/>
                <w:sz w:val="18"/>
                <w:lang w:eastAsia="sl-SI"/>
              </w:rPr>
              <w:t>[kg]:</w:t>
            </w:r>
          </w:p>
          <w:p w14:paraId="2863F1AC" w14:textId="411D2337" w:rsidR="00FA08E1" w:rsidRPr="0073261A" w:rsidRDefault="005F5A4B" w:rsidP="005F5A4B">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Količina NaOH</w:t>
            </w:r>
            <w:r w:rsidR="00FA08E1" w:rsidRPr="008611DB">
              <w:rPr>
                <w:rFonts w:ascii="Tahoma" w:eastAsia="Times New Roman" w:hAnsi="Tahoma" w:cs="Tahoma"/>
                <w:sz w:val="18"/>
                <w:lang w:eastAsia="sl-SI"/>
              </w:rPr>
              <w:t xml:space="preserve"> [kg]:</w:t>
            </w:r>
          </w:p>
        </w:tc>
        <w:tc>
          <w:tcPr>
            <w:tcW w:w="5559" w:type="dxa"/>
            <w:tcBorders>
              <w:top w:val="single" w:sz="4" w:space="0" w:color="auto"/>
              <w:left w:val="single" w:sz="4" w:space="0" w:color="auto"/>
              <w:bottom w:val="single" w:sz="4" w:space="0" w:color="auto"/>
              <w:right w:val="single" w:sz="4" w:space="0" w:color="auto"/>
            </w:tcBorders>
            <w:vAlign w:val="center"/>
          </w:tcPr>
          <w:p w14:paraId="1D3B1D97" w14:textId="77777777" w:rsidR="00FA08E1" w:rsidRPr="0073261A" w:rsidRDefault="00FA08E1" w:rsidP="00424610">
            <w:pPr>
              <w:keepNext/>
              <w:keepLines/>
              <w:widowControl w:val="0"/>
              <w:spacing w:after="0" w:line="240" w:lineRule="auto"/>
              <w:rPr>
                <w:rFonts w:ascii="Tahoma" w:eastAsia="Times New Roman" w:hAnsi="Tahoma" w:cs="Tahoma"/>
                <w:sz w:val="18"/>
                <w:lang w:eastAsia="sl-SI"/>
              </w:rPr>
            </w:pPr>
          </w:p>
        </w:tc>
      </w:tr>
    </w:tbl>
    <w:p w14:paraId="23F35551" w14:textId="77777777" w:rsidR="00B3124D" w:rsidRPr="00637345" w:rsidRDefault="00B3124D" w:rsidP="00D71C4B">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3124D" w:rsidRPr="00637345" w14:paraId="2D014B43" w14:textId="77777777" w:rsidTr="003D3644">
        <w:trPr>
          <w:trHeight w:val="235"/>
        </w:trPr>
        <w:tc>
          <w:tcPr>
            <w:tcW w:w="3402" w:type="dxa"/>
            <w:tcBorders>
              <w:bottom w:val="single" w:sz="4" w:space="0" w:color="auto"/>
            </w:tcBorders>
          </w:tcPr>
          <w:p w14:paraId="491CCF94" w14:textId="77777777" w:rsidR="00B3124D" w:rsidRPr="00637345" w:rsidRDefault="00B3124D" w:rsidP="00D71C4B">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715441B8" w14:textId="77777777" w:rsidR="00B3124D" w:rsidRPr="00637345" w:rsidRDefault="00B3124D" w:rsidP="00D71C4B">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86A31B2" w14:textId="77777777" w:rsidR="00B3124D" w:rsidRPr="00637345" w:rsidRDefault="00B3124D" w:rsidP="00D71C4B">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B3124D" w:rsidRPr="00637345" w14:paraId="5685D76C" w14:textId="77777777" w:rsidTr="003D3644">
        <w:trPr>
          <w:trHeight w:val="235"/>
        </w:trPr>
        <w:tc>
          <w:tcPr>
            <w:tcW w:w="3402" w:type="dxa"/>
            <w:tcBorders>
              <w:top w:val="single" w:sz="4" w:space="0" w:color="auto"/>
            </w:tcBorders>
          </w:tcPr>
          <w:p w14:paraId="25B11BC3" w14:textId="77777777" w:rsidR="00B3124D" w:rsidRPr="00637345" w:rsidRDefault="00B3124D" w:rsidP="00D71C4B">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1682DA30" w14:textId="77777777" w:rsidR="00B3124D" w:rsidRPr="00637345" w:rsidRDefault="00B3124D" w:rsidP="00D71C4B">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34F92ED1" w14:textId="77777777" w:rsidR="00B3124D" w:rsidRPr="00637345" w:rsidRDefault="00B3124D" w:rsidP="00D71C4B">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67A63FB8" w14:textId="77777777" w:rsidR="00B3124D" w:rsidRPr="00637345" w:rsidRDefault="00B3124D" w:rsidP="00D71C4B">
      <w:pPr>
        <w:keepNext/>
        <w:keepLines/>
        <w:widowControl w:val="0"/>
        <w:pBdr>
          <w:bottom w:val="single" w:sz="12" w:space="1" w:color="auto"/>
        </w:pBdr>
        <w:spacing w:after="0" w:line="240" w:lineRule="auto"/>
        <w:rPr>
          <w:rFonts w:ascii="Tahoma" w:eastAsia="Times New Roman" w:hAnsi="Tahoma" w:cs="Tahoma"/>
          <w:b/>
          <w:sz w:val="18"/>
          <w:lang w:eastAsia="sl-SI"/>
        </w:rPr>
      </w:pPr>
    </w:p>
    <w:p w14:paraId="55D26379" w14:textId="7D2706F5" w:rsidR="00311A22" w:rsidRPr="00637345" w:rsidRDefault="00311A22" w:rsidP="00D71C4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033EF772" w14:textId="77777777" w:rsidR="00311A22" w:rsidRPr="00637345" w:rsidRDefault="00311A22" w:rsidP="00D71C4B">
      <w:pPr>
        <w:keepNext/>
        <w:keepLines/>
        <w:widowControl w:val="0"/>
        <w:spacing w:after="0" w:line="240" w:lineRule="auto"/>
        <w:jc w:val="both"/>
        <w:rPr>
          <w:rFonts w:ascii="Tahoma" w:eastAsia="Times New Roman" w:hAnsi="Tahoma" w:cs="Tahoma"/>
          <w:sz w:val="18"/>
          <w:lang w:eastAsia="sl-SI"/>
        </w:rPr>
      </w:pPr>
    </w:p>
    <w:p w14:paraId="21A785C4" w14:textId="5B947B04" w:rsidR="00311A22" w:rsidRPr="00637345" w:rsidRDefault="00311A22" w:rsidP="00D71C4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5D7C8E">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32C37045" w14:textId="77777777" w:rsidR="00311A22" w:rsidRPr="00637345" w:rsidRDefault="00311A22" w:rsidP="00D71C4B">
      <w:pPr>
        <w:keepNext/>
        <w:keepLines/>
        <w:widowControl w:val="0"/>
        <w:spacing w:after="0" w:line="240" w:lineRule="auto"/>
        <w:jc w:val="both"/>
        <w:rPr>
          <w:rFonts w:ascii="Tahoma" w:eastAsia="Times New Roman" w:hAnsi="Tahoma" w:cs="Tahoma"/>
          <w:sz w:val="18"/>
          <w:lang w:eastAsia="sl-SI"/>
        </w:rPr>
      </w:pPr>
    </w:p>
    <w:p w14:paraId="0EB6DD2A" w14:textId="77777777" w:rsidR="00311A22" w:rsidRPr="00637345" w:rsidRDefault="00311A22" w:rsidP="00D71C4B">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19BC9794" w14:textId="77777777" w:rsidR="00B3124D" w:rsidRPr="00637345" w:rsidRDefault="00B3124D" w:rsidP="00D71C4B">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30FCF32" w14:textId="77777777" w:rsidR="00B3124D" w:rsidRPr="00637345" w:rsidRDefault="00B3124D" w:rsidP="00D71C4B">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08CA77A" w14:textId="77777777" w:rsidR="00B3124D" w:rsidRPr="00637345" w:rsidRDefault="00B3124D" w:rsidP="00D71C4B">
      <w:pPr>
        <w:keepNext/>
        <w:keepLines/>
        <w:widowControl w:val="0"/>
        <w:spacing w:after="0" w:line="240" w:lineRule="auto"/>
        <w:rPr>
          <w:rFonts w:ascii="Tahoma" w:eastAsia="Times New Roman" w:hAnsi="Tahoma" w:cs="Tahoma"/>
          <w:sz w:val="18"/>
          <w:lang w:eastAsia="sl-SI"/>
        </w:rPr>
      </w:pPr>
    </w:p>
    <w:p w14:paraId="6F01C5F7" w14:textId="77777777" w:rsidR="00B3124D" w:rsidRPr="00637345" w:rsidRDefault="00B3124D" w:rsidP="00D71C4B">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3124D" w:rsidRPr="00637345" w14:paraId="6C345C87" w14:textId="77777777" w:rsidTr="003D3644">
        <w:trPr>
          <w:trHeight w:val="235"/>
        </w:trPr>
        <w:tc>
          <w:tcPr>
            <w:tcW w:w="3402" w:type="dxa"/>
            <w:tcBorders>
              <w:bottom w:val="single" w:sz="4" w:space="0" w:color="auto"/>
            </w:tcBorders>
          </w:tcPr>
          <w:p w14:paraId="32147BFC" w14:textId="77777777" w:rsidR="00B3124D" w:rsidRPr="00637345" w:rsidRDefault="00B3124D" w:rsidP="00D71C4B">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56E531B6" w14:textId="77777777" w:rsidR="00B3124D" w:rsidRPr="00637345" w:rsidRDefault="00B3124D" w:rsidP="00D71C4B">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1B0F1AE" w14:textId="77777777" w:rsidR="00B3124D" w:rsidRPr="00637345" w:rsidRDefault="00B3124D" w:rsidP="00D71C4B">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B3124D" w:rsidRPr="00637345" w14:paraId="60DBB6ED" w14:textId="77777777" w:rsidTr="003D3644">
        <w:trPr>
          <w:trHeight w:val="235"/>
        </w:trPr>
        <w:tc>
          <w:tcPr>
            <w:tcW w:w="3402" w:type="dxa"/>
            <w:tcBorders>
              <w:top w:val="single" w:sz="4" w:space="0" w:color="auto"/>
            </w:tcBorders>
          </w:tcPr>
          <w:p w14:paraId="2FCE895A" w14:textId="77777777" w:rsidR="00B3124D" w:rsidRPr="00637345" w:rsidRDefault="00B3124D" w:rsidP="00D71C4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1780129" w14:textId="77777777" w:rsidR="00B3124D" w:rsidRPr="00637345" w:rsidRDefault="00B3124D" w:rsidP="00D71C4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13D155F8" w14:textId="77777777" w:rsidR="00B3124D" w:rsidRPr="00637345" w:rsidRDefault="00B3124D" w:rsidP="00D71C4B">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80585E6" w14:textId="77777777" w:rsidR="00B3124D" w:rsidRDefault="00B3124D" w:rsidP="00D71C4B">
      <w:pPr>
        <w:keepNext/>
        <w:keepLines/>
        <w:widowControl w:val="0"/>
        <w:spacing w:after="0" w:line="240" w:lineRule="auto"/>
        <w:jc w:val="both"/>
        <w:rPr>
          <w:rFonts w:ascii="Tahoma" w:eastAsia="Times New Roman" w:hAnsi="Tahoma" w:cs="Tahoma"/>
          <w:b/>
          <w:sz w:val="14"/>
          <w:lang w:eastAsia="sl-SI"/>
        </w:rPr>
      </w:pPr>
    </w:p>
    <w:p w14:paraId="36EEC6A9" w14:textId="77777777" w:rsidR="00B3124D" w:rsidRPr="00637345" w:rsidRDefault="00B3124D" w:rsidP="00D71C4B">
      <w:pPr>
        <w:keepNext/>
        <w:keepLines/>
        <w:widowControl w:val="0"/>
        <w:spacing w:after="0" w:line="240" w:lineRule="auto"/>
        <w:jc w:val="both"/>
        <w:rPr>
          <w:rFonts w:ascii="Tahoma" w:eastAsia="Times New Roman" w:hAnsi="Tahoma" w:cs="Tahoma"/>
          <w:b/>
          <w:sz w:val="14"/>
          <w:lang w:eastAsia="sl-SI"/>
        </w:rPr>
      </w:pPr>
    </w:p>
    <w:p w14:paraId="01480FC6" w14:textId="77777777" w:rsidR="00B3124D" w:rsidRDefault="00B3124D" w:rsidP="00D71C4B">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491D241" w14:textId="77777777" w:rsidR="00B3124D" w:rsidRDefault="00B3124D" w:rsidP="00D71C4B">
      <w:pPr>
        <w:keepNext/>
        <w:keepLines/>
        <w:spacing w:after="0" w:line="240" w:lineRule="auto"/>
      </w:pPr>
      <w:r>
        <w:br w:type="page"/>
      </w:r>
    </w:p>
    <w:p w14:paraId="24B230E5" w14:textId="2F55F84D" w:rsidR="00FF383B" w:rsidRDefault="00FF383B" w:rsidP="00D71C4B">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6F54" w:rsidRPr="00FD18A4" w14:paraId="2207D007" w14:textId="77777777" w:rsidTr="004A658E">
        <w:tc>
          <w:tcPr>
            <w:tcW w:w="8008" w:type="dxa"/>
            <w:tcBorders>
              <w:top w:val="single" w:sz="4" w:space="0" w:color="auto"/>
              <w:bottom w:val="single" w:sz="4" w:space="0" w:color="auto"/>
            </w:tcBorders>
          </w:tcPr>
          <w:p w14:paraId="630A74BE" w14:textId="6171B1C7" w:rsidR="00636F54" w:rsidRPr="009629FA" w:rsidRDefault="00636F54" w:rsidP="00D71C4B">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00FA08E1" w:rsidRPr="009D59EE">
              <w:rPr>
                <w:rFonts w:ascii="Tahoma" w:hAnsi="Tahoma" w:cs="Tahoma"/>
              </w:rPr>
              <w:t>SPRIČEVALA O GARANTIRANI KVALITETI</w:t>
            </w:r>
          </w:p>
        </w:tc>
        <w:tc>
          <w:tcPr>
            <w:tcW w:w="1418" w:type="dxa"/>
            <w:tcBorders>
              <w:top w:val="single" w:sz="4" w:space="0" w:color="auto"/>
              <w:bottom w:val="single" w:sz="4" w:space="0" w:color="auto"/>
            </w:tcBorders>
          </w:tcPr>
          <w:p w14:paraId="232D75AA" w14:textId="40545DEA" w:rsidR="00636F54" w:rsidRPr="00FD18A4" w:rsidRDefault="00636F54" w:rsidP="00D71C4B">
            <w:pPr>
              <w:keepNext/>
              <w:keepLines/>
              <w:spacing w:after="0" w:line="240" w:lineRule="auto"/>
              <w:rPr>
                <w:rFonts w:ascii="Tahoma" w:eastAsia="Times New Roman" w:hAnsi="Tahoma" w:cs="Tahoma"/>
                <w:b/>
                <w:i/>
                <w:lang w:eastAsia="sl-SI"/>
              </w:rPr>
            </w:pPr>
            <w:r w:rsidRPr="009629FA">
              <w:rPr>
                <w:rFonts w:ascii="Tahoma" w:eastAsia="Times New Roman" w:hAnsi="Tahoma" w:cs="Tahoma"/>
                <w:b/>
                <w:i/>
                <w:lang w:eastAsia="sl-SI"/>
              </w:rPr>
              <w:t xml:space="preserve">Priloga </w:t>
            </w:r>
            <w:r w:rsidR="00B878CB">
              <w:rPr>
                <w:rFonts w:ascii="Tahoma" w:eastAsia="Times New Roman" w:hAnsi="Tahoma" w:cs="Tahoma"/>
                <w:b/>
                <w:i/>
                <w:lang w:eastAsia="sl-SI"/>
              </w:rPr>
              <w:t>6</w:t>
            </w:r>
          </w:p>
        </w:tc>
      </w:tr>
    </w:tbl>
    <w:p w14:paraId="20C46B25" w14:textId="77777777" w:rsidR="00636F54" w:rsidRPr="00FD18A4" w:rsidRDefault="00636F54" w:rsidP="00D71C4B">
      <w:pPr>
        <w:keepNext/>
        <w:keepLines/>
        <w:spacing w:after="0" w:line="240" w:lineRule="auto"/>
        <w:rPr>
          <w:rFonts w:ascii="Tahoma" w:eastAsia="Times New Roman" w:hAnsi="Tahoma" w:cs="Tahoma"/>
          <w:b/>
          <w:lang w:eastAsia="sl-SI"/>
        </w:rPr>
      </w:pPr>
    </w:p>
    <w:p w14:paraId="2A4F32AD" w14:textId="77777777" w:rsidR="00636F54" w:rsidRDefault="00636F54" w:rsidP="00D71C4B">
      <w:pPr>
        <w:keepNext/>
        <w:keepLines/>
        <w:widowControl w:val="0"/>
        <w:tabs>
          <w:tab w:val="left" w:pos="2552"/>
        </w:tabs>
        <w:spacing w:after="0" w:line="240" w:lineRule="auto"/>
        <w:ind w:left="284" w:hanging="284"/>
        <w:jc w:val="both"/>
        <w:rPr>
          <w:rFonts w:ascii="Tahoma" w:eastAsia="Times New Roman" w:hAnsi="Tahoma" w:cs="Tahoma"/>
          <w:lang w:eastAsia="sl-SI"/>
        </w:rPr>
      </w:pPr>
    </w:p>
    <w:p w14:paraId="3B57CE38" w14:textId="77777777" w:rsidR="00E16244" w:rsidRPr="003C0B64" w:rsidRDefault="00E16244" w:rsidP="00D71C4B">
      <w:pPr>
        <w:keepNext/>
        <w:keepLines/>
        <w:widowControl w:val="0"/>
        <w:tabs>
          <w:tab w:val="left" w:pos="2552"/>
        </w:tabs>
        <w:spacing w:after="0" w:line="240" w:lineRule="auto"/>
        <w:ind w:left="284" w:hanging="284"/>
        <w:jc w:val="both"/>
        <w:rPr>
          <w:rFonts w:ascii="Tahoma" w:eastAsia="Times New Roman" w:hAnsi="Tahoma" w:cs="Tahoma"/>
          <w:lang w:eastAsia="sl-SI"/>
        </w:rPr>
      </w:pPr>
    </w:p>
    <w:p w14:paraId="328F1D1A" w14:textId="77777777" w:rsidR="00FF383B" w:rsidRPr="008A50A5" w:rsidRDefault="00FF383B" w:rsidP="00D71C4B">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w:t>
      </w:r>
      <w:r w:rsidRPr="008A50A5">
        <w:rPr>
          <w:rFonts w:ascii="Tahoma" w:eastAsia="Times New Roman" w:hAnsi="Tahoma" w:cs="Tahoma"/>
          <w:szCs w:val="20"/>
          <w:lang w:eastAsia="sl-SI"/>
        </w:rPr>
        <w:t xml:space="preserve"> subjekt: _________________________________________________________ za izbiro izvajalca za javno naročilo:</w:t>
      </w:r>
    </w:p>
    <w:p w14:paraId="375C315B" w14:textId="77777777" w:rsidR="00FF383B" w:rsidRPr="008A50A5" w:rsidRDefault="00FF383B" w:rsidP="00D71C4B">
      <w:pPr>
        <w:keepNext/>
        <w:keepLines/>
        <w:spacing w:after="0" w:line="240" w:lineRule="auto"/>
        <w:jc w:val="both"/>
        <w:rPr>
          <w:rFonts w:ascii="Tahoma" w:eastAsia="Times New Roman" w:hAnsi="Tahoma" w:cs="Tahoma"/>
          <w:szCs w:val="20"/>
          <w:lang w:eastAsia="sl-SI"/>
        </w:rPr>
      </w:pPr>
    </w:p>
    <w:p w14:paraId="66DE51C3" w14:textId="59C87CF8" w:rsidR="00FF383B" w:rsidRDefault="0003384F" w:rsidP="00D71C4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4F670F">
        <w:rPr>
          <w:rFonts w:ascii="Tahoma" w:eastAsia="Times New Roman" w:hAnsi="Tahoma" w:cs="Tahoma"/>
          <w:b/>
          <w:noProof/>
          <w:lang w:eastAsia="sl-SI"/>
        </w:rPr>
        <w:t>SPV-526/24</w:t>
      </w:r>
      <w:r w:rsidR="00FF383B">
        <w:rPr>
          <w:rFonts w:ascii="Tahoma" w:eastAsia="Times New Roman" w:hAnsi="Tahoma" w:cs="Tahoma"/>
          <w:b/>
          <w:noProof/>
          <w:lang w:eastAsia="sl-SI"/>
        </w:rPr>
        <w:t xml:space="preserve"> -</w:t>
      </w:r>
      <w:r w:rsidR="00FF383B">
        <w:rPr>
          <w:rFonts w:ascii="Tahoma" w:eastAsia="Times New Roman" w:hAnsi="Tahoma" w:cs="Tahoma"/>
          <w:b/>
          <w:color w:val="000000"/>
          <w:lang w:eastAsia="sl-SI"/>
        </w:rPr>
        <w:t xml:space="preserve"> </w:t>
      </w:r>
      <w:r w:rsidR="00313866">
        <w:rPr>
          <w:rFonts w:ascii="Tahoma" w:eastAsia="Times New Roman" w:hAnsi="Tahoma" w:cs="Tahoma"/>
          <w:b/>
          <w:lang w:eastAsia="sl-SI"/>
        </w:rPr>
        <w:t xml:space="preserve">Dobava </w:t>
      </w:r>
      <w:r>
        <w:rPr>
          <w:rFonts w:ascii="Tahoma" w:eastAsia="Times New Roman" w:hAnsi="Tahoma" w:cs="Tahoma"/>
          <w:b/>
          <w:lang w:eastAsia="sl-SI"/>
        </w:rPr>
        <w:t>kemikalij HCl in NaOH</w:t>
      </w:r>
      <w:r w:rsidR="00FF383B">
        <w:rPr>
          <w:rFonts w:ascii="Tahoma" w:eastAsia="Times New Roman" w:hAnsi="Tahoma" w:cs="Tahoma"/>
          <w:b/>
          <w:lang w:eastAsia="sl-SI"/>
        </w:rPr>
        <w:t xml:space="preserve"> </w:t>
      </w:r>
    </w:p>
    <w:p w14:paraId="79F3A0A5" w14:textId="77777777" w:rsidR="00FF383B" w:rsidRPr="008A50A5" w:rsidRDefault="00FF383B" w:rsidP="00D71C4B">
      <w:pPr>
        <w:keepNext/>
        <w:keepLines/>
        <w:spacing w:after="0" w:line="240" w:lineRule="auto"/>
        <w:jc w:val="both"/>
        <w:rPr>
          <w:rFonts w:ascii="Tahoma" w:eastAsia="Times New Roman" w:hAnsi="Tahoma" w:cs="Tahoma"/>
          <w:szCs w:val="20"/>
          <w:lang w:eastAsia="sl-SI"/>
        </w:rPr>
      </w:pPr>
    </w:p>
    <w:p w14:paraId="1266CEFC" w14:textId="77777777" w:rsidR="00FF383B" w:rsidRPr="00D12F63" w:rsidRDefault="00FF383B" w:rsidP="00D71C4B">
      <w:pPr>
        <w:keepNext/>
        <w:keepLines/>
        <w:spacing w:after="0" w:line="240" w:lineRule="auto"/>
        <w:jc w:val="both"/>
        <w:rPr>
          <w:rFonts w:ascii="Tahoma" w:eastAsia="Times New Roman" w:hAnsi="Tahoma" w:cs="Tahoma"/>
          <w:szCs w:val="20"/>
          <w:lang w:eastAsia="sl-SI"/>
        </w:rPr>
      </w:pPr>
    </w:p>
    <w:p w14:paraId="0D1F4289" w14:textId="77777777" w:rsidR="00FF383B" w:rsidRPr="00D12F63" w:rsidRDefault="00FF383B" w:rsidP="00D71C4B">
      <w:pPr>
        <w:keepNext/>
        <w:keepLines/>
        <w:spacing w:after="0" w:line="240" w:lineRule="auto"/>
        <w:jc w:val="both"/>
        <w:rPr>
          <w:rFonts w:ascii="Tahoma" w:hAnsi="Tahoma" w:cs="Tahoma"/>
        </w:rPr>
      </w:pPr>
    </w:p>
    <w:p w14:paraId="291B55C9" w14:textId="77777777" w:rsidR="00FA08E1" w:rsidRPr="00D12F63" w:rsidRDefault="00FA08E1" w:rsidP="00FA08E1">
      <w:pPr>
        <w:keepNext/>
        <w:keepLines/>
        <w:spacing w:after="0" w:line="240" w:lineRule="auto"/>
        <w:jc w:val="both"/>
        <w:rPr>
          <w:rFonts w:ascii="Tahoma" w:hAnsi="Tahoma" w:cs="Tahoma"/>
        </w:rPr>
      </w:pPr>
      <w:r w:rsidRPr="00D12F63">
        <w:rPr>
          <w:rFonts w:ascii="Tahoma" w:hAnsi="Tahoma" w:cs="Tahoma"/>
        </w:rPr>
        <w:t>za tem listom prilagamo spričevala o garantirani kvaliteti razpisanih kemikalij in spričevala o nevarnih snoveh.</w:t>
      </w:r>
    </w:p>
    <w:p w14:paraId="18B6DB5C" w14:textId="77777777" w:rsidR="00FA08E1" w:rsidRPr="00D12F63" w:rsidRDefault="00FA08E1" w:rsidP="00FA08E1">
      <w:pPr>
        <w:keepNext/>
        <w:keepLines/>
        <w:spacing w:after="0" w:line="240" w:lineRule="auto"/>
        <w:jc w:val="both"/>
        <w:rPr>
          <w:rFonts w:ascii="Tahoma" w:hAnsi="Tahoma" w:cs="Tahoma"/>
        </w:rPr>
      </w:pPr>
    </w:p>
    <w:p w14:paraId="3A0A1C02" w14:textId="77777777" w:rsidR="00FA08E1" w:rsidRDefault="00FA08E1" w:rsidP="00FA08E1">
      <w:pPr>
        <w:keepNext/>
        <w:keepLines/>
        <w:spacing w:after="0" w:line="240" w:lineRule="auto"/>
        <w:jc w:val="both"/>
        <w:rPr>
          <w:rFonts w:ascii="Tahoma" w:hAnsi="Tahoma" w:cs="Tahoma"/>
        </w:rPr>
      </w:pPr>
    </w:p>
    <w:p w14:paraId="0E6228F0" w14:textId="273BFBB7" w:rsidR="00B73658" w:rsidRPr="00851176" w:rsidRDefault="00B73658" w:rsidP="00B73658">
      <w:pPr>
        <w:keepNext/>
        <w:keepLines/>
        <w:spacing w:after="0" w:line="240" w:lineRule="auto"/>
        <w:jc w:val="both"/>
        <w:rPr>
          <w:rFonts w:ascii="Tahoma" w:hAnsi="Tahoma" w:cs="Tahoma"/>
          <w:szCs w:val="20"/>
          <w:lang w:eastAsia="sl-SI"/>
        </w:rPr>
      </w:pPr>
      <w:r>
        <w:rPr>
          <w:rFonts w:ascii="Tahoma" w:hAnsi="Tahoma" w:cs="Tahoma"/>
          <w:lang w:eastAsia="sl-SI"/>
        </w:rPr>
        <w:t>Kot ponudnik, se zavezujemo, da bomo ob vsaki dobavi kemikalij na lokaciji naročnika</w:t>
      </w:r>
      <w:r w:rsidRPr="00851176">
        <w:rPr>
          <w:rFonts w:ascii="Tahoma" w:hAnsi="Tahoma" w:cs="Tahoma"/>
          <w:lang w:eastAsia="sl-SI"/>
        </w:rPr>
        <w:t xml:space="preserve"> ravna</w:t>
      </w:r>
      <w:r>
        <w:rPr>
          <w:rFonts w:ascii="Tahoma" w:hAnsi="Tahoma" w:cs="Tahoma"/>
          <w:lang w:eastAsia="sl-SI"/>
        </w:rPr>
        <w:t>l</w:t>
      </w:r>
      <w:r w:rsidRPr="00851176">
        <w:rPr>
          <w:rFonts w:ascii="Tahoma" w:hAnsi="Tahoma" w:cs="Tahoma"/>
          <w:lang w:eastAsia="sl-SI"/>
        </w:rPr>
        <w:t xml:space="preserve">i v skladu z okoljevarstveno politiko naročnika, t.j. JAVNEGA PODJETJA ENERGETIKA LJUBLJANA d.o.o. (ISO 14001), ki je objavljeno na spletnem naslovu </w:t>
      </w:r>
      <w:hyperlink r:id="rId25" w:history="1">
        <w:r w:rsidRPr="00851176">
          <w:rPr>
            <w:rStyle w:val="Hiperpovezava"/>
            <w:rFonts w:ascii="Tahoma" w:hAnsi="Tahoma" w:cs="Tahoma"/>
            <w:lang w:eastAsia="sl-SI"/>
          </w:rPr>
          <w:t>https://www.energetika.si/skrbimo-za-okolje</w:t>
        </w:r>
      </w:hyperlink>
      <w:r>
        <w:rPr>
          <w:rFonts w:ascii="Tahoma" w:hAnsi="Tahoma" w:cs="Tahoma"/>
          <w:lang w:eastAsia="sl-SI"/>
        </w:rPr>
        <w:t xml:space="preserve">, </w:t>
      </w:r>
      <w:r w:rsidRPr="00B73658">
        <w:rPr>
          <w:rFonts w:ascii="Tahoma" w:hAnsi="Tahoma" w:cs="Tahoma"/>
          <w:lang w:eastAsia="sl-SI"/>
        </w:rPr>
        <w:t>upošteva</w:t>
      </w:r>
      <w:r>
        <w:rPr>
          <w:rFonts w:ascii="Tahoma" w:hAnsi="Tahoma" w:cs="Tahoma"/>
          <w:lang w:eastAsia="sl-SI"/>
        </w:rPr>
        <w:t>l</w:t>
      </w:r>
      <w:r w:rsidRPr="00B73658">
        <w:rPr>
          <w:rFonts w:ascii="Tahoma" w:hAnsi="Tahoma" w:cs="Tahoma"/>
          <w:lang w:eastAsia="sl-SI"/>
        </w:rPr>
        <w:t>i ADR</w:t>
      </w:r>
      <w:r w:rsidR="00B536B8">
        <w:rPr>
          <w:rFonts w:ascii="Tahoma" w:hAnsi="Tahoma" w:cs="Tahoma"/>
          <w:lang w:eastAsia="sl-SI"/>
        </w:rPr>
        <w:t xml:space="preserve"> (</w:t>
      </w:r>
      <w:r w:rsidR="00B536B8" w:rsidRPr="00B536B8">
        <w:rPr>
          <w:rFonts w:ascii="Tahoma" w:hAnsi="Tahoma" w:cs="Tahoma"/>
          <w:lang w:eastAsia="sl-SI"/>
        </w:rPr>
        <w:t>Evropski sporazum o mednarodnem prevozu nevarnih snovi po cesti</w:t>
      </w:r>
      <w:r w:rsidR="00B536B8">
        <w:rPr>
          <w:rFonts w:ascii="Tahoma" w:hAnsi="Tahoma" w:cs="Tahoma"/>
          <w:lang w:eastAsia="sl-SI"/>
        </w:rPr>
        <w:t>)</w:t>
      </w:r>
      <w:r w:rsidRPr="00B73658">
        <w:rPr>
          <w:rFonts w:ascii="Tahoma" w:hAnsi="Tahoma" w:cs="Tahoma"/>
          <w:lang w:eastAsia="sl-SI"/>
        </w:rPr>
        <w:t xml:space="preserve">, ki </w:t>
      </w:r>
      <w:r w:rsidR="00B536B8">
        <w:rPr>
          <w:rFonts w:ascii="Tahoma" w:hAnsi="Tahoma" w:cs="Tahoma"/>
          <w:lang w:eastAsia="sl-SI"/>
        </w:rPr>
        <w:t>je</w:t>
      </w:r>
      <w:r w:rsidRPr="00B73658">
        <w:rPr>
          <w:rFonts w:ascii="Tahoma" w:hAnsi="Tahoma" w:cs="Tahoma"/>
          <w:lang w:eastAsia="sl-SI"/>
        </w:rPr>
        <w:t xml:space="preserve"> naveden v </w:t>
      </w:r>
      <w:r>
        <w:rPr>
          <w:rFonts w:ascii="Tahoma" w:hAnsi="Tahoma" w:cs="Tahoma"/>
          <w:lang w:eastAsia="sl-SI"/>
        </w:rPr>
        <w:t>V</w:t>
      </w:r>
      <w:r w:rsidRPr="00B73658">
        <w:rPr>
          <w:rFonts w:ascii="Tahoma" w:hAnsi="Tahoma" w:cs="Tahoma"/>
          <w:lang w:eastAsia="sl-SI"/>
        </w:rPr>
        <w:t>arnostnih listih</w:t>
      </w:r>
      <w:r w:rsidRPr="00851176">
        <w:rPr>
          <w:rFonts w:ascii="Tahoma" w:hAnsi="Tahoma" w:cs="Tahoma"/>
          <w:lang w:eastAsia="sl-SI"/>
        </w:rPr>
        <w:t xml:space="preserve"> </w:t>
      </w:r>
      <w:r>
        <w:rPr>
          <w:rFonts w:ascii="Tahoma" w:hAnsi="Tahoma" w:cs="Tahoma"/>
          <w:lang w:eastAsia="sl-SI"/>
        </w:rPr>
        <w:t xml:space="preserve">in </w:t>
      </w:r>
      <w:r w:rsidRPr="00851176">
        <w:rPr>
          <w:rFonts w:ascii="Tahoma" w:hAnsi="Tahoma" w:cs="Tahoma"/>
          <w:szCs w:val="20"/>
          <w:lang w:eastAsia="sl-SI"/>
        </w:rPr>
        <w:t>določil</w:t>
      </w:r>
      <w:r>
        <w:rPr>
          <w:rFonts w:ascii="Tahoma" w:hAnsi="Tahoma" w:cs="Tahoma"/>
          <w:szCs w:val="20"/>
          <w:lang w:eastAsia="sl-SI"/>
        </w:rPr>
        <w:t>a</w:t>
      </w:r>
      <w:r w:rsidRPr="00851176">
        <w:rPr>
          <w:rFonts w:ascii="Tahoma" w:hAnsi="Tahoma" w:cs="Tahoma"/>
          <w:szCs w:val="20"/>
          <w:lang w:eastAsia="sl-SI"/>
        </w:rPr>
        <w:t xml:space="preserve"> naslednjih Poslovnikov</w:t>
      </w:r>
      <w:r>
        <w:rPr>
          <w:rFonts w:ascii="Tahoma" w:hAnsi="Tahoma" w:cs="Tahoma"/>
          <w:szCs w:val="20"/>
          <w:lang w:eastAsia="sl-SI"/>
        </w:rPr>
        <w:t xml:space="preserve"> o pretovarjanju kemikalij, ki bodo priloga št. 1 okvirnega sporazuma</w:t>
      </w:r>
      <w:r w:rsidRPr="00851176">
        <w:rPr>
          <w:rFonts w:ascii="Tahoma" w:hAnsi="Tahoma" w:cs="Tahoma"/>
          <w:szCs w:val="20"/>
          <w:lang w:eastAsia="sl-SI"/>
        </w:rPr>
        <w:t>:</w:t>
      </w:r>
    </w:p>
    <w:p w14:paraId="66C925B3" w14:textId="77777777" w:rsidR="00B73658" w:rsidRPr="00851176" w:rsidRDefault="00B73658" w:rsidP="00B73658">
      <w:pPr>
        <w:keepNext/>
        <w:keepLines/>
        <w:numPr>
          <w:ilvl w:val="0"/>
          <w:numId w:val="39"/>
        </w:numPr>
        <w:tabs>
          <w:tab w:val="left" w:pos="2552"/>
        </w:tabs>
        <w:spacing w:after="0" w:line="240" w:lineRule="auto"/>
        <w:jc w:val="both"/>
        <w:rPr>
          <w:rFonts w:ascii="Tahoma" w:hAnsi="Tahoma" w:cs="Tahoma"/>
          <w:lang w:eastAsia="sl-SI"/>
        </w:rPr>
      </w:pPr>
      <w:r w:rsidRPr="00851176">
        <w:rPr>
          <w:rFonts w:ascii="Tahoma" w:hAnsi="Tahoma" w:cs="Tahoma"/>
          <w:lang w:eastAsia="sl-SI"/>
        </w:rPr>
        <w:t>Poslovnik o pretovarjanju solne kisline in natrijevega luga in vzdrževanju pretakalne ploščadi v obratu TE-TOL, Toplarniška ulica 19, Ljubljana;</w:t>
      </w:r>
    </w:p>
    <w:p w14:paraId="4DB82BCD" w14:textId="77777777" w:rsidR="00B73658" w:rsidRPr="00851176" w:rsidRDefault="00B73658" w:rsidP="00B73658">
      <w:pPr>
        <w:keepNext/>
        <w:keepLines/>
        <w:numPr>
          <w:ilvl w:val="0"/>
          <w:numId w:val="39"/>
        </w:numPr>
        <w:tabs>
          <w:tab w:val="left" w:pos="2552"/>
        </w:tabs>
        <w:spacing w:after="0" w:line="240" w:lineRule="auto"/>
        <w:jc w:val="both"/>
        <w:rPr>
          <w:rFonts w:ascii="Tahoma" w:hAnsi="Tahoma" w:cs="Tahoma"/>
          <w:lang w:eastAsia="sl-SI"/>
        </w:rPr>
      </w:pPr>
      <w:r w:rsidRPr="00851176">
        <w:rPr>
          <w:rFonts w:ascii="Tahoma" w:hAnsi="Tahoma" w:cs="Tahoma"/>
          <w:lang w:eastAsia="sl-SI"/>
        </w:rPr>
        <w:t>Poslovnik o pretovoru HCl ali NaOH in vzdrževanju pretakalne ploščadi na lokaciji Verovškova ulica 62, Ljubljana</w:t>
      </w:r>
      <w:r>
        <w:rPr>
          <w:rFonts w:ascii="Tahoma" w:hAnsi="Tahoma" w:cs="Tahoma"/>
          <w:lang w:eastAsia="sl-SI"/>
        </w:rPr>
        <w:t>.</w:t>
      </w:r>
    </w:p>
    <w:p w14:paraId="1E266FCF" w14:textId="77777777" w:rsidR="00FA08E1" w:rsidRDefault="00FA08E1" w:rsidP="00FA08E1">
      <w:pPr>
        <w:keepNext/>
        <w:keepLines/>
        <w:spacing w:after="0" w:line="240" w:lineRule="auto"/>
        <w:jc w:val="both"/>
        <w:rPr>
          <w:rFonts w:ascii="Tahoma" w:hAnsi="Tahoma" w:cs="Tahoma"/>
        </w:rPr>
      </w:pPr>
    </w:p>
    <w:p w14:paraId="439C11D2" w14:textId="77777777" w:rsidR="00FA08E1" w:rsidRPr="002719C9" w:rsidRDefault="00FA08E1" w:rsidP="00FA08E1">
      <w:pPr>
        <w:keepNext/>
        <w:keepLines/>
        <w:widowControl w:val="0"/>
        <w:spacing w:after="0" w:line="240" w:lineRule="auto"/>
        <w:ind w:left="426"/>
        <w:jc w:val="both"/>
        <w:rPr>
          <w:rFonts w:ascii="Tahoma" w:eastAsia="Times New Roman" w:hAnsi="Tahoma" w:cs="Tahoma"/>
          <w:lang w:eastAsia="sl-SI"/>
        </w:rPr>
      </w:pPr>
    </w:p>
    <w:p w14:paraId="556472EA" w14:textId="77777777" w:rsidR="00FA08E1" w:rsidRPr="002719C9" w:rsidRDefault="00FA08E1" w:rsidP="00FA08E1">
      <w:pPr>
        <w:keepNext/>
        <w:keepLines/>
        <w:spacing w:after="0" w:line="240" w:lineRule="auto"/>
        <w:jc w:val="both"/>
        <w:rPr>
          <w:rFonts w:ascii="Tahoma" w:hAnsi="Tahoma" w:cs="Tahoma"/>
          <w:u w:val="single"/>
          <w:lang w:eastAsia="sl-SI"/>
        </w:rPr>
      </w:pPr>
    </w:p>
    <w:p w14:paraId="09995BBE" w14:textId="77777777" w:rsidR="00FA08E1" w:rsidRPr="002719C9" w:rsidRDefault="00FA08E1" w:rsidP="00FA08E1">
      <w:pPr>
        <w:keepNext/>
        <w:keepLines/>
        <w:spacing w:after="0" w:line="240" w:lineRule="auto"/>
        <w:jc w:val="both"/>
        <w:rPr>
          <w:rFonts w:ascii="Tahoma" w:hAnsi="Tahoma" w:cs="Tahoma"/>
          <w:lang w:eastAsia="sl-SI"/>
        </w:rPr>
      </w:pPr>
      <w:r w:rsidRPr="002719C9">
        <w:rPr>
          <w:rFonts w:ascii="Tahoma" w:hAnsi="Tahoma" w:cs="Tahoma"/>
          <w:lang w:eastAsia="sl-SI"/>
        </w:rPr>
        <w:t xml:space="preserve">Strinjamo se, da </w:t>
      </w:r>
      <w:r w:rsidRPr="00493ED7">
        <w:rPr>
          <w:rFonts w:ascii="Tahoma" w:eastAsia="Times New Roman" w:hAnsi="Tahoma" w:cs="Tahoma"/>
          <w:lang w:eastAsia="sl-SI"/>
        </w:rPr>
        <w:t>bo</w:t>
      </w:r>
      <w:r>
        <w:rPr>
          <w:rFonts w:ascii="Tahoma" w:eastAsia="Times New Roman" w:hAnsi="Tahoma" w:cs="Tahoma"/>
          <w:lang w:eastAsia="sl-SI"/>
        </w:rPr>
        <w:t>mo</w:t>
      </w:r>
      <w:r w:rsidRPr="00493ED7">
        <w:rPr>
          <w:rFonts w:ascii="Tahoma" w:eastAsia="Times New Roman" w:hAnsi="Tahoma" w:cs="Tahoma"/>
          <w:lang w:eastAsia="sl-SI"/>
        </w:rPr>
        <w:t xml:space="preserve"> naročniku ob vsaki dobavi </w:t>
      </w:r>
      <w:r>
        <w:rPr>
          <w:rFonts w:ascii="Tahoma" w:eastAsia="Times New Roman" w:hAnsi="Tahoma" w:cs="Tahoma"/>
          <w:lang w:eastAsia="sl-SI"/>
        </w:rPr>
        <w:t xml:space="preserve">kemikalij </w:t>
      </w:r>
      <w:r w:rsidRPr="00493ED7">
        <w:rPr>
          <w:rFonts w:ascii="Tahoma" w:eastAsia="Times New Roman" w:hAnsi="Tahoma" w:cs="Tahoma"/>
          <w:lang w:eastAsia="sl-SI"/>
        </w:rPr>
        <w:t>predložil</w:t>
      </w:r>
      <w:r>
        <w:rPr>
          <w:rFonts w:ascii="Tahoma" w:eastAsia="Times New Roman" w:hAnsi="Tahoma" w:cs="Tahoma"/>
          <w:lang w:eastAsia="sl-SI"/>
        </w:rPr>
        <w:t>i</w:t>
      </w:r>
      <w:r w:rsidRPr="00493ED7">
        <w:rPr>
          <w:rFonts w:ascii="Tahoma" w:eastAsia="Times New Roman" w:hAnsi="Tahoma" w:cs="Tahoma"/>
          <w:lang w:eastAsia="sl-SI"/>
        </w:rPr>
        <w:t xml:space="preserve"> spričevalo o garantirani kvaliteti kemikalij in veljaven Varnostni list</w:t>
      </w:r>
      <w:r w:rsidRPr="002719C9">
        <w:rPr>
          <w:rFonts w:ascii="Tahoma" w:hAnsi="Tahoma" w:cs="Tahoma"/>
          <w:lang w:eastAsia="sl-SI"/>
        </w:rPr>
        <w:t xml:space="preserve"> </w:t>
      </w:r>
      <w:r>
        <w:rPr>
          <w:rFonts w:ascii="Tahoma" w:hAnsi="Tahoma" w:cs="Tahoma"/>
          <w:lang w:eastAsia="sl-SI"/>
        </w:rPr>
        <w:t xml:space="preserve">in, da </w:t>
      </w:r>
      <w:r w:rsidRPr="002719C9">
        <w:rPr>
          <w:rFonts w:ascii="Tahoma" w:hAnsi="Tahoma" w:cs="Tahoma"/>
          <w:lang w:eastAsia="sl-SI"/>
        </w:rPr>
        <w:t xml:space="preserve">je strošek izdaje certifikatov za posamezno dobavljeno </w:t>
      </w:r>
      <w:r>
        <w:rPr>
          <w:rFonts w:ascii="Tahoma" w:hAnsi="Tahoma" w:cs="Tahoma"/>
          <w:lang w:eastAsia="sl-SI"/>
        </w:rPr>
        <w:t>kemikalijo</w:t>
      </w:r>
      <w:r w:rsidRPr="002719C9">
        <w:rPr>
          <w:rFonts w:ascii="Tahoma" w:hAnsi="Tahoma" w:cs="Tahoma"/>
          <w:lang w:eastAsia="sl-SI"/>
        </w:rPr>
        <w:t xml:space="preserve"> upoštevan v ceni posameznega blaga.</w:t>
      </w:r>
    </w:p>
    <w:p w14:paraId="5B614E9B" w14:textId="77777777" w:rsidR="00FA08E1" w:rsidRDefault="00FA08E1" w:rsidP="00FA08E1">
      <w:pPr>
        <w:keepNext/>
        <w:keepLines/>
        <w:spacing w:after="0" w:line="240" w:lineRule="auto"/>
        <w:jc w:val="both"/>
        <w:rPr>
          <w:rFonts w:ascii="Tahoma" w:eastAsia="Times New Roman" w:hAnsi="Tahoma" w:cs="Tahoma"/>
          <w:lang w:eastAsia="sl-SI"/>
        </w:rPr>
      </w:pPr>
    </w:p>
    <w:p w14:paraId="47552EE6" w14:textId="77777777" w:rsidR="00636F54" w:rsidRDefault="00636F54" w:rsidP="00D71C4B">
      <w:pPr>
        <w:keepNext/>
        <w:keepLines/>
        <w:spacing w:after="0" w:line="240" w:lineRule="auto"/>
        <w:jc w:val="both"/>
        <w:rPr>
          <w:rFonts w:ascii="Tahoma" w:eastAsia="Times New Roman" w:hAnsi="Tahoma" w:cs="Tahoma"/>
          <w:lang w:eastAsia="sl-SI"/>
        </w:rPr>
      </w:pPr>
    </w:p>
    <w:p w14:paraId="3F05BDAB" w14:textId="77777777" w:rsidR="00E16244" w:rsidRDefault="00E16244" w:rsidP="00D71C4B">
      <w:pPr>
        <w:keepNext/>
        <w:keepLines/>
        <w:spacing w:after="0" w:line="240" w:lineRule="auto"/>
        <w:jc w:val="both"/>
        <w:rPr>
          <w:rFonts w:ascii="Tahoma" w:eastAsia="Times New Roman" w:hAnsi="Tahoma" w:cs="Tahoma"/>
          <w:lang w:eastAsia="sl-SI"/>
        </w:rPr>
      </w:pPr>
    </w:p>
    <w:p w14:paraId="5A4A2821" w14:textId="77777777" w:rsidR="00E16244" w:rsidRDefault="00E16244" w:rsidP="00D71C4B">
      <w:pPr>
        <w:keepNext/>
        <w:keepLines/>
        <w:spacing w:after="0" w:line="240" w:lineRule="auto"/>
        <w:jc w:val="both"/>
        <w:rPr>
          <w:rFonts w:ascii="Tahoma" w:eastAsia="Times New Roman" w:hAnsi="Tahoma" w:cs="Tahoma"/>
          <w:lang w:eastAsia="sl-SI"/>
        </w:rPr>
      </w:pPr>
    </w:p>
    <w:p w14:paraId="69F2601D" w14:textId="77777777" w:rsidR="00E16244" w:rsidRDefault="00E16244" w:rsidP="00D71C4B">
      <w:pPr>
        <w:keepNext/>
        <w:keepLines/>
        <w:spacing w:after="0" w:line="240" w:lineRule="auto"/>
        <w:jc w:val="both"/>
        <w:rPr>
          <w:rFonts w:ascii="Tahoma" w:eastAsia="Times New Roman" w:hAnsi="Tahoma" w:cs="Tahoma"/>
          <w:lang w:eastAsia="sl-SI"/>
        </w:rPr>
      </w:pPr>
    </w:p>
    <w:p w14:paraId="125E287B" w14:textId="77777777" w:rsidR="00E16244" w:rsidRDefault="00E16244" w:rsidP="00D71C4B">
      <w:pPr>
        <w:keepNext/>
        <w:keepLines/>
        <w:spacing w:after="0" w:line="240" w:lineRule="auto"/>
        <w:jc w:val="both"/>
        <w:rPr>
          <w:rFonts w:ascii="Tahoma" w:eastAsia="Times New Roman" w:hAnsi="Tahoma" w:cs="Tahoma"/>
          <w:lang w:eastAsia="sl-SI"/>
        </w:rPr>
      </w:pPr>
    </w:p>
    <w:p w14:paraId="4143B865" w14:textId="77777777" w:rsidR="00E16244" w:rsidRDefault="00E16244" w:rsidP="00D71C4B">
      <w:pPr>
        <w:keepNext/>
        <w:keepLines/>
        <w:spacing w:after="0" w:line="240" w:lineRule="auto"/>
        <w:jc w:val="both"/>
        <w:rPr>
          <w:rFonts w:ascii="Tahoma" w:eastAsia="Times New Roman" w:hAnsi="Tahoma" w:cs="Tahoma"/>
          <w:lang w:eastAsia="sl-SI"/>
        </w:rPr>
      </w:pPr>
    </w:p>
    <w:p w14:paraId="5E05DFFE" w14:textId="77777777" w:rsidR="00E16244" w:rsidRDefault="00E16244" w:rsidP="00D71C4B">
      <w:pPr>
        <w:keepNext/>
        <w:keepLines/>
        <w:spacing w:after="0" w:line="240" w:lineRule="auto"/>
        <w:jc w:val="both"/>
        <w:rPr>
          <w:rFonts w:ascii="Tahoma" w:eastAsia="Times New Roman" w:hAnsi="Tahoma" w:cs="Tahoma"/>
          <w:lang w:eastAsia="sl-SI"/>
        </w:rPr>
      </w:pPr>
    </w:p>
    <w:p w14:paraId="226F034B" w14:textId="77777777" w:rsidR="00E16244" w:rsidRDefault="00E16244" w:rsidP="00D71C4B">
      <w:pPr>
        <w:keepNext/>
        <w:keepLines/>
        <w:spacing w:after="0" w:line="240" w:lineRule="auto"/>
        <w:jc w:val="both"/>
        <w:rPr>
          <w:rFonts w:ascii="Tahoma" w:eastAsia="Times New Roman" w:hAnsi="Tahoma" w:cs="Tahoma"/>
          <w:lang w:eastAsia="sl-SI"/>
        </w:rPr>
      </w:pPr>
    </w:p>
    <w:p w14:paraId="17DE1CEE" w14:textId="77777777" w:rsidR="00E16244" w:rsidRDefault="00E16244" w:rsidP="00D71C4B">
      <w:pPr>
        <w:keepNext/>
        <w:keepLines/>
        <w:spacing w:after="0" w:line="240" w:lineRule="auto"/>
        <w:jc w:val="both"/>
        <w:rPr>
          <w:rFonts w:ascii="Tahoma" w:eastAsia="Times New Roman" w:hAnsi="Tahoma" w:cs="Tahoma"/>
          <w:lang w:eastAsia="sl-SI"/>
        </w:rPr>
      </w:pPr>
    </w:p>
    <w:p w14:paraId="3F089148" w14:textId="77777777" w:rsidR="00636F54" w:rsidRDefault="00636F54" w:rsidP="00D71C4B">
      <w:pPr>
        <w:keepNext/>
        <w:keepLines/>
        <w:spacing w:after="0" w:line="240" w:lineRule="auto"/>
        <w:jc w:val="both"/>
        <w:rPr>
          <w:rFonts w:ascii="Tahoma" w:eastAsia="Times New Roman" w:hAnsi="Tahoma" w:cs="Tahoma"/>
          <w:lang w:eastAsia="sl-SI"/>
        </w:rPr>
      </w:pPr>
    </w:p>
    <w:p w14:paraId="46BA412F" w14:textId="77777777" w:rsidR="00636F54" w:rsidRDefault="00636F54" w:rsidP="00D71C4B">
      <w:pPr>
        <w:keepNext/>
        <w:keepLines/>
        <w:spacing w:after="0" w:line="240" w:lineRule="auto"/>
        <w:jc w:val="both"/>
        <w:rPr>
          <w:rFonts w:ascii="Tahoma" w:eastAsia="Times New Roman" w:hAnsi="Tahoma" w:cs="Tahoma"/>
          <w:lang w:eastAsia="sl-SI"/>
        </w:rPr>
      </w:pPr>
    </w:p>
    <w:p w14:paraId="72639398" w14:textId="77777777" w:rsidR="00636F54" w:rsidRPr="00712BC8" w:rsidRDefault="00636F54" w:rsidP="00D71C4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636F54" w:rsidRPr="00712BC8" w14:paraId="27ECC379" w14:textId="77777777" w:rsidTr="004A658E">
        <w:trPr>
          <w:trHeight w:val="235"/>
        </w:trPr>
        <w:tc>
          <w:tcPr>
            <w:tcW w:w="2977" w:type="dxa"/>
            <w:tcBorders>
              <w:bottom w:val="single" w:sz="4" w:space="0" w:color="auto"/>
            </w:tcBorders>
          </w:tcPr>
          <w:p w14:paraId="71222128" w14:textId="77777777" w:rsidR="00636F54" w:rsidRPr="00712BC8" w:rsidRDefault="00636F54" w:rsidP="00D71C4B">
            <w:pPr>
              <w:keepNext/>
              <w:keepLines/>
              <w:spacing w:after="0" w:line="240" w:lineRule="auto"/>
              <w:jc w:val="both"/>
              <w:rPr>
                <w:rFonts w:ascii="Tahoma" w:eastAsia="Times New Roman" w:hAnsi="Tahoma" w:cs="Tahoma"/>
                <w:snapToGrid w:val="0"/>
                <w:color w:val="000000"/>
                <w:lang w:eastAsia="sl-SI"/>
              </w:rPr>
            </w:pPr>
          </w:p>
        </w:tc>
        <w:tc>
          <w:tcPr>
            <w:tcW w:w="2552" w:type="dxa"/>
          </w:tcPr>
          <w:p w14:paraId="455EEDF2" w14:textId="77777777" w:rsidR="00636F54" w:rsidRPr="00712BC8" w:rsidRDefault="00636F54" w:rsidP="00D71C4B">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65DB44D6" w14:textId="77777777" w:rsidR="00636F54" w:rsidRPr="00712BC8" w:rsidRDefault="00636F54" w:rsidP="00D71C4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36F54" w:rsidRPr="00712BC8" w14:paraId="08CA8418" w14:textId="77777777" w:rsidTr="004A658E">
        <w:trPr>
          <w:trHeight w:val="235"/>
        </w:trPr>
        <w:tc>
          <w:tcPr>
            <w:tcW w:w="2977" w:type="dxa"/>
            <w:tcBorders>
              <w:top w:val="single" w:sz="4" w:space="0" w:color="auto"/>
            </w:tcBorders>
          </w:tcPr>
          <w:p w14:paraId="4113CADB" w14:textId="77777777" w:rsidR="00636F54" w:rsidRPr="00712BC8" w:rsidRDefault="00636F54" w:rsidP="00D71C4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2F59FB7E" w14:textId="77777777" w:rsidR="00636F54" w:rsidRPr="00712BC8" w:rsidRDefault="00636F54" w:rsidP="00D71C4B">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2A11D2A3" w14:textId="77777777" w:rsidR="00636F54" w:rsidRPr="00712BC8" w:rsidRDefault="00636F54" w:rsidP="00D71C4B">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5C3A4E21" w14:textId="77777777" w:rsidR="00636F54" w:rsidRDefault="00636F54" w:rsidP="00D71C4B">
      <w:pPr>
        <w:keepNext/>
        <w:keepLines/>
        <w:spacing w:after="0" w:line="240" w:lineRule="auto"/>
        <w:jc w:val="both"/>
      </w:pPr>
    </w:p>
    <w:p w14:paraId="43D437C8" w14:textId="77777777" w:rsidR="00100B17" w:rsidRDefault="00100B17" w:rsidP="00D71C4B">
      <w:pPr>
        <w:keepNext/>
        <w:keepLines/>
        <w:spacing w:after="0" w:line="240" w:lineRule="auto"/>
        <w:jc w:val="both"/>
      </w:pPr>
    </w:p>
    <w:p w14:paraId="3F6CCDCC" w14:textId="77777777" w:rsidR="00636F54" w:rsidRDefault="00636F54" w:rsidP="00D71C4B">
      <w:pPr>
        <w:keepNext/>
        <w:keepLines/>
        <w:spacing w:after="0" w:line="240" w:lineRule="auto"/>
      </w:pPr>
      <w:r>
        <w:br w:type="page"/>
      </w:r>
    </w:p>
    <w:p w14:paraId="4C1FD24A" w14:textId="77777777" w:rsidR="00FF383B" w:rsidRDefault="00FF383B" w:rsidP="00D71C4B">
      <w:pPr>
        <w:keepNext/>
        <w:keepLines/>
        <w:spacing w:after="0" w:line="240" w:lineRule="auto"/>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F383B" w:rsidRPr="00D172C0" w14:paraId="20B989DC" w14:textId="77777777" w:rsidTr="003D3644">
        <w:tc>
          <w:tcPr>
            <w:tcW w:w="8008" w:type="dxa"/>
            <w:tcBorders>
              <w:top w:val="single" w:sz="4" w:space="0" w:color="auto"/>
              <w:bottom w:val="single" w:sz="4" w:space="0" w:color="auto"/>
            </w:tcBorders>
          </w:tcPr>
          <w:p w14:paraId="7BD35026" w14:textId="77777777" w:rsidR="00FF383B" w:rsidRPr="00D172C0" w:rsidRDefault="00FF383B" w:rsidP="00D71C4B">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74B6B7E4" w14:textId="11D5B726" w:rsidR="00FF383B" w:rsidRPr="00D172C0" w:rsidRDefault="00FF383B" w:rsidP="00D71C4B">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B878CB">
              <w:rPr>
                <w:rFonts w:ascii="Tahoma" w:eastAsia="Times New Roman" w:hAnsi="Tahoma" w:cs="Tahoma"/>
                <w:b/>
                <w:i/>
                <w:lang w:eastAsia="sl-SI"/>
              </w:rPr>
              <w:t>7</w:t>
            </w:r>
          </w:p>
        </w:tc>
      </w:tr>
    </w:tbl>
    <w:p w14:paraId="08EA8349" w14:textId="77777777" w:rsidR="00FF383B" w:rsidRPr="00D172C0" w:rsidRDefault="00FF383B" w:rsidP="00D71C4B">
      <w:pPr>
        <w:keepNext/>
        <w:keepLines/>
        <w:tabs>
          <w:tab w:val="left" w:pos="993"/>
        </w:tabs>
        <w:spacing w:after="0" w:line="240" w:lineRule="auto"/>
        <w:ind w:left="993" w:hanging="993"/>
        <w:jc w:val="both"/>
        <w:rPr>
          <w:rFonts w:ascii="Tahoma" w:eastAsia="Times New Roman" w:hAnsi="Tahoma" w:cs="Tahoma"/>
          <w:sz w:val="18"/>
          <w:lang w:eastAsia="sl-SI"/>
        </w:rPr>
      </w:pPr>
    </w:p>
    <w:p w14:paraId="27BB2A23" w14:textId="77777777" w:rsidR="00FF383B" w:rsidRPr="00D172C0" w:rsidRDefault="00FF383B" w:rsidP="00D71C4B">
      <w:pPr>
        <w:keepNext/>
        <w:keepLines/>
        <w:spacing w:after="0" w:line="240" w:lineRule="auto"/>
        <w:jc w:val="both"/>
        <w:rPr>
          <w:rFonts w:ascii="Tahoma" w:eastAsia="Times New Roman" w:hAnsi="Tahoma" w:cs="Tahoma"/>
          <w:lang w:eastAsia="sl-SI"/>
        </w:rPr>
      </w:pPr>
    </w:p>
    <w:p w14:paraId="524C5768" w14:textId="77777777" w:rsidR="00FF383B" w:rsidRPr="0089420A" w:rsidRDefault="00FF383B" w:rsidP="00D71C4B">
      <w:pPr>
        <w:keepNext/>
        <w:keepLines/>
        <w:spacing w:after="0" w:line="240" w:lineRule="auto"/>
        <w:jc w:val="both"/>
        <w:rPr>
          <w:rFonts w:ascii="Tahoma" w:eastAsia="Times New Roman" w:hAnsi="Tahoma" w:cs="Tahoma"/>
          <w:sz w:val="18"/>
          <w:szCs w:val="16"/>
          <w:lang w:eastAsia="sl-SI"/>
        </w:rPr>
      </w:pPr>
    </w:p>
    <w:p w14:paraId="55C210B0" w14:textId="77777777" w:rsidR="00FF383B" w:rsidRPr="0089420A" w:rsidRDefault="00FF383B" w:rsidP="00D71C4B">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11071CF6" w14:textId="77777777" w:rsidR="00FF383B" w:rsidRPr="0089420A" w:rsidRDefault="00FF383B" w:rsidP="00D71C4B">
      <w:pPr>
        <w:keepNext/>
        <w:keepLines/>
        <w:spacing w:after="0" w:line="240" w:lineRule="auto"/>
        <w:jc w:val="both"/>
        <w:rPr>
          <w:rFonts w:ascii="Tahoma" w:eastAsia="Times New Roman" w:hAnsi="Tahoma" w:cs="Tahoma"/>
          <w:szCs w:val="20"/>
          <w:lang w:eastAsia="sl-SI"/>
        </w:rPr>
      </w:pPr>
    </w:p>
    <w:p w14:paraId="58EEC7DB" w14:textId="6E80F878" w:rsidR="00FF383B" w:rsidRDefault="0003384F" w:rsidP="00D71C4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w:t>
      </w:r>
      <w:r w:rsidR="004F670F">
        <w:rPr>
          <w:rFonts w:ascii="Tahoma" w:eastAsia="Times New Roman" w:hAnsi="Tahoma" w:cs="Tahoma"/>
          <w:b/>
          <w:noProof/>
          <w:lang w:eastAsia="sl-SI"/>
        </w:rPr>
        <w:t>SPV-526/24</w:t>
      </w:r>
      <w:r w:rsidR="00FF383B">
        <w:rPr>
          <w:rFonts w:ascii="Tahoma" w:eastAsia="Times New Roman" w:hAnsi="Tahoma" w:cs="Tahoma"/>
          <w:b/>
          <w:noProof/>
          <w:lang w:eastAsia="sl-SI"/>
        </w:rPr>
        <w:t xml:space="preserve"> -</w:t>
      </w:r>
      <w:r w:rsidR="00FF383B">
        <w:rPr>
          <w:rFonts w:ascii="Tahoma" w:eastAsia="Times New Roman" w:hAnsi="Tahoma" w:cs="Tahoma"/>
          <w:b/>
          <w:color w:val="000000"/>
          <w:lang w:eastAsia="sl-SI"/>
        </w:rPr>
        <w:t xml:space="preserve"> </w:t>
      </w:r>
      <w:r w:rsidR="00BC32DC">
        <w:rPr>
          <w:rFonts w:ascii="Tahoma" w:eastAsia="Times New Roman" w:hAnsi="Tahoma" w:cs="Tahoma"/>
          <w:b/>
          <w:lang w:eastAsia="sl-SI"/>
        </w:rPr>
        <w:t xml:space="preserve">Dobava </w:t>
      </w:r>
      <w:r w:rsidR="00C02D56">
        <w:rPr>
          <w:rFonts w:ascii="Tahoma" w:eastAsia="Times New Roman" w:hAnsi="Tahoma" w:cs="Tahoma"/>
          <w:b/>
          <w:lang w:eastAsia="sl-SI"/>
        </w:rPr>
        <w:t>kemikalij HCl in NaOH</w:t>
      </w:r>
      <w:r w:rsidR="00FF383B">
        <w:rPr>
          <w:rFonts w:ascii="Tahoma" w:eastAsia="Times New Roman" w:hAnsi="Tahoma" w:cs="Tahoma"/>
          <w:b/>
          <w:lang w:eastAsia="sl-SI"/>
        </w:rPr>
        <w:t xml:space="preserve"> </w:t>
      </w:r>
    </w:p>
    <w:p w14:paraId="5B760921" w14:textId="77777777" w:rsidR="00FF383B" w:rsidRDefault="00FF383B" w:rsidP="00D71C4B">
      <w:pPr>
        <w:keepNext/>
        <w:keepLines/>
        <w:spacing w:after="0" w:line="240" w:lineRule="auto"/>
        <w:jc w:val="center"/>
        <w:rPr>
          <w:rFonts w:ascii="Tahoma" w:eastAsia="Times New Roman" w:hAnsi="Tahoma" w:cs="Tahoma"/>
          <w:b/>
          <w:lang w:eastAsia="sl-SI"/>
        </w:rPr>
      </w:pPr>
    </w:p>
    <w:p w14:paraId="5A491865" w14:textId="77777777" w:rsidR="00FF383B" w:rsidRPr="0034751C" w:rsidRDefault="00FF383B" w:rsidP="00D71C4B">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4139B9A0" w14:textId="77777777" w:rsidR="00FF383B" w:rsidRPr="0089420A" w:rsidRDefault="00FF383B" w:rsidP="00D71C4B">
      <w:pPr>
        <w:keepNext/>
        <w:keepLines/>
        <w:spacing w:after="0" w:line="240" w:lineRule="auto"/>
        <w:jc w:val="both"/>
        <w:rPr>
          <w:rFonts w:ascii="Tahoma" w:eastAsia="Times New Roman" w:hAnsi="Tahoma" w:cs="Tahoma"/>
          <w:szCs w:val="20"/>
          <w:lang w:eastAsia="sl-SI"/>
        </w:rPr>
      </w:pPr>
    </w:p>
    <w:p w14:paraId="5E930E48" w14:textId="77777777" w:rsidR="00FF383B" w:rsidRPr="0089420A" w:rsidRDefault="00FF383B" w:rsidP="00D71C4B">
      <w:pPr>
        <w:keepNext/>
        <w:keepLines/>
        <w:spacing w:after="0" w:line="240" w:lineRule="auto"/>
        <w:jc w:val="both"/>
        <w:rPr>
          <w:rFonts w:ascii="Tahoma" w:eastAsia="Times New Roman" w:hAnsi="Tahoma" w:cs="Tahoma"/>
          <w:sz w:val="24"/>
          <w:szCs w:val="20"/>
          <w:lang w:eastAsia="sl-SI"/>
        </w:rPr>
      </w:pPr>
    </w:p>
    <w:p w14:paraId="10F4976C" w14:textId="77777777" w:rsidR="00296DFE" w:rsidRPr="006E79A2" w:rsidRDefault="00296DFE" w:rsidP="00D71C4B">
      <w:pPr>
        <w:keepNext/>
        <w:keepLines/>
        <w:spacing w:after="0" w:line="240" w:lineRule="auto"/>
        <w:jc w:val="both"/>
        <w:rPr>
          <w:rFonts w:ascii="Tahoma" w:hAnsi="Tahoma" w:cs="Tahoma"/>
        </w:rPr>
      </w:pPr>
      <w:r w:rsidRPr="006E79A2">
        <w:rPr>
          <w:rFonts w:ascii="Tahoma" w:hAnsi="Tahoma" w:cs="Tahoma"/>
        </w:rPr>
        <w:t>Da se zavezujemo, da bomo dosledno upoštevali določbe iz razpisne dokumentacije, točka</w:t>
      </w:r>
      <w:r w:rsidRPr="006E79A2">
        <w:rPr>
          <w:rFonts w:ascii="Tahoma" w:hAnsi="Tahoma" w:cs="Tahoma"/>
          <w:strike/>
        </w:rPr>
        <w:t xml:space="preserve"> </w:t>
      </w:r>
      <w:r w:rsidRPr="006E79A2">
        <w:rPr>
          <w:rFonts w:ascii="Tahoma" w:hAnsi="Tahoma" w:cs="Tahoma"/>
        </w:rPr>
        <w:t>4. Zahteve iz varstva pri delu in požarnega varstva glede:</w:t>
      </w:r>
    </w:p>
    <w:p w14:paraId="1261BDB7" w14:textId="77777777" w:rsidR="00296DFE" w:rsidRPr="006E79A2" w:rsidRDefault="00296DFE" w:rsidP="00D71196">
      <w:pPr>
        <w:keepNext/>
        <w:keepLines/>
        <w:numPr>
          <w:ilvl w:val="0"/>
          <w:numId w:val="22"/>
        </w:numPr>
        <w:spacing w:after="0" w:line="240" w:lineRule="auto"/>
        <w:ind w:left="426" w:hanging="426"/>
        <w:jc w:val="both"/>
        <w:rPr>
          <w:rFonts w:ascii="Tahoma" w:hAnsi="Tahoma" w:cs="Tahoma"/>
        </w:rPr>
      </w:pPr>
      <w:r w:rsidRPr="006E79A2">
        <w:rPr>
          <w:rFonts w:ascii="Tahoma" w:hAnsi="Tahoma" w:cs="Tahoma"/>
        </w:rPr>
        <w:t>usposobljenosti delavcev za varno izvajanje dela,</w:t>
      </w:r>
    </w:p>
    <w:p w14:paraId="4AB7C0CA" w14:textId="77777777" w:rsidR="00296DFE" w:rsidRPr="006E79A2" w:rsidRDefault="00296DFE" w:rsidP="00D71196">
      <w:pPr>
        <w:keepNext/>
        <w:keepLines/>
        <w:numPr>
          <w:ilvl w:val="0"/>
          <w:numId w:val="22"/>
        </w:numPr>
        <w:spacing w:after="0" w:line="240" w:lineRule="auto"/>
        <w:ind w:left="426" w:hanging="426"/>
        <w:jc w:val="both"/>
        <w:rPr>
          <w:rFonts w:ascii="Tahoma" w:hAnsi="Tahoma" w:cs="Tahoma"/>
        </w:rPr>
      </w:pPr>
      <w:r w:rsidRPr="006E79A2">
        <w:rPr>
          <w:rFonts w:ascii="Tahoma" w:hAnsi="Tahoma" w:cs="Tahoma"/>
        </w:rPr>
        <w:t>zdravstvene sposobnosti delavcev,</w:t>
      </w:r>
    </w:p>
    <w:p w14:paraId="066BDEC7" w14:textId="77777777" w:rsidR="00296DFE" w:rsidRPr="006E79A2" w:rsidRDefault="00296DFE" w:rsidP="00D71196">
      <w:pPr>
        <w:keepNext/>
        <w:keepLines/>
        <w:numPr>
          <w:ilvl w:val="0"/>
          <w:numId w:val="22"/>
        </w:numPr>
        <w:spacing w:after="0" w:line="240" w:lineRule="auto"/>
        <w:ind w:left="426" w:hanging="426"/>
        <w:jc w:val="both"/>
        <w:rPr>
          <w:rFonts w:ascii="Tahoma" w:hAnsi="Tahoma" w:cs="Tahoma"/>
        </w:rPr>
      </w:pPr>
      <w:r w:rsidRPr="006E79A2">
        <w:rPr>
          <w:rFonts w:ascii="Tahoma" w:hAnsi="Tahoma" w:cs="Tahoma"/>
        </w:rPr>
        <w:t xml:space="preserve">sklepanja pisnega sporazuma o skupnih varnostnih ukrepih, </w:t>
      </w:r>
    </w:p>
    <w:p w14:paraId="734E2027" w14:textId="77777777" w:rsidR="00296DFE" w:rsidRPr="006E79A2" w:rsidRDefault="00296DFE" w:rsidP="00D71196">
      <w:pPr>
        <w:keepNext/>
        <w:keepLines/>
        <w:numPr>
          <w:ilvl w:val="0"/>
          <w:numId w:val="22"/>
        </w:numPr>
        <w:spacing w:after="0" w:line="240" w:lineRule="auto"/>
        <w:ind w:left="426" w:hanging="426"/>
        <w:jc w:val="both"/>
        <w:rPr>
          <w:rFonts w:ascii="Tahoma" w:hAnsi="Tahoma" w:cs="Tahoma"/>
        </w:rPr>
      </w:pPr>
      <w:r w:rsidRPr="006E79A2">
        <w:rPr>
          <w:rFonts w:ascii="Tahoma" w:hAnsi="Tahoma" w:cs="Tahoma"/>
        </w:rPr>
        <w:t>spoštovanja internih predpisov naročnika.</w:t>
      </w:r>
    </w:p>
    <w:p w14:paraId="17346A49" w14:textId="77777777" w:rsidR="00296DFE" w:rsidRPr="006E79A2" w:rsidRDefault="00296DFE" w:rsidP="00D71C4B">
      <w:pPr>
        <w:keepNext/>
        <w:keepLines/>
        <w:spacing w:after="0" w:line="240" w:lineRule="auto"/>
        <w:jc w:val="both"/>
        <w:rPr>
          <w:rFonts w:ascii="Tahoma" w:hAnsi="Tahoma" w:cs="Tahoma"/>
          <w:color w:val="0070C0"/>
        </w:rPr>
      </w:pPr>
    </w:p>
    <w:p w14:paraId="50DE3E92" w14:textId="77777777" w:rsidR="00296DFE" w:rsidRPr="006E79A2" w:rsidRDefault="00296DFE" w:rsidP="00D71C4B">
      <w:pPr>
        <w:keepNext/>
        <w:keepLines/>
        <w:spacing w:after="0" w:line="240" w:lineRule="auto"/>
        <w:jc w:val="both"/>
        <w:rPr>
          <w:rFonts w:ascii="Tahoma" w:hAnsi="Tahoma" w:cs="Tahoma"/>
          <w:color w:val="0070C0"/>
        </w:rPr>
      </w:pPr>
    </w:p>
    <w:p w14:paraId="79134EE3" w14:textId="77777777" w:rsidR="00296DFE" w:rsidRPr="006E79A2" w:rsidRDefault="00296DFE" w:rsidP="00D71C4B">
      <w:pPr>
        <w:keepNext/>
        <w:keepLines/>
        <w:tabs>
          <w:tab w:val="left" w:pos="2835"/>
        </w:tabs>
        <w:spacing w:after="0" w:line="240" w:lineRule="auto"/>
        <w:ind w:left="284" w:hanging="284"/>
        <w:jc w:val="both"/>
        <w:rPr>
          <w:rFonts w:ascii="Tahoma" w:hAnsi="Tahoma" w:cs="Tahom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633"/>
      </w:tblGrid>
      <w:tr w:rsidR="00296DFE" w:rsidRPr="006E79A2" w14:paraId="04AC1C91" w14:textId="77777777" w:rsidTr="00470C64">
        <w:trPr>
          <w:trHeight w:val="390"/>
        </w:trPr>
        <w:tc>
          <w:tcPr>
            <w:tcW w:w="3148" w:type="dxa"/>
            <w:tcBorders>
              <w:top w:val="single" w:sz="4" w:space="0" w:color="auto"/>
              <w:left w:val="single" w:sz="4" w:space="0" w:color="auto"/>
              <w:bottom w:val="single" w:sz="4" w:space="0" w:color="auto"/>
              <w:right w:val="dashSmallGap" w:sz="4" w:space="0" w:color="auto"/>
            </w:tcBorders>
            <w:shd w:val="clear" w:color="auto" w:fill="auto"/>
          </w:tcPr>
          <w:p w14:paraId="74C65139" w14:textId="77777777" w:rsidR="00296DFE" w:rsidRPr="006E79A2" w:rsidRDefault="00296DFE" w:rsidP="00D71C4B">
            <w:pPr>
              <w:keepNext/>
              <w:keepLines/>
              <w:spacing w:after="0" w:line="240" w:lineRule="auto"/>
              <w:jc w:val="both"/>
              <w:rPr>
                <w:rFonts w:ascii="Tahoma" w:hAnsi="Tahoma" w:cs="Tahoma"/>
              </w:rPr>
            </w:pPr>
            <w:r w:rsidRPr="006E79A2">
              <w:rPr>
                <w:rFonts w:ascii="Tahoma" w:hAnsi="Tahoma" w:cs="Tahoma"/>
              </w:rPr>
              <w:t xml:space="preserve">Vodja del </w:t>
            </w:r>
          </w:p>
        </w:tc>
        <w:tc>
          <w:tcPr>
            <w:tcW w:w="6633" w:type="dxa"/>
            <w:tcBorders>
              <w:top w:val="single" w:sz="4" w:space="0" w:color="auto"/>
              <w:left w:val="dashSmallGap" w:sz="4" w:space="0" w:color="auto"/>
              <w:bottom w:val="single" w:sz="4" w:space="0" w:color="auto"/>
              <w:right w:val="single" w:sz="4" w:space="0" w:color="auto"/>
            </w:tcBorders>
            <w:shd w:val="clear" w:color="auto" w:fill="auto"/>
          </w:tcPr>
          <w:p w14:paraId="7726F429" w14:textId="77777777" w:rsidR="00296DFE" w:rsidRPr="006E79A2" w:rsidRDefault="00296DFE" w:rsidP="00D71C4B">
            <w:pPr>
              <w:keepNext/>
              <w:keepLines/>
              <w:spacing w:after="0" w:line="240" w:lineRule="auto"/>
              <w:jc w:val="both"/>
              <w:rPr>
                <w:rFonts w:ascii="Tahoma" w:hAnsi="Tahoma" w:cs="Tahoma"/>
              </w:rPr>
            </w:pPr>
            <w:r w:rsidRPr="006E79A2">
              <w:rPr>
                <w:rFonts w:ascii="Tahoma" w:hAnsi="Tahoma" w:cs="Tahoma"/>
              </w:rPr>
              <w:t>Ime in Priimek/Mobilni telefon/e-pošta:</w:t>
            </w:r>
          </w:p>
          <w:p w14:paraId="2C71BDDC" w14:textId="77777777" w:rsidR="00296DFE" w:rsidRPr="006E79A2" w:rsidRDefault="00296DFE" w:rsidP="00D71C4B">
            <w:pPr>
              <w:keepNext/>
              <w:keepLines/>
              <w:spacing w:after="0" w:line="240" w:lineRule="auto"/>
              <w:jc w:val="both"/>
              <w:rPr>
                <w:rFonts w:ascii="Tahoma" w:hAnsi="Tahoma" w:cs="Tahoma"/>
              </w:rPr>
            </w:pPr>
          </w:p>
          <w:p w14:paraId="228D693B" w14:textId="77777777" w:rsidR="00296DFE" w:rsidRPr="006E79A2" w:rsidRDefault="00296DFE" w:rsidP="00D71C4B">
            <w:pPr>
              <w:keepNext/>
              <w:keepLines/>
              <w:spacing w:after="0" w:line="240" w:lineRule="auto"/>
              <w:jc w:val="both"/>
              <w:rPr>
                <w:rFonts w:ascii="Tahoma" w:hAnsi="Tahoma" w:cs="Tahoma"/>
              </w:rPr>
            </w:pPr>
          </w:p>
          <w:p w14:paraId="260ABAC7" w14:textId="77777777" w:rsidR="00296DFE" w:rsidRPr="006E79A2" w:rsidRDefault="00296DFE" w:rsidP="00D71C4B">
            <w:pPr>
              <w:keepNext/>
              <w:keepLines/>
              <w:spacing w:after="0" w:line="240" w:lineRule="auto"/>
              <w:jc w:val="both"/>
              <w:rPr>
                <w:rFonts w:ascii="Tahoma" w:hAnsi="Tahoma" w:cs="Tahoma"/>
              </w:rPr>
            </w:pPr>
          </w:p>
        </w:tc>
      </w:tr>
      <w:tr w:rsidR="00296DFE" w:rsidRPr="006E79A2" w14:paraId="0E7A745F" w14:textId="77777777" w:rsidTr="00470C64">
        <w:trPr>
          <w:trHeight w:val="340"/>
        </w:trPr>
        <w:tc>
          <w:tcPr>
            <w:tcW w:w="3148" w:type="dxa"/>
            <w:tcBorders>
              <w:right w:val="dashSmallGap" w:sz="4" w:space="0" w:color="auto"/>
            </w:tcBorders>
            <w:shd w:val="clear" w:color="auto" w:fill="auto"/>
          </w:tcPr>
          <w:p w14:paraId="59D0A9F6" w14:textId="77777777" w:rsidR="00296DFE" w:rsidRPr="006E79A2" w:rsidRDefault="00296DFE" w:rsidP="00D71C4B">
            <w:pPr>
              <w:keepNext/>
              <w:keepLines/>
              <w:spacing w:after="0" w:line="240" w:lineRule="auto"/>
              <w:jc w:val="both"/>
              <w:rPr>
                <w:rFonts w:ascii="Tahoma" w:hAnsi="Tahoma" w:cs="Tahoma"/>
              </w:rPr>
            </w:pPr>
            <w:r w:rsidRPr="006E79A2">
              <w:rPr>
                <w:rFonts w:ascii="Tahoma" w:hAnsi="Tahoma" w:cs="Tahoma"/>
              </w:rPr>
              <w:t xml:space="preserve">Strokovni delavec VpD in PV </w:t>
            </w:r>
          </w:p>
        </w:tc>
        <w:tc>
          <w:tcPr>
            <w:tcW w:w="6633" w:type="dxa"/>
            <w:tcBorders>
              <w:left w:val="dashSmallGap" w:sz="4" w:space="0" w:color="auto"/>
            </w:tcBorders>
            <w:shd w:val="clear" w:color="auto" w:fill="auto"/>
          </w:tcPr>
          <w:p w14:paraId="3515208E" w14:textId="77777777" w:rsidR="00296DFE" w:rsidRPr="006E79A2" w:rsidRDefault="00296DFE" w:rsidP="00D71C4B">
            <w:pPr>
              <w:keepNext/>
              <w:keepLines/>
              <w:spacing w:after="0" w:line="240" w:lineRule="auto"/>
              <w:jc w:val="both"/>
              <w:rPr>
                <w:rFonts w:ascii="Tahoma" w:hAnsi="Tahoma" w:cs="Tahoma"/>
              </w:rPr>
            </w:pPr>
            <w:r w:rsidRPr="006E79A2">
              <w:rPr>
                <w:rFonts w:ascii="Tahoma" w:hAnsi="Tahoma" w:cs="Tahoma"/>
              </w:rPr>
              <w:t>Ime in Priimek/Mobilni telefon/e-pošta:</w:t>
            </w:r>
          </w:p>
          <w:p w14:paraId="068EA76E" w14:textId="77777777" w:rsidR="00296DFE" w:rsidRPr="006E79A2" w:rsidRDefault="00296DFE" w:rsidP="00D71C4B">
            <w:pPr>
              <w:keepNext/>
              <w:keepLines/>
              <w:spacing w:after="0" w:line="240" w:lineRule="auto"/>
              <w:jc w:val="both"/>
              <w:rPr>
                <w:rFonts w:ascii="Tahoma" w:hAnsi="Tahoma" w:cs="Tahoma"/>
              </w:rPr>
            </w:pPr>
          </w:p>
          <w:p w14:paraId="29B9D126" w14:textId="77777777" w:rsidR="00296DFE" w:rsidRPr="006E79A2" w:rsidRDefault="00296DFE" w:rsidP="00D71C4B">
            <w:pPr>
              <w:keepNext/>
              <w:keepLines/>
              <w:spacing w:after="0" w:line="240" w:lineRule="auto"/>
              <w:jc w:val="both"/>
              <w:rPr>
                <w:rFonts w:ascii="Tahoma" w:hAnsi="Tahoma" w:cs="Tahoma"/>
              </w:rPr>
            </w:pPr>
          </w:p>
          <w:p w14:paraId="58995C65" w14:textId="77777777" w:rsidR="00296DFE" w:rsidRPr="006E79A2" w:rsidRDefault="00296DFE" w:rsidP="00D71C4B">
            <w:pPr>
              <w:keepNext/>
              <w:keepLines/>
              <w:spacing w:after="0" w:line="240" w:lineRule="auto"/>
              <w:jc w:val="both"/>
              <w:rPr>
                <w:rFonts w:ascii="Tahoma" w:hAnsi="Tahoma" w:cs="Tahoma"/>
              </w:rPr>
            </w:pPr>
          </w:p>
        </w:tc>
      </w:tr>
    </w:tbl>
    <w:p w14:paraId="0ACF26A6" w14:textId="77777777" w:rsidR="00296DFE" w:rsidRPr="006E79A2" w:rsidRDefault="00296DFE" w:rsidP="00D71C4B">
      <w:pPr>
        <w:keepNext/>
        <w:keepLines/>
        <w:spacing w:after="0" w:line="240" w:lineRule="auto"/>
        <w:jc w:val="both"/>
        <w:rPr>
          <w:rFonts w:ascii="Tahoma" w:hAnsi="Tahoma" w:cs="Tahoma"/>
          <w:color w:val="0070C0"/>
        </w:rPr>
      </w:pPr>
    </w:p>
    <w:p w14:paraId="480A6261" w14:textId="77777777" w:rsidR="00296DFE" w:rsidRPr="006E79A2" w:rsidRDefault="00296DFE" w:rsidP="00D71C4B">
      <w:pPr>
        <w:keepNext/>
        <w:keepLines/>
        <w:spacing w:after="0" w:line="240" w:lineRule="auto"/>
        <w:jc w:val="both"/>
        <w:rPr>
          <w:rFonts w:ascii="Tahoma" w:hAnsi="Tahoma" w:cs="Tahoma"/>
        </w:rPr>
      </w:pPr>
    </w:p>
    <w:p w14:paraId="516D064B" w14:textId="77777777" w:rsidR="00296DFE" w:rsidRPr="006E79A2" w:rsidRDefault="00296DFE" w:rsidP="00D71C4B">
      <w:pPr>
        <w:keepNext/>
        <w:keepLines/>
        <w:spacing w:after="0" w:line="240" w:lineRule="auto"/>
        <w:jc w:val="both"/>
        <w:rPr>
          <w:rFonts w:ascii="Tahoma" w:hAnsi="Tahoma" w:cs="Tahoma"/>
        </w:rPr>
      </w:pPr>
      <w:r w:rsidRPr="006E79A2">
        <w:rPr>
          <w:rFonts w:ascii="Tahoma" w:hAnsi="Tahoma" w:cs="Tahoma"/>
        </w:rPr>
        <w:t>Nespoštovanje določil je razlog za prekinitev in odstop od okvirnega sporazuma, brez kakršnekoli obveznosti do izvajalca.</w:t>
      </w:r>
    </w:p>
    <w:p w14:paraId="65D087E1" w14:textId="77777777" w:rsidR="00FF383B" w:rsidRPr="0089420A" w:rsidRDefault="00FF383B" w:rsidP="00D71C4B">
      <w:pPr>
        <w:keepNext/>
        <w:keepLines/>
        <w:tabs>
          <w:tab w:val="left" w:pos="142"/>
        </w:tabs>
        <w:spacing w:after="0" w:line="240" w:lineRule="auto"/>
        <w:jc w:val="both"/>
        <w:rPr>
          <w:rFonts w:ascii="Tahoma" w:eastAsia="Times New Roman" w:hAnsi="Tahoma" w:cs="Tahoma"/>
          <w:i/>
          <w:sz w:val="24"/>
          <w:szCs w:val="20"/>
          <w:lang w:eastAsia="sl-SI"/>
        </w:rPr>
      </w:pPr>
    </w:p>
    <w:p w14:paraId="02AAE36C"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70E3664C"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5ED85710"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2C90EF7C"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4F402663"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6B0D8299"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0058113C"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4D99E2C5"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239D6D58"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69789FA9"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5391F64D"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21A2D4FF" w14:textId="77777777" w:rsidR="00FF383B" w:rsidRPr="007F7150" w:rsidRDefault="00FF383B" w:rsidP="00D71C4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F383B" w:rsidRPr="007F7150" w14:paraId="550977D8" w14:textId="77777777" w:rsidTr="003D3644">
        <w:trPr>
          <w:trHeight w:val="235"/>
        </w:trPr>
        <w:tc>
          <w:tcPr>
            <w:tcW w:w="3119" w:type="dxa"/>
            <w:tcBorders>
              <w:bottom w:val="single" w:sz="4" w:space="0" w:color="auto"/>
            </w:tcBorders>
          </w:tcPr>
          <w:p w14:paraId="7ED1F920" w14:textId="77777777" w:rsidR="00FF383B" w:rsidRPr="007F7150" w:rsidRDefault="00FF383B" w:rsidP="00D71C4B">
            <w:pPr>
              <w:keepNext/>
              <w:keepLines/>
              <w:spacing w:after="0" w:line="240" w:lineRule="auto"/>
              <w:jc w:val="both"/>
              <w:rPr>
                <w:rFonts w:ascii="Tahoma" w:eastAsia="Times New Roman" w:hAnsi="Tahoma" w:cs="Tahoma"/>
                <w:snapToGrid w:val="0"/>
                <w:color w:val="000000"/>
                <w:lang w:eastAsia="sl-SI"/>
              </w:rPr>
            </w:pPr>
          </w:p>
        </w:tc>
        <w:tc>
          <w:tcPr>
            <w:tcW w:w="2552" w:type="dxa"/>
          </w:tcPr>
          <w:p w14:paraId="584F2D32" w14:textId="77777777" w:rsidR="00FF383B" w:rsidRPr="007F7150" w:rsidRDefault="00FF383B" w:rsidP="00D71C4B">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085B8A5" w14:textId="77777777" w:rsidR="00FF383B" w:rsidRPr="007F7150" w:rsidRDefault="00FF383B" w:rsidP="00D71C4B">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F383B" w:rsidRPr="007F7150" w14:paraId="1F8A3764" w14:textId="77777777" w:rsidTr="003D3644">
        <w:trPr>
          <w:trHeight w:val="235"/>
        </w:trPr>
        <w:tc>
          <w:tcPr>
            <w:tcW w:w="3119" w:type="dxa"/>
            <w:tcBorders>
              <w:top w:val="single" w:sz="4" w:space="0" w:color="auto"/>
            </w:tcBorders>
          </w:tcPr>
          <w:p w14:paraId="67477481" w14:textId="77777777" w:rsidR="00FF383B" w:rsidRPr="007F7150" w:rsidRDefault="00FF383B" w:rsidP="00D71C4B">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3B4D6D4D" w14:textId="77777777" w:rsidR="00FF383B" w:rsidRPr="007F7150" w:rsidRDefault="00FF383B" w:rsidP="00D71C4B">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24670727" w14:textId="77777777" w:rsidR="00FF383B" w:rsidRPr="007F7150" w:rsidRDefault="00FF383B" w:rsidP="00D71C4B">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 xml:space="preserve">me in priimek </w:t>
            </w:r>
            <w:r w:rsidRPr="007F7150">
              <w:rPr>
                <w:rFonts w:ascii="Tahoma" w:eastAsia="Times New Roman" w:hAnsi="Tahoma" w:cs="Tahoma"/>
                <w:snapToGrid w:val="0"/>
                <w:color w:val="000000"/>
                <w:lang w:eastAsia="sl-SI"/>
              </w:rPr>
              <w:t>odgovorne osebe</w:t>
            </w:r>
            <w:r w:rsidRPr="007F7150">
              <w:rPr>
                <w:rFonts w:ascii="Tahoma" w:hAnsi="Tahoma" w:cs="Tahoma"/>
                <w:snapToGrid w:val="0"/>
                <w:color w:val="000000"/>
              </w:rPr>
              <w:t xml:space="preserve"> ter podpis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147BB11A" w14:textId="77777777" w:rsidR="00FF383B" w:rsidRPr="0089420A" w:rsidRDefault="00FF383B" w:rsidP="00D71C4B">
      <w:pPr>
        <w:keepNext/>
        <w:keepLines/>
        <w:spacing w:after="0" w:line="240" w:lineRule="auto"/>
        <w:jc w:val="both"/>
        <w:rPr>
          <w:rFonts w:ascii="Tahoma" w:eastAsia="Times New Roman" w:hAnsi="Tahoma" w:cs="Tahoma"/>
          <w:szCs w:val="20"/>
          <w:lang w:eastAsia="sl-SI"/>
        </w:rPr>
      </w:pPr>
    </w:p>
    <w:p w14:paraId="6845E7A4" w14:textId="77777777" w:rsidR="00FF383B" w:rsidRPr="0089420A" w:rsidRDefault="00FF383B" w:rsidP="00D71C4B">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F383B" w:rsidRPr="0089420A" w14:paraId="5EDCD2A8" w14:textId="77777777" w:rsidTr="003D3644">
        <w:tc>
          <w:tcPr>
            <w:tcW w:w="9426" w:type="dxa"/>
            <w:tcBorders>
              <w:top w:val="single" w:sz="4" w:space="0" w:color="auto"/>
              <w:bottom w:val="single" w:sz="4" w:space="0" w:color="auto"/>
            </w:tcBorders>
          </w:tcPr>
          <w:p w14:paraId="5CD47D6E" w14:textId="77777777" w:rsidR="00FF383B" w:rsidRPr="0089420A" w:rsidRDefault="00FF383B" w:rsidP="00D71C4B">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Pr="00540439">
              <w:rPr>
                <w:rFonts w:ascii="Tahoma" w:eastAsia="Times New Roman" w:hAnsi="Tahoma" w:cs="Tahoma"/>
                <w:color w:val="FF0000"/>
                <w:lang w:eastAsia="sl-SI"/>
              </w:rPr>
              <w:t xml:space="preserve"> </w:t>
            </w:r>
            <w:r>
              <w:rPr>
                <w:rFonts w:ascii="Tahoma" w:eastAsia="Times New Roman" w:hAnsi="Tahoma" w:cs="Tahoma"/>
                <w:color w:val="FF0000"/>
                <w:lang w:eastAsia="sl-SI"/>
              </w:rPr>
              <w:t xml:space="preserve">- </w:t>
            </w:r>
            <w:r w:rsidRPr="00540439">
              <w:rPr>
                <w:rFonts w:ascii="Tahoma" w:eastAsia="Times New Roman" w:hAnsi="Tahoma" w:cs="Tahoma"/>
                <w:color w:val="FF0000"/>
                <w:lang w:eastAsia="sl-SI"/>
              </w:rPr>
              <w:t>ni potrebno prilagati v ponudbi</w:t>
            </w:r>
          </w:p>
        </w:tc>
      </w:tr>
    </w:tbl>
    <w:p w14:paraId="588A4DDF"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4CDA51DB" w14:textId="21D4F02A" w:rsidR="00FF383B" w:rsidRDefault="00FF383B" w:rsidP="00D71C4B">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9375ED">
        <w:rPr>
          <w:rFonts w:ascii="Tahoma" w:eastAsia="Times New Roman" w:hAnsi="Tahoma" w:cs="Tahoma"/>
          <w:b/>
          <w:lang w:eastAsia="sl-SI"/>
        </w:rPr>
        <w:t>1</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sidR="00296DFE">
        <w:rPr>
          <w:rFonts w:ascii="Tahoma" w:eastAsia="Times New Roman" w:hAnsi="Tahoma" w:cs="Tahoma"/>
          <w:b/>
          <w:lang w:eastAsia="sl-SI"/>
        </w:rPr>
        <w:t>okvirnemu sporazumu</w:t>
      </w:r>
      <w:r w:rsidRPr="0089420A">
        <w:rPr>
          <w:rFonts w:ascii="Tahoma" w:eastAsia="Times New Roman" w:hAnsi="Tahoma" w:cs="Tahoma"/>
          <w:b/>
          <w:lang w:eastAsia="sl-SI"/>
        </w:rPr>
        <w:t xml:space="preserve"> št. </w:t>
      </w:r>
      <w:r w:rsidR="0003384F">
        <w:rPr>
          <w:rFonts w:ascii="Tahoma" w:eastAsia="Times New Roman" w:hAnsi="Tahoma" w:cs="Tahoma"/>
          <w:b/>
          <w:lang w:eastAsia="sl-SI"/>
        </w:rPr>
        <w:t>JPE-</w:t>
      </w:r>
      <w:r w:rsidR="004F670F">
        <w:rPr>
          <w:rFonts w:ascii="Tahoma" w:eastAsia="Times New Roman" w:hAnsi="Tahoma" w:cs="Tahoma"/>
          <w:b/>
          <w:lang w:eastAsia="sl-SI"/>
        </w:rPr>
        <w:t>SPV-526/24</w:t>
      </w:r>
    </w:p>
    <w:p w14:paraId="6E832356" w14:textId="77777777" w:rsidR="00FF383B" w:rsidRPr="0089420A" w:rsidRDefault="00FF383B" w:rsidP="00D71C4B">
      <w:pPr>
        <w:keepNext/>
        <w:keepLines/>
        <w:spacing w:after="0" w:line="240" w:lineRule="auto"/>
        <w:jc w:val="both"/>
        <w:rPr>
          <w:rFonts w:ascii="Tahoma" w:eastAsia="Times New Roman" w:hAnsi="Tahoma" w:cs="Tahoma"/>
          <w:b/>
          <w:lang w:eastAsia="sl-SI"/>
        </w:rPr>
      </w:pPr>
    </w:p>
    <w:p w14:paraId="37EF7FD9"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7A0866FE"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50158DA4" w14:textId="77777777" w:rsidR="00296DFE" w:rsidRPr="00296DFE" w:rsidRDefault="00296DFE" w:rsidP="00D71C4B">
      <w:pPr>
        <w:keepNext/>
        <w:keepLines/>
        <w:spacing w:after="0" w:line="240" w:lineRule="auto"/>
        <w:jc w:val="both"/>
        <w:rPr>
          <w:rFonts w:ascii="Tahoma" w:eastAsia="Times New Roman" w:hAnsi="Tahoma" w:cs="Tahoma"/>
          <w:szCs w:val="20"/>
          <w:lang w:eastAsia="sl-SI"/>
        </w:rPr>
      </w:pPr>
      <w:r w:rsidRPr="00296DFE">
        <w:rPr>
          <w:rFonts w:ascii="Tahoma" w:eastAsia="Times New Roman" w:hAnsi="Tahoma" w:cs="Tahoma"/>
          <w:szCs w:val="20"/>
          <w:lang w:eastAsia="sl-SI"/>
        </w:rPr>
        <w:t xml:space="preserve">Na osnovi 39. člena Zakona o varnosti in zdravju pri delu (Ur. List RS, št. 43/2011) skleneta: </w:t>
      </w:r>
    </w:p>
    <w:p w14:paraId="65E7AC7C" w14:textId="77777777" w:rsidR="00296DFE" w:rsidRPr="00296DFE" w:rsidRDefault="00296DFE" w:rsidP="00D71C4B">
      <w:pPr>
        <w:keepNext/>
        <w:keepLines/>
        <w:spacing w:after="0" w:line="240" w:lineRule="auto"/>
        <w:jc w:val="both"/>
        <w:rPr>
          <w:rFonts w:ascii="Tahoma" w:eastAsia="Times New Roman" w:hAnsi="Tahoma" w:cs="Tahoma"/>
          <w:szCs w:val="20"/>
          <w:lang w:eastAsia="sl-SI"/>
        </w:rPr>
      </w:pPr>
    </w:p>
    <w:p w14:paraId="03D0FE12" w14:textId="77777777" w:rsidR="00296DFE" w:rsidRPr="00296DFE" w:rsidRDefault="00296DFE" w:rsidP="00D71C4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szCs w:val="20"/>
          <w:lang w:eastAsia="sl-SI"/>
        </w:rPr>
      </w:pPr>
    </w:p>
    <w:p w14:paraId="03AFB709" w14:textId="77777777" w:rsidR="00296DFE" w:rsidRPr="00296DFE" w:rsidRDefault="00296DFE" w:rsidP="00D71C4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szCs w:val="20"/>
          <w:lang w:eastAsia="sl-SI"/>
        </w:rPr>
      </w:pPr>
      <w:r w:rsidRPr="00296DFE">
        <w:rPr>
          <w:rFonts w:ascii="Tahoma" w:eastAsia="Times New Roman" w:hAnsi="Tahoma" w:cs="Tahoma"/>
          <w:b/>
          <w:snapToGrid w:val="0"/>
          <w:szCs w:val="20"/>
          <w:lang w:eastAsia="sl-SI"/>
        </w:rPr>
        <w:t>JAVNO PODJETJE ENERGETIKA LJUBLJANA d.o.o.</w:t>
      </w:r>
      <w:r w:rsidRPr="00296DFE">
        <w:rPr>
          <w:rFonts w:ascii="Tahoma" w:eastAsia="Times New Roman" w:hAnsi="Tahoma" w:cs="Tahoma"/>
          <w:snapToGrid w:val="0"/>
          <w:szCs w:val="20"/>
          <w:lang w:eastAsia="sl-SI"/>
        </w:rPr>
        <w:t>, Verovškova ulica 62, 1000 Ljubljana, ki ga zastopa direktor Samo Lozej</w:t>
      </w:r>
    </w:p>
    <w:p w14:paraId="070D741E" w14:textId="77777777" w:rsidR="00296DFE" w:rsidRPr="00296DFE" w:rsidRDefault="00296DFE" w:rsidP="00D71C4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szCs w:val="20"/>
          <w:lang w:eastAsia="sl-SI"/>
        </w:rPr>
      </w:pPr>
    </w:p>
    <w:p w14:paraId="2A2C5DF2" w14:textId="77777777" w:rsidR="00296DFE" w:rsidRPr="00296DFE" w:rsidRDefault="00296DFE" w:rsidP="00D71C4B">
      <w:pPr>
        <w:keepNext/>
        <w:keepLines/>
        <w:spacing w:after="0" w:line="240" w:lineRule="auto"/>
        <w:ind w:right="-476"/>
        <w:jc w:val="both"/>
        <w:rPr>
          <w:rFonts w:ascii="Tahoma" w:eastAsia="Times New Roman" w:hAnsi="Tahoma" w:cs="Tahoma"/>
          <w:szCs w:val="20"/>
          <w:lang w:eastAsia="sl-SI"/>
        </w:rPr>
      </w:pPr>
      <w:r w:rsidRPr="00296DFE">
        <w:rPr>
          <w:rFonts w:ascii="Tahoma" w:eastAsia="Times New Roman" w:hAnsi="Tahoma" w:cs="Tahoma"/>
          <w:szCs w:val="20"/>
          <w:lang w:eastAsia="sl-SI"/>
        </w:rPr>
        <w:t xml:space="preserve">(v nadaljevanju: </w:t>
      </w:r>
      <w:r w:rsidRPr="00296DFE">
        <w:rPr>
          <w:rFonts w:ascii="Tahoma" w:eastAsia="Times New Roman" w:hAnsi="Tahoma" w:cs="Tahoma"/>
          <w:b/>
          <w:bCs/>
          <w:szCs w:val="20"/>
          <w:lang w:eastAsia="sl-SI"/>
        </w:rPr>
        <w:t>naročnik</w:t>
      </w:r>
      <w:r w:rsidRPr="00296DFE">
        <w:rPr>
          <w:rFonts w:ascii="Tahoma" w:eastAsia="Times New Roman" w:hAnsi="Tahoma" w:cs="Tahoma"/>
          <w:szCs w:val="20"/>
          <w:lang w:eastAsia="sl-SI"/>
        </w:rPr>
        <w:t>)</w:t>
      </w:r>
    </w:p>
    <w:p w14:paraId="031CC57D" w14:textId="77777777" w:rsidR="00296DFE" w:rsidRPr="00296DFE" w:rsidRDefault="00296DFE" w:rsidP="00D71C4B">
      <w:pPr>
        <w:keepNext/>
        <w:keepLines/>
        <w:tabs>
          <w:tab w:val="center" w:pos="4536"/>
          <w:tab w:val="right" w:pos="9072"/>
        </w:tabs>
        <w:spacing w:after="0" w:line="240" w:lineRule="auto"/>
        <w:jc w:val="both"/>
        <w:rPr>
          <w:rFonts w:ascii="Tahoma" w:eastAsia="Times New Roman" w:hAnsi="Tahoma" w:cs="Tahoma"/>
          <w:szCs w:val="20"/>
          <w:lang w:eastAsia="sl-SI"/>
        </w:rPr>
      </w:pPr>
    </w:p>
    <w:p w14:paraId="01D10536" w14:textId="77777777" w:rsidR="00296DFE" w:rsidRPr="00296DFE" w:rsidRDefault="00296DFE" w:rsidP="00D71C4B">
      <w:pPr>
        <w:keepNext/>
        <w:keepLines/>
        <w:spacing w:after="0" w:line="240" w:lineRule="auto"/>
        <w:jc w:val="both"/>
        <w:rPr>
          <w:rFonts w:ascii="Tahoma" w:eastAsia="Times New Roman" w:hAnsi="Tahoma" w:cs="Tahoma"/>
          <w:szCs w:val="20"/>
          <w:lang w:eastAsia="sl-SI"/>
        </w:rPr>
      </w:pPr>
      <w:r w:rsidRPr="00296DFE">
        <w:rPr>
          <w:rFonts w:ascii="Tahoma" w:eastAsia="Times New Roman" w:hAnsi="Tahoma" w:cs="Tahoma"/>
          <w:szCs w:val="20"/>
          <w:lang w:eastAsia="sl-SI"/>
        </w:rPr>
        <w:t>in</w:t>
      </w:r>
    </w:p>
    <w:p w14:paraId="4AC18FF5" w14:textId="77777777" w:rsidR="00296DFE" w:rsidRPr="00296DFE" w:rsidRDefault="00296DFE" w:rsidP="00D71C4B">
      <w:pPr>
        <w:keepNext/>
        <w:keepLines/>
        <w:tabs>
          <w:tab w:val="left" w:pos="567"/>
          <w:tab w:val="num" w:pos="851"/>
          <w:tab w:val="left" w:pos="993"/>
        </w:tabs>
        <w:spacing w:after="0" w:line="240" w:lineRule="auto"/>
        <w:jc w:val="both"/>
        <w:outlineLvl w:val="4"/>
        <w:rPr>
          <w:rFonts w:ascii="Tahoma" w:eastAsia="Times New Roman" w:hAnsi="Tahoma" w:cs="Tahoma"/>
          <w:b/>
          <w:szCs w:val="20"/>
          <w:lang w:eastAsia="sl-SI"/>
        </w:rPr>
      </w:pPr>
    </w:p>
    <w:p w14:paraId="7EBC8256" w14:textId="77777777" w:rsidR="00296DFE" w:rsidRPr="00296DFE" w:rsidRDefault="00296DFE" w:rsidP="00D71C4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szCs w:val="20"/>
          <w:lang w:eastAsia="sl-SI"/>
        </w:rPr>
      </w:pPr>
    </w:p>
    <w:p w14:paraId="20E11BB9" w14:textId="77777777" w:rsidR="00296DFE" w:rsidRPr="00296DFE" w:rsidRDefault="00296DFE" w:rsidP="00D71C4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szCs w:val="20"/>
          <w:lang w:eastAsia="sl-SI"/>
        </w:rPr>
      </w:pPr>
      <w:r w:rsidRPr="00296DFE">
        <w:rPr>
          <w:rFonts w:ascii="Tahoma" w:eastAsia="Times New Roman" w:hAnsi="Tahoma" w:cs="Tahoma"/>
          <w:b/>
          <w:szCs w:val="20"/>
          <w:lang w:eastAsia="sl-SI"/>
        </w:rPr>
        <w:t>……………………………………………………………….(naziv izvajalca),</w:t>
      </w:r>
    </w:p>
    <w:p w14:paraId="76F1530F" w14:textId="77777777" w:rsidR="00296DFE" w:rsidRPr="00296DFE" w:rsidRDefault="00296DFE" w:rsidP="00D71C4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szCs w:val="20"/>
          <w:lang w:eastAsia="sl-SI"/>
        </w:rPr>
      </w:pPr>
      <w:r w:rsidRPr="00296DFE">
        <w:rPr>
          <w:rFonts w:ascii="Tahoma" w:eastAsia="Times New Roman" w:hAnsi="Tahoma" w:cs="Tahoma"/>
          <w:szCs w:val="20"/>
          <w:lang w:eastAsia="sl-SI"/>
        </w:rPr>
        <w:t>ki ga/jo zastopa ………………………….</w:t>
      </w:r>
    </w:p>
    <w:p w14:paraId="230C51E6" w14:textId="77777777" w:rsidR="00296DFE" w:rsidRPr="00296DFE" w:rsidRDefault="00296DFE" w:rsidP="00D71C4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szCs w:val="20"/>
          <w:lang w:eastAsia="sl-SI"/>
        </w:rPr>
      </w:pPr>
    </w:p>
    <w:p w14:paraId="2AAEAA51" w14:textId="77777777" w:rsidR="00296DFE" w:rsidRPr="00296DFE" w:rsidRDefault="00296DFE" w:rsidP="00D71C4B">
      <w:pPr>
        <w:keepNext/>
        <w:keepLines/>
        <w:spacing w:after="0" w:line="240" w:lineRule="auto"/>
        <w:jc w:val="both"/>
        <w:rPr>
          <w:rFonts w:ascii="Tahoma" w:eastAsia="Times New Roman" w:hAnsi="Tahoma" w:cs="Tahoma"/>
          <w:szCs w:val="20"/>
          <w:lang w:eastAsia="sl-SI"/>
        </w:rPr>
      </w:pPr>
      <w:r w:rsidRPr="00296DFE">
        <w:rPr>
          <w:rFonts w:ascii="Tahoma" w:eastAsia="Times New Roman" w:hAnsi="Tahoma" w:cs="Tahoma"/>
          <w:szCs w:val="20"/>
          <w:lang w:eastAsia="sl-SI"/>
        </w:rPr>
        <w:t xml:space="preserve">(v nadaljevanju: </w:t>
      </w:r>
      <w:r w:rsidRPr="00296DFE">
        <w:rPr>
          <w:rFonts w:ascii="Tahoma" w:eastAsia="Times New Roman" w:hAnsi="Tahoma" w:cs="Tahoma"/>
          <w:b/>
          <w:bCs/>
          <w:szCs w:val="20"/>
          <w:lang w:eastAsia="sl-SI"/>
        </w:rPr>
        <w:t>izvajalec</w:t>
      </w:r>
      <w:r w:rsidRPr="00296DFE">
        <w:rPr>
          <w:rFonts w:ascii="Tahoma" w:eastAsia="Times New Roman" w:hAnsi="Tahoma" w:cs="Tahoma"/>
          <w:szCs w:val="20"/>
          <w:lang w:eastAsia="sl-SI"/>
        </w:rPr>
        <w:t>)</w:t>
      </w:r>
    </w:p>
    <w:p w14:paraId="09C89D07" w14:textId="77777777" w:rsidR="00296DFE" w:rsidRPr="00296DFE" w:rsidRDefault="00296DFE" w:rsidP="00D71C4B">
      <w:pPr>
        <w:keepNext/>
        <w:keepLines/>
        <w:spacing w:after="0" w:line="240" w:lineRule="auto"/>
        <w:ind w:right="-476"/>
        <w:jc w:val="both"/>
        <w:rPr>
          <w:rFonts w:ascii="Tahoma" w:eastAsia="Times New Roman" w:hAnsi="Tahoma" w:cs="Tahoma"/>
          <w:szCs w:val="20"/>
          <w:lang w:eastAsia="sl-SI"/>
        </w:rPr>
      </w:pPr>
    </w:p>
    <w:p w14:paraId="703CC079" w14:textId="77777777" w:rsidR="00296DFE" w:rsidRPr="00296DFE" w:rsidRDefault="00296DFE" w:rsidP="00D71C4B">
      <w:pPr>
        <w:keepNext/>
        <w:keepLines/>
        <w:spacing w:after="0" w:line="240" w:lineRule="auto"/>
        <w:ind w:right="-476"/>
        <w:jc w:val="both"/>
        <w:rPr>
          <w:rFonts w:ascii="Tahoma" w:eastAsia="Times New Roman" w:hAnsi="Tahoma" w:cs="Tahoma"/>
          <w:szCs w:val="20"/>
          <w:lang w:eastAsia="sl-SI"/>
        </w:rPr>
      </w:pPr>
    </w:p>
    <w:p w14:paraId="65B0E53B" w14:textId="77777777" w:rsidR="00296DFE" w:rsidRPr="00296DFE" w:rsidRDefault="00296DFE" w:rsidP="00D71C4B">
      <w:pPr>
        <w:keepNext/>
        <w:keepLines/>
        <w:spacing w:after="0" w:line="240" w:lineRule="auto"/>
        <w:ind w:right="-476"/>
        <w:jc w:val="both"/>
        <w:rPr>
          <w:rFonts w:ascii="Tahoma" w:eastAsia="Times New Roman" w:hAnsi="Tahoma" w:cs="Tahoma"/>
          <w:szCs w:val="20"/>
          <w:lang w:eastAsia="sl-SI"/>
        </w:rPr>
      </w:pPr>
      <w:r w:rsidRPr="00296DFE">
        <w:rPr>
          <w:rFonts w:ascii="Tahoma" w:eastAsia="Times New Roman" w:hAnsi="Tahoma" w:cs="Tahoma"/>
          <w:szCs w:val="20"/>
          <w:lang w:eastAsia="sl-SI"/>
        </w:rPr>
        <w:t>(v nadaljevanju: naročnik in izvajalec skupaj/posamično: podpisnik/a sporazuma)</w:t>
      </w:r>
    </w:p>
    <w:p w14:paraId="6CF8E9EE"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24334866"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5E6D2B1F"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1D1C3BB3" w14:textId="77777777" w:rsidR="00FF383B" w:rsidRPr="0089420A" w:rsidRDefault="00FF383B" w:rsidP="00D71C4B">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F2B0A08" w14:textId="77777777" w:rsidR="00FF383B" w:rsidRPr="0089420A" w:rsidRDefault="00FF383B" w:rsidP="00D71C4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112CC41A" w14:textId="77777777" w:rsidR="00FF383B" w:rsidRPr="0089420A" w:rsidRDefault="00FF383B" w:rsidP="00D71C4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7D6BE232" w14:textId="77777777" w:rsidR="00FF383B" w:rsidRPr="0089420A" w:rsidRDefault="00FF383B" w:rsidP="00D71C4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2ED1A6AE" w14:textId="77777777" w:rsidR="00FF383B" w:rsidRPr="0089420A" w:rsidRDefault="00FF383B" w:rsidP="00D71C4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3BF42745" w14:textId="77777777" w:rsidR="00FF383B" w:rsidRPr="0089420A" w:rsidRDefault="00FF383B" w:rsidP="00D71C4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2093558A" w14:textId="77777777" w:rsidR="00FF383B" w:rsidRPr="0089420A" w:rsidRDefault="00FF383B" w:rsidP="00D71C4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4F454FF2" w14:textId="2C56155C" w:rsidR="00FF383B" w:rsidRPr="0089420A" w:rsidRDefault="00296DFE" w:rsidP="00D71C4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6E79A2">
        <w:rPr>
          <w:rFonts w:ascii="Tahoma" w:hAnsi="Tahoma" w:cs="Tahoma"/>
          <w:b/>
        </w:rPr>
        <w:t xml:space="preserve">za izvedbo </w:t>
      </w:r>
      <w:r w:rsidR="00B900C0">
        <w:rPr>
          <w:rFonts w:ascii="Tahoma" w:hAnsi="Tahoma" w:cs="Tahoma"/>
          <w:b/>
        </w:rPr>
        <w:t xml:space="preserve">dobav </w:t>
      </w:r>
      <w:r w:rsidRPr="006E79A2">
        <w:rPr>
          <w:rFonts w:ascii="Tahoma" w:hAnsi="Tahoma" w:cs="Tahoma"/>
          <w:b/>
        </w:rPr>
        <w:t xml:space="preserve">po okvirnem sporazumu št. </w:t>
      </w:r>
      <w:r w:rsidR="0003384F">
        <w:rPr>
          <w:rFonts w:ascii="Tahoma" w:hAnsi="Tahoma" w:cs="Tahoma"/>
          <w:b/>
        </w:rPr>
        <w:t>JPE-</w:t>
      </w:r>
      <w:r w:rsidR="004F670F">
        <w:rPr>
          <w:rFonts w:ascii="Tahoma" w:hAnsi="Tahoma" w:cs="Tahoma"/>
          <w:b/>
        </w:rPr>
        <w:t>SPV-526/24</w:t>
      </w:r>
      <w:r>
        <w:rPr>
          <w:rFonts w:ascii="Tahoma" w:hAnsi="Tahoma" w:cs="Tahoma"/>
          <w:b/>
        </w:rPr>
        <w:t xml:space="preserve"> z</w:t>
      </w:r>
      <w:r w:rsidRPr="006E79A2">
        <w:rPr>
          <w:rFonts w:ascii="Tahoma" w:hAnsi="Tahoma" w:cs="Tahoma"/>
          <w:b/>
        </w:rPr>
        <w:t>a</w:t>
      </w:r>
      <w:r>
        <w:rPr>
          <w:rFonts w:ascii="Tahoma" w:hAnsi="Tahoma" w:cs="Tahoma"/>
          <w:b/>
        </w:rPr>
        <w:t xml:space="preserve"> d</w:t>
      </w:r>
      <w:r w:rsidR="00BC32DC">
        <w:rPr>
          <w:rFonts w:ascii="Tahoma" w:eastAsia="Times New Roman" w:hAnsi="Tahoma" w:cs="Tahoma"/>
          <w:b/>
          <w:lang w:eastAsia="sl-SI"/>
        </w:rPr>
        <w:t xml:space="preserve">obavo </w:t>
      </w:r>
      <w:r w:rsidR="00C02D56">
        <w:rPr>
          <w:rFonts w:ascii="Tahoma" w:eastAsia="Times New Roman" w:hAnsi="Tahoma" w:cs="Tahoma"/>
          <w:b/>
          <w:lang w:eastAsia="sl-SI"/>
        </w:rPr>
        <w:t>kemikalij HCl in NaOH</w:t>
      </w:r>
    </w:p>
    <w:p w14:paraId="3118D553" w14:textId="77777777" w:rsidR="00FF383B" w:rsidRPr="0089420A" w:rsidRDefault="00FF383B" w:rsidP="00D71C4B">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20BCA5E6"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00352CBE"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130233BE"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5687B4C6" w14:textId="77777777" w:rsidR="00FF383B" w:rsidRPr="0089420A" w:rsidRDefault="00FF383B" w:rsidP="00D71C4B">
      <w:pPr>
        <w:keepNext/>
        <w:keepLines/>
        <w:spacing w:after="0" w:line="240" w:lineRule="auto"/>
        <w:ind w:right="46"/>
        <w:jc w:val="both"/>
        <w:rPr>
          <w:rFonts w:ascii="Tahoma" w:eastAsia="Times New Roman" w:hAnsi="Tahoma" w:cs="Tahoma"/>
          <w:lang w:eastAsia="sl-SI"/>
        </w:rPr>
      </w:pPr>
    </w:p>
    <w:p w14:paraId="2F2EF358"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373A33BD"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779740AA" w14:textId="77777777" w:rsidR="00296DFE" w:rsidRPr="00296DFE" w:rsidRDefault="00FF383B" w:rsidP="00A4663F">
      <w:pPr>
        <w:keepNext/>
        <w:keepLines/>
        <w:numPr>
          <w:ilvl w:val="0"/>
          <w:numId w:val="21"/>
        </w:numPr>
        <w:spacing w:after="0" w:line="240" w:lineRule="auto"/>
        <w:ind w:left="567" w:right="45" w:hanging="567"/>
        <w:jc w:val="both"/>
        <w:rPr>
          <w:rFonts w:ascii="Tahoma" w:eastAsia="Times New Roman" w:hAnsi="Tahoma" w:cs="Tahoma"/>
          <w:b/>
          <w:bCs/>
          <w:lang w:eastAsia="sl-SI"/>
        </w:rPr>
      </w:pPr>
      <w:r w:rsidRPr="0089420A">
        <w:rPr>
          <w:rFonts w:ascii="Tahoma" w:eastAsia="Times New Roman" w:hAnsi="Tahoma" w:cs="Tahoma"/>
          <w:b/>
          <w:lang w:eastAsia="sl-SI"/>
        </w:rPr>
        <w:br w:type="page"/>
      </w:r>
      <w:r w:rsidR="00296DFE" w:rsidRPr="00296DFE">
        <w:rPr>
          <w:rFonts w:ascii="Tahoma" w:eastAsia="Times New Roman" w:hAnsi="Tahoma" w:cs="Tahoma"/>
          <w:b/>
          <w:bCs/>
          <w:lang w:eastAsia="sl-SI"/>
        </w:rPr>
        <w:lastRenderedPageBreak/>
        <w:t>SPLOŠNA DOLOČILA</w:t>
      </w:r>
    </w:p>
    <w:p w14:paraId="0098BB2A" w14:textId="2BBCC1DF" w:rsidR="00296DFE" w:rsidRPr="00296DFE" w:rsidRDefault="00296DFE" w:rsidP="00A4663F">
      <w:pPr>
        <w:keepNext/>
        <w:keepLines/>
        <w:spacing w:after="0" w:line="240" w:lineRule="auto"/>
        <w:ind w:left="567" w:right="45" w:hanging="567"/>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 xml:space="preserve">S tem dokumentom se urejajo na delovišču, ki je na območju JAVNEGA PODJETJA ENERGETIKA LJUBLJANA d. o. o., </w:t>
      </w:r>
      <w:r w:rsidR="00FA08E1" w:rsidRPr="00296DFE">
        <w:rPr>
          <w:rFonts w:ascii="Tahoma" w:eastAsia="Times New Roman" w:hAnsi="Tahoma" w:cs="Tahoma"/>
          <w:bCs/>
          <w:lang w:eastAsia="sl-SI"/>
        </w:rPr>
        <w:t>na lokaciji naročnika Toplarniška ulica 19</w:t>
      </w:r>
      <w:r w:rsidR="00FA08E1">
        <w:rPr>
          <w:rFonts w:ascii="Tahoma" w:eastAsia="Times New Roman" w:hAnsi="Tahoma" w:cs="Tahoma"/>
          <w:bCs/>
          <w:lang w:eastAsia="sl-SI"/>
        </w:rPr>
        <w:t xml:space="preserve"> in Verovškova ulica 62</w:t>
      </w:r>
      <w:r w:rsidR="00FA08E1" w:rsidRPr="00296DFE">
        <w:rPr>
          <w:rFonts w:ascii="Tahoma" w:eastAsia="Times New Roman" w:hAnsi="Tahoma" w:cs="Tahoma"/>
          <w:bCs/>
          <w:lang w:eastAsia="sl-SI"/>
        </w:rPr>
        <w:t>,</w:t>
      </w:r>
      <w:r w:rsidR="00FA08E1">
        <w:rPr>
          <w:rFonts w:ascii="Tahoma" w:eastAsia="Times New Roman" w:hAnsi="Tahoma" w:cs="Tahoma"/>
          <w:bCs/>
          <w:lang w:eastAsia="sl-SI"/>
        </w:rPr>
        <w:t xml:space="preserve"> oboje v</w:t>
      </w:r>
      <w:r w:rsidR="00FA08E1" w:rsidRPr="00296DFE">
        <w:rPr>
          <w:rFonts w:ascii="Tahoma" w:eastAsia="Times New Roman" w:hAnsi="Tahoma" w:cs="Tahoma"/>
          <w:bCs/>
          <w:lang w:eastAsia="sl-SI"/>
        </w:rPr>
        <w:t xml:space="preserve"> Ljubljan</w:t>
      </w:r>
      <w:r w:rsidR="00FA08E1">
        <w:rPr>
          <w:rFonts w:ascii="Tahoma" w:eastAsia="Times New Roman" w:hAnsi="Tahoma" w:cs="Tahoma"/>
          <w:bCs/>
          <w:lang w:eastAsia="sl-SI"/>
        </w:rPr>
        <w:t>i</w:t>
      </w:r>
      <w:r w:rsidR="00FA08E1" w:rsidRPr="00296DFE">
        <w:rPr>
          <w:rFonts w:ascii="Tahoma" w:eastAsia="Times New Roman" w:hAnsi="Tahoma" w:cs="Tahoma"/>
          <w:bCs/>
          <w:lang w:eastAsia="sl-SI"/>
        </w:rPr>
        <w:t>, skupni varnostni ukrepi, skupna organizacija varnosti pri delu, ter obveznosti in pravice delavcev, ki jim je naložena skrb za izvajanje in zagotavljanje varnih delovnih pogojev na skupnem delovišču</w:t>
      </w:r>
      <w:r w:rsidRPr="00296DFE">
        <w:rPr>
          <w:rFonts w:ascii="Tahoma" w:eastAsia="Times New Roman" w:hAnsi="Tahoma" w:cs="Tahoma"/>
          <w:bCs/>
          <w:lang w:eastAsia="sl-SI"/>
        </w:rPr>
        <w:t xml:space="preserve">. </w:t>
      </w:r>
    </w:p>
    <w:p w14:paraId="7E50E20B" w14:textId="77777777" w:rsidR="00296DFE" w:rsidRPr="00296DFE" w:rsidRDefault="00296DFE" w:rsidP="00D71C4B">
      <w:pPr>
        <w:keepNext/>
        <w:keepLines/>
        <w:tabs>
          <w:tab w:val="left" w:pos="426"/>
        </w:tabs>
        <w:spacing w:after="0" w:line="240" w:lineRule="auto"/>
        <w:ind w:left="705" w:right="45" w:hanging="705"/>
        <w:jc w:val="both"/>
        <w:rPr>
          <w:rFonts w:ascii="Tahoma" w:eastAsia="Times New Roman" w:hAnsi="Tahoma" w:cs="Tahoma"/>
          <w:bCs/>
          <w:lang w:eastAsia="sl-SI"/>
        </w:rPr>
      </w:pPr>
    </w:p>
    <w:p w14:paraId="26702874" w14:textId="1D956EF1" w:rsidR="00A4663F" w:rsidRPr="00A4663F" w:rsidRDefault="00A4663F" w:rsidP="00A4663F">
      <w:pPr>
        <w:keepNext/>
        <w:keepLines/>
        <w:widowControl w:val="0"/>
        <w:spacing w:after="0" w:line="240" w:lineRule="auto"/>
        <w:ind w:left="567"/>
        <w:jc w:val="both"/>
        <w:rPr>
          <w:rFonts w:ascii="Tahoma" w:hAnsi="Tahoma" w:cs="Tahoma"/>
          <w:szCs w:val="20"/>
          <w:lang w:eastAsia="sl-SI"/>
        </w:rPr>
      </w:pPr>
      <w:r w:rsidRPr="00A4663F">
        <w:rPr>
          <w:rFonts w:ascii="Tahoma" w:hAnsi="Tahoma" w:cs="Tahoma"/>
          <w:szCs w:val="20"/>
          <w:lang w:eastAsia="sl-SI"/>
        </w:rPr>
        <w:t>Kot skupno delovišče se šteje tista delovna površina, kjer istočasno opravljajo dela delavci dveh ali več izvajalcev. 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37CCA15D" w14:textId="77777777" w:rsidR="00A4663F" w:rsidRPr="00A4663F" w:rsidRDefault="00A4663F" w:rsidP="00A4663F">
      <w:pPr>
        <w:keepNext/>
        <w:keepLines/>
        <w:widowControl w:val="0"/>
        <w:spacing w:after="0" w:line="240" w:lineRule="auto"/>
        <w:ind w:left="567"/>
        <w:jc w:val="both"/>
        <w:rPr>
          <w:rFonts w:ascii="Tahoma" w:hAnsi="Tahoma" w:cs="Tahoma"/>
          <w:szCs w:val="20"/>
          <w:lang w:eastAsia="sl-SI"/>
        </w:rPr>
      </w:pPr>
      <w:r w:rsidRPr="00A4663F">
        <w:rPr>
          <w:rFonts w:ascii="Tahoma" w:hAnsi="Tahoma" w:cs="Tahoma"/>
          <w:szCs w:val="20"/>
          <w:lang w:eastAsia="sl-SI"/>
        </w:rPr>
        <w:t xml:space="preserve">           </w:t>
      </w:r>
    </w:p>
    <w:p w14:paraId="4057419B" w14:textId="797EC037" w:rsidR="00A4663F" w:rsidRPr="00A4663F" w:rsidRDefault="00A4663F" w:rsidP="00A4663F">
      <w:pPr>
        <w:keepNext/>
        <w:keepLines/>
        <w:widowControl w:val="0"/>
        <w:spacing w:after="0" w:line="240" w:lineRule="auto"/>
        <w:ind w:left="567"/>
        <w:jc w:val="both"/>
        <w:rPr>
          <w:rFonts w:ascii="Tahoma" w:hAnsi="Tahoma" w:cs="Tahoma"/>
          <w:szCs w:val="20"/>
          <w:lang w:eastAsia="sl-SI"/>
        </w:rPr>
      </w:pPr>
      <w:r w:rsidRPr="00A4663F">
        <w:rPr>
          <w:rFonts w:ascii="Tahoma" w:hAnsi="Tahoma" w:cs="Tahoma"/>
          <w:szCs w:val="20"/>
          <w:lang w:eastAsia="sl-SI"/>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6E7CA276" w14:textId="77777777" w:rsidR="00A4663F" w:rsidRPr="00296DFE" w:rsidRDefault="00A4663F" w:rsidP="00A4663F">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3E7169D3" w14:textId="6313DCDE" w:rsidR="00A4663F" w:rsidRPr="00296DFE" w:rsidRDefault="00A4663F" w:rsidP="00A4663F">
      <w:pPr>
        <w:keepNext/>
        <w:keepLines/>
        <w:widowControl w:val="0"/>
        <w:spacing w:after="0" w:line="240" w:lineRule="auto"/>
        <w:ind w:left="567" w:right="45" w:hanging="567"/>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1FF59F4B" w14:textId="77777777" w:rsidR="00A4663F" w:rsidRPr="00296DFE" w:rsidRDefault="00A4663F" w:rsidP="00A4663F">
      <w:pPr>
        <w:keepNext/>
        <w:keepLines/>
        <w:widowControl w:val="0"/>
        <w:spacing w:after="0" w:line="240" w:lineRule="auto"/>
        <w:ind w:left="567" w:right="45" w:hanging="567"/>
        <w:jc w:val="both"/>
        <w:rPr>
          <w:rFonts w:ascii="Tahoma" w:eastAsia="Times New Roman" w:hAnsi="Tahoma" w:cs="Tahoma"/>
          <w:bCs/>
          <w:lang w:eastAsia="sl-SI"/>
        </w:rPr>
      </w:pPr>
    </w:p>
    <w:p w14:paraId="2CECB958" w14:textId="4AA8B4C7" w:rsidR="00A4663F" w:rsidRPr="00296DFE" w:rsidRDefault="00A4663F" w:rsidP="00A4663F">
      <w:pPr>
        <w:keepNext/>
        <w:keepLines/>
        <w:widowControl w:val="0"/>
        <w:spacing w:after="0" w:line="240" w:lineRule="auto"/>
        <w:ind w:left="567" w:right="45" w:hanging="567"/>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w:t>
      </w:r>
      <w:r>
        <w:rPr>
          <w:rFonts w:ascii="Tahoma" w:eastAsia="Times New Roman" w:hAnsi="Tahoma" w:cs="Tahoma"/>
          <w:bCs/>
          <w:lang w:eastAsia="sl-SI"/>
        </w:rPr>
        <w:t>Iz</w:t>
      </w:r>
      <w:r w:rsidRPr="00296DFE">
        <w:rPr>
          <w:rFonts w:ascii="Tahoma" w:eastAsia="Times New Roman" w:hAnsi="Tahoma" w:cs="Tahoma"/>
          <w:bCs/>
          <w:lang w:eastAsia="sl-SI"/>
        </w:rPr>
        <w:t>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108F282F" w14:textId="77777777" w:rsidR="00A4663F" w:rsidRPr="00296DFE" w:rsidRDefault="00A4663F" w:rsidP="00A4663F">
      <w:pPr>
        <w:keepNext/>
        <w:keepLines/>
        <w:widowControl w:val="0"/>
        <w:tabs>
          <w:tab w:val="left" w:pos="709"/>
        </w:tabs>
        <w:spacing w:after="0" w:line="240" w:lineRule="auto"/>
        <w:ind w:right="45"/>
        <w:jc w:val="both"/>
        <w:rPr>
          <w:rFonts w:ascii="Tahoma" w:hAnsi="Tahoma" w:cs="Tahoma"/>
          <w:b/>
        </w:rPr>
      </w:pPr>
    </w:p>
    <w:p w14:paraId="5F0543ED" w14:textId="4AD7EF8F" w:rsidR="00A4663F" w:rsidRPr="00A4663F" w:rsidRDefault="00A4663F" w:rsidP="00A4663F">
      <w:pPr>
        <w:keepNext/>
        <w:keepLines/>
        <w:numPr>
          <w:ilvl w:val="0"/>
          <w:numId w:val="21"/>
        </w:numPr>
        <w:spacing w:after="0" w:line="240" w:lineRule="auto"/>
        <w:ind w:left="567" w:right="45" w:hanging="567"/>
        <w:jc w:val="both"/>
        <w:rPr>
          <w:rFonts w:ascii="Tahoma" w:eastAsia="Times New Roman" w:hAnsi="Tahoma" w:cs="Tahoma"/>
          <w:b/>
          <w:bCs/>
          <w:lang w:eastAsia="sl-SI"/>
        </w:rPr>
      </w:pPr>
      <w:r w:rsidRPr="00A4663F">
        <w:rPr>
          <w:rFonts w:ascii="Tahoma" w:eastAsia="Times New Roman" w:hAnsi="Tahoma" w:cs="Tahoma"/>
          <w:b/>
          <w:bCs/>
          <w:lang w:eastAsia="sl-SI"/>
        </w:rPr>
        <w:t xml:space="preserve">DOLOČITEV DRUGIH OBVEZNOSTI STRANK OKVIRNEGA SPORAZUMA </w:t>
      </w:r>
    </w:p>
    <w:p w14:paraId="680BC56B" w14:textId="0C6761B2" w:rsidR="00A4663F" w:rsidRPr="00296DFE" w:rsidRDefault="00A4663F" w:rsidP="00A4663F">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26A19069" w14:textId="77777777" w:rsidR="00A4663F" w:rsidRPr="00296DFE" w:rsidRDefault="00A4663F" w:rsidP="00A4663F">
      <w:pPr>
        <w:keepNext/>
        <w:keepLines/>
        <w:widowControl w:val="0"/>
        <w:spacing w:after="0" w:line="240" w:lineRule="auto"/>
        <w:ind w:left="705" w:hanging="705"/>
        <w:jc w:val="both"/>
        <w:rPr>
          <w:rFonts w:ascii="Tahoma" w:hAnsi="Tahoma" w:cs="Tahoma"/>
          <w:b/>
          <w:sz w:val="10"/>
          <w:szCs w:val="10"/>
          <w:lang w:eastAsia="sl-SI"/>
        </w:rPr>
      </w:pPr>
    </w:p>
    <w:p w14:paraId="1F2DCD42" w14:textId="77777777" w:rsidR="00A4663F" w:rsidRPr="00296DFE" w:rsidRDefault="00A4663F" w:rsidP="00A4663F">
      <w:pPr>
        <w:keepNext/>
        <w:keepLines/>
        <w:widowControl w:val="0"/>
        <w:spacing w:after="0" w:line="240" w:lineRule="auto"/>
        <w:ind w:left="567"/>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3B2830E6" w14:textId="77777777" w:rsidR="00A4663F" w:rsidRPr="00296DFE" w:rsidRDefault="00A4663F" w:rsidP="00A4663F">
      <w:pPr>
        <w:keepNext/>
        <w:keepLines/>
        <w:widowControl w:val="0"/>
        <w:numPr>
          <w:ilvl w:val="0"/>
          <w:numId w:val="34"/>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0FE8ABD1" w14:textId="77777777" w:rsidR="00A4663F" w:rsidRPr="00296DFE" w:rsidRDefault="00A4663F" w:rsidP="00A4663F">
      <w:pPr>
        <w:keepNext/>
        <w:keepLines/>
        <w:widowControl w:val="0"/>
        <w:spacing w:after="0" w:line="240" w:lineRule="auto"/>
        <w:ind w:left="993" w:right="45" w:hanging="284"/>
        <w:contextualSpacing/>
        <w:jc w:val="both"/>
        <w:rPr>
          <w:rFonts w:ascii="Tahoma" w:hAnsi="Tahoma" w:cs="Tahoma"/>
          <w:sz w:val="6"/>
          <w:szCs w:val="6"/>
          <w:lang w:eastAsia="sl-SI"/>
        </w:rPr>
      </w:pPr>
    </w:p>
    <w:p w14:paraId="6C14369B" w14:textId="77777777" w:rsidR="00A4663F" w:rsidRPr="00296DFE" w:rsidRDefault="00A4663F" w:rsidP="00A4663F">
      <w:pPr>
        <w:keepNext/>
        <w:keepLines/>
        <w:widowControl w:val="0"/>
        <w:numPr>
          <w:ilvl w:val="0"/>
          <w:numId w:val="34"/>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5E7FD5A9" w14:textId="77777777" w:rsidR="00A4663F" w:rsidRPr="00296DFE" w:rsidRDefault="00A4663F" w:rsidP="00A4663F">
      <w:pPr>
        <w:keepNext/>
        <w:keepLines/>
        <w:widowControl w:val="0"/>
        <w:numPr>
          <w:ilvl w:val="0"/>
          <w:numId w:val="23"/>
        </w:numPr>
        <w:spacing w:after="0" w:line="240" w:lineRule="auto"/>
        <w:ind w:left="1134" w:right="45" w:hanging="283"/>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6934B040" w14:textId="77777777" w:rsidR="00A4663F" w:rsidRPr="00296DFE" w:rsidRDefault="00A4663F" w:rsidP="00A4663F">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255A6AC2" w14:textId="77777777" w:rsidR="00A4663F" w:rsidRPr="00296DFE" w:rsidRDefault="00A4663F" w:rsidP="00A4663F">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18BE5059" w14:textId="77777777" w:rsidR="00A4663F" w:rsidRPr="00296DFE" w:rsidRDefault="00A4663F" w:rsidP="00A4663F">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581D1ED4" w14:textId="77777777" w:rsidR="00A4663F" w:rsidRPr="00296DFE" w:rsidRDefault="00A4663F" w:rsidP="00A4663F">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70348334" w14:textId="77777777" w:rsidR="00A4663F" w:rsidRPr="00296DFE" w:rsidRDefault="00A4663F" w:rsidP="00A4663F">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299A5A14" w14:textId="77777777" w:rsidR="00A4663F" w:rsidRPr="00296DFE" w:rsidRDefault="00A4663F" w:rsidP="00A4663F">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217E723B" w14:textId="77777777" w:rsidR="00A4663F" w:rsidRPr="00296DFE" w:rsidRDefault="00A4663F" w:rsidP="00A4663F">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0AF1076C" w14:textId="77777777" w:rsidR="00A4663F" w:rsidRPr="00296DFE" w:rsidRDefault="00A4663F" w:rsidP="00A4663F">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vrste in načina izvedbe ter prevzem gradbenih odrov,</w:t>
      </w:r>
    </w:p>
    <w:p w14:paraId="5BB6605F" w14:textId="77777777" w:rsidR="00A4663F" w:rsidRPr="00296DFE" w:rsidRDefault="00A4663F" w:rsidP="00A4663F">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7E9C07CE" w14:textId="77777777" w:rsidR="00A4663F" w:rsidRPr="00296DFE" w:rsidRDefault="00A4663F" w:rsidP="00A4663F">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42E46E3C" w14:textId="77777777" w:rsidR="00A4663F" w:rsidRPr="00296DFE" w:rsidRDefault="00A4663F" w:rsidP="00A4663F">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lastRenderedPageBreak/>
        <w:t>pri posebno nevarnih delih, po potrebi dodatno zavarujeta oz. seznanita delavce z nevarnostmi na področju izvajanja del.</w:t>
      </w:r>
    </w:p>
    <w:p w14:paraId="5065CC23" w14:textId="77777777" w:rsidR="00A4663F" w:rsidRPr="009011BA" w:rsidRDefault="00A4663F" w:rsidP="009011BA">
      <w:pPr>
        <w:keepNext/>
        <w:keepLines/>
        <w:widowControl w:val="0"/>
        <w:spacing w:after="0" w:line="240" w:lineRule="auto"/>
        <w:ind w:left="851"/>
        <w:jc w:val="both"/>
        <w:rPr>
          <w:rFonts w:ascii="Tahoma" w:hAnsi="Tahoma" w:cs="Tahoma"/>
          <w:szCs w:val="20"/>
          <w:lang w:eastAsia="sl-SI"/>
        </w:rPr>
      </w:pPr>
      <w:r w:rsidRPr="009011BA">
        <w:rPr>
          <w:rFonts w:ascii="Tahoma" w:hAnsi="Tahoma" w:cs="Tahoma"/>
          <w:szCs w:val="20"/>
          <w:lang w:eastAsia="sl-SI"/>
        </w:rPr>
        <w:t>Določiti morata tudi druge skupne varnostne ukrepe na delovišču, zlasti pa ukrepe:</w:t>
      </w:r>
      <w:r w:rsidRPr="00296DFE">
        <w:rPr>
          <w:rFonts w:ascii="Tahoma" w:hAnsi="Tahoma" w:cs="Tahoma"/>
          <w:szCs w:val="20"/>
          <w:lang w:eastAsia="sl-SI"/>
        </w:rPr>
        <w:t xml:space="preserve"> </w:t>
      </w:r>
    </w:p>
    <w:p w14:paraId="6C553A79"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1CB1130B"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503453CD"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027FD244"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7CB238AA"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5C34DA47"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72A6C4C2"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02D7470F"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17CDB23D"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493B92F2" w14:textId="77777777" w:rsidR="00A4663F" w:rsidRPr="00296DFE" w:rsidRDefault="00A4663F" w:rsidP="00A4663F">
      <w:pPr>
        <w:keepNext/>
        <w:keepLines/>
        <w:widowControl w:val="0"/>
        <w:numPr>
          <w:ilvl w:val="0"/>
          <w:numId w:val="34"/>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0D813505" w14:textId="77777777" w:rsidR="00A4663F" w:rsidRPr="00296DFE" w:rsidRDefault="00A4663F" w:rsidP="00A4663F">
      <w:pPr>
        <w:keepNext/>
        <w:keepLines/>
        <w:widowControl w:val="0"/>
        <w:numPr>
          <w:ilvl w:val="0"/>
          <w:numId w:val="34"/>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30DBB1E5" w14:textId="77777777" w:rsidR="00A4663F" w:rsidRPr="00296DFE" w:rsidRDefault="00A4663F" w:rsidP="00A4663F">
      <w:pPr>
        <w:keepNext/>
        <w:keepLines/>
        <w:widowControl w:val="0"/>
        <w:numPr>
          <w:ilvl w:val="0"/>
          <w:numId w:val="34"/>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7744770E" w14:textId="77777777" w:rsidR="00A4663F" w:rsidRPr="00296DFE" w:rsidRDefault="00A4663F" w:rsidP="00A4663F">
      <w:pPr>
        <w:keepNext/>
        <w:keepLines/>
        <w:widowControl w:val="0"/>
        <w:numPr>
          <w:ilvl w:val="0"/>
          <w:numId w:val="34"/>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18983E43" w14:textId="77777777" w:rsidR="00A4663F" w:rsidRPr="00296DFE" w:rsidRDefault="00A4663F" w:rsidP="00A4663F">
      <w:pPr>
        <w:keepNext/>
        <w:keepLines/>
        <w:widowControl w:val="0"/>
        <w:numPr>
          <w:ilvl w:val="0"/>
          <w:numId w:val="34"/>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239952A7" w14:textId="77777777" w:rsidR="00A4663F" w:rsidRPr="00296DFE" w:rsidRDefault="00A4663F" w:rsidP="00A4663F">
      <w:pPr>
        <w:keepNext/>
        <w:keepLines/>
        <w:widowControl w:val="0"/>
        <w:numPr>
          <w:ilvl w:val="0"/>
          <w:numId w:val="34"/>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4C04A0FE" w14:textId="77777777" w:rsidR="00A4663F" w:rsidRPr="00296DFE" w:rsidRDefault="00A4663F" w:rsidP="00A4663F">
      <w:pPr>
        <w:keepNext/>
        <w:keepLines/>
        <w:widowControl w:val="0"/>
        <w:spacing w:after="0" w:line="240" w:lineRule="auto"/>
        <w:ind w:left="705" w:hanging="705"/>
        <w:jc w:val="both"/>
        <w:rPr>
          <w:rFonts w:ascii="Tahoma" w:hAnsi="Tahoma" w:cs="Tahoma"/>
          <w:b/>
          <w:szCs w:val="20"/>
          <w:lang w:eastAsia="sl-SI"/>
        </w:rPr>
      </w:pPr>
    </w:p>
    <w:p w14:paraId="68A0FF52" w14:textId="0BBDF567" w:rsidR="00A4663F" w:rsidRPr="00296DFE" w:rsidRDefault="00A4663F" w:rsidP="00A4663F">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036FDED5" w14:textId="77777777" w:rsidR="00A4663F" w:rsidRPr="00296DFE" w:rsidRDefault="00A4663F" w:rsidP="009011B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Naročnik ima naslednje posebne obveznosti:</w:t>
      </w:r>
    </w:p>
    <w:p w14:paraId="75C45663" w14:textId="77777777" w:rsidR="00A4663F" w:rsidRPr="00296DFE" w:rsidRDefault="00A4663F" w:rsidP="009011BA">
      <w:pPr>
        <w:keepNext/>
        <w:keepLines/>
        <w:widowControl w:val="0"/>
        <w:numPr>
          <w:ilvl w:val="0"/>
          <w:numId w:val="4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0832F8F9"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2686163D"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010FFB54"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5D297ED6"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1BF3AFDD" w14:textId="77777777" w:rsidR="00A4663F" w:rsidRPr="00296DFE" w:rsidRDefault="00A4663F" w:rsidP="009011BA">
      <w:pPr>
        <w:keepNext/>
        <w:keepLines/>
        <w:widowControl w:val="0"/>
        <w:numPr>
          <w:ilvl w:val="0"/>
          <w:numId w:val="4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32D54497"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3AB53032"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5406B1C0" w14:textId="77777777" w:rsidR="00A4663F" w:rsidRPr="00296DFE" w:rsidRDefault="00A4663F" w:rsidP="009011BA">
      <w:pPr>
        <w:keepNext/>
        <w:keepLines/>
        <w:widowControl w:val="0"/>
        <w:numPr>
          <w:ilvl w:val="0"/>
          <w:numId w:val="4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1EDE7922" w14:textId="77777777" w:rsidR="00A4663F" w:rsidRPr="00296DFE" w:rsidRDefault="00A4663F" w:rsidP="00A4663F">
      <w:pPr>
        <w:keepNext/>
        <w:keepLines/>
        <w:widowControl w:val="0"/>
        <w:spacing w:after="0" w:line="240" w:lineRule="auto"/>
        <w:jc w:val="both"/>
        <w:rPr>
          <w:rFonts w:ascii="Tahoma" w:hAnsi="Tahoma" w:cs="Tahoma"/>
          <w:szCs w:val="20"/>
          <w:lang w:eastAsia="sl-SI"/>
        </w:rPr>
      </w:pPr>
    </w:p>
    <w:p w14:paraId="57D9DF66" w14:textId="77777777" w:rsidR="00A4663F" w:rsidRPr="00296DFE" w:rsidRDefault="00A4663F" w:rsidP="00A4663F">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II.3. Posebne obveznosti izvajalca</w:t>
      </w:r>
    </w:p>
    <w:p w14:paraId="558E3AB7" w14:textId="77777777" w:rsidR="00A4663F" w:rsidRPr="00296DFE" w:rsidRDefault="00A4663F" w:rsidP="009011B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6A874653" w14:textId="77777777" w:rsidR="00A4663F" w:rsidRPr="00296DFE" w:rsidRDefault="00A4663F" w:rsidP="00A4663F">
      <w:pPr>
        <w:keepNext/>
        <w:keepLines/>
        <w:widowControl w:val="0"/>
        <w:numPr>
          <w:ilvl w:val="0"/>
          <w:numId w:val="2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62A1CB19" w14:textId="77777777" w:rsidR="00A4663F" w:rsidRPr="00296DFE" w:rsidRDefault="00A4663F" w:rsidP="00A4663F">
      <w:pPr>
        <w:keepNext/>
        <w:keepLines/>
        <w:widowControl w:val="0"/>
        <w:numPr>
          <w:ilvl w:val="0"/>
          <w:numId w:val="2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73F95BF7" w14:textId="77777777" w:rsidR="00A4663F" w:rsidRPr="00296DFE" w:rsidRDefault="00A4663F" w:rsidP="00A4663F">
      <w:pPr>
        <w:keepNext/>
        <w:keepLines/>
        <w:widowControl w:val="0"/>
        <w:numPr>
          <w:ilvl w:val="0"/>
          <w:numId w:val="2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404A036C" w14:textId="77777777" w:rsidR="00A4663F" w:rsidRPr="00296DFE" w:rsidRDefault="00A4663F" w:rsidP="00A4663F">
      <w:pPr>
        <w:keepNext/>
        <w:keepLines/>
        <w:widowControl w:val="0"/>
        <w:spacing w:after="0" w:line="240" w:lineRule="auto"/>
        <w:ind w:left="720"/>
        <w:contextualSpacing/>
        <w:jc w:val="both"/>
        <w:rPr>
          <w:rFonts w:ascii="Tahoma" w:hAnsi="Tahoma" w:cs="Tahoma"/>
          <w:sz w:val="6"/>
          <w:szCs w:val="6"/>
          <w:lang w:eastAsia="sl-SI"/>
        </w:rPr>
      </w:pPr>
    </w:p>
    <w:p w14:paraId="72722744" w14:textId="77777777" w:rsidR="00A4663F" w:rsidRPr="00A4663F"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lastRenderedPageBreak/>
        <w:t>»Obr. M-1« - Prijava za pokojninsko in invalidsko ter zdravstveno zavarovanje;</w:t>
      </w:r>
    </w:p>
    <w:p w14:paraId="20593E29" w14:textId="77777777" w:rsidR="00A4663F" w:rsidRPr="00A4663F"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t>dokazilom o zdravstveni sposobnosti - zdravniško spričevalo, za izvajanje  (naročenih) storitev po okvirnem sporazumu;</w:t>
      </w:r>
    </w:p>
    <w:p w14:paraId="1AB27873" w14:textId="77777777" w:rsidR="00A4663F" w:rsidRPr="00A4663F"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t>potrebnimi dokazili o opravljenem usposabljanju s področja varstva pri delu - zapisnik o preizkusu, za izvajanje (naročenih) storitev po okvirnem sporazumu;</w:t>
      </w:r>
    </w:p>
    <w:p w14:paraId="4BC3872E" w14:textId="77777777" w:rsidR="00A4663F" w:rsidRPr="00A4663F"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t>potrebnimi dokazili o dodatnih usposobljenostih: za uporabo delovne opreme in pripomočkov, za posebno nevarna dela, ipd.;</w:t>
      </w:r>
    </w:p>
    <w:p w14:paraId="2725BA6B" w14:textId="77777777" w:rsidR="00A4663F" w:rsidRPr="00A4663F"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t>delovnim dovoljenjem pristojnega organa, kopijo delovne vize (velja za delavce, ki niso državljani RS);</w:t>
      </w:r>
    </w:p>
    <w:p w14:paraId="6D6D5204" w14:textId="77777777" w:rsidR="00A4663F" w:rsidRPr="00A4663F"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t>pisnim dokazilom, da je delavec, oz. da so delavci seznanjeni z varnostnimi listi za nevarne snovi, ki jih bo/bodo uporabljal/i pri naročniku;</w:t>
      </w:r>
    </w:p>
    <w:p w14:paraId="15F057AB" w14:textId="77777777" w:rsidR="00A4663F" w:rsidRPr="00296DFE" w:rsidRDefault="00A4663F" w:rsidP="00A4663F">
      <w:pPr>
        <w:keepNext/>
        <w:keepLines/>
        <w:widowControl w:val="0"/>
        <w:numPr>
          <w:ilvl w:val="0"/>
          <w:numId w:val="24"/>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40600A78" w14:textId="77777777" w:rsidR="00A4663F" w:rsidRPr="00296DFE" w:rsidRDefault="00A4663F" w:rsidP="00A4663F">
      <w:pPr>
        <w:keepNext/>
        <w:keepLines/>
        <w:widowControl w:val="0"/>
        <w:numPr>
          <w:ilvl w:val="0"/>
          <w:numId w:val="24"/>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3F7E8525" w14:textId="77777777" w:rsidR="00A4663F" w:rsidRPr="00296DFE" w:rsidRDefault="00A4663F" w:rsidP="00A4663F">
      <w:pPr>
        <w:keepNext/>
        <w:keepLines/>
        <w:widowControl w:val="0"/>
        <w:spacing w:after="0" w:line="240" w:lineRule="auto"/>
        <w:jc w:val="both"/>
        <w:rPr>
          <w:rFonts w:ascii="Tahoma" w:hAnsi="Tahoma" w:cs="Tahoma"/>
          <w:b/>
          <w:szCs w:val="20"/>
          <w:lang w:eastAsia="sl-SI"/>
        </w:rPr>
      </w:pPr>
    </w:p>
    <w:p w14:paraId="73C6B754" w14:textId="6B71531C" w:rsidR="00A4663F" w:rsidRPr="00296DFE" w:rsidRDefault="00A4663F" w:rsidP="00A4663F">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60FE9DDF" w14:textId="77777777" w:rsidR="00A4663F" w:rsidRPr="009011BA" w:rsidRDefault="00A4663F" w:rsidP="009011BA">
      <w:pPr>
        <w:keepNext/>
        <w:keepLines/>
        <w:widowControl w:val="0"/>
        <w:spacing w:after="0" w:line="240" w:lineRule="auto"/>
        <w:ind w:left="567"/>
        <w:jc w:val="both"/>
        <w:rPr>
          <w:rFonts w:ascii="Tahoma" w:hAnsi="Tahoma" w:cs="Tahoma"/>
          <w:szCs w:val="20"/>
          <w:lang w:eastAsia="sl-SI"/>
        </w:rPr>
      </w:pPr>
      <w:r w:rsidRPr="009011BA">
        <w:rPr>
          <w:rFonts w:ascii="Tahoma" w:hAnsi="Tahoma" w:cs="Tahoma"/>
          <w:szCs w:val="20"/>
          <w:lang w:eastAsia="sl-SI"/>
        </w:rPr>
        <w:t>Podpisnika soglašata:</w:t>
      </w:r>
    </w:p>
    <w:p w14:paraId="22B1DEA6" w14:textId="77777777" w:rsidR="00A4663F" w:rsidRPr="00296DFE" w:rsidRDefault="00A4663F" w:rsidP="00A4663F">
      <w:pPr>
        <w:keepNext/>
        <w:keepLines/>
        <w:widowControl w:val="0"/>
        <w:numPr>
          <w:ilvl w:val="0"/>
          <w:numId w:val="25"/>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14:paraId="1CB73E5B" w14:textId="77777777" w:rsidR="00A4663F" w:rsidRPr="00296DFE" w:rsidRDefault="00A4663F" w:rsidP="00A4663F">
      <w:pPr>
        <w:keepNext/>
        <w:keepLines/>
        <w:widowControl w:val="0"/>
        <w:numPr>
          <w:ilvl w:val="0"/>
          <w:numId w:val="25"/>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3CDFD771" w14:textId="77777777" w:rsidR="00A4663F" w:rsidRPr="00296DFE" w:rsidRDefault="00A4663F" w:rsidP="00A4663F">
      <w:pPr>
        <w:keepNext/>
        <w:keepLines/>
        <w:widowControl w:val="0"/>
        <w:numPr>
          <w:ilvl w:val="0"/>
          <w:numId w:val="25"/>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7258CE3C" w14:textId="77777777" w:rsidR="00A4663F" w:rsidRPr="00296DFE" w:rsidRDefault="00A4663F" w:rsidP="00A4663F">
      <w:pPr>
        <w:keepNext/>
        <w:keepLines/>
        <w:widowControl w:val="0"/>
        <w:spacing w:after="0" w:line="240" w:lineRule="auto"/>
        <w:ind w:left="705" w:hanging="705"/>
        <w:jc w:val="both"/>
        <w:rPr>
          <w:rFonts w:ascii="Tahoma" w:hAnsi="Tahoma" w:cs="Tahoma"/>
          <w:b/>
          <w:szCs w:val="20"/>
          <w:lang w:eastAsia="sl-SI"/>
        </w:rPr>
      </w:pPr>
    </w:p>
    <w:p w14:paraId="53ECB8E0" w14:textId="758E4ECE" w:rsidR="00A4663F" w:rsidRPr="00296DFE" w:rsidRDefault="00A4663F" w:rsidP="00A4663F">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II.5. Knjiga ukrepov:</w:t>
      </w:r>
    </w:p>
    <w:p w14:paraId="4FBC2453" w14:textId="77777777" w:rsidR="00A4663F" w:rsidRPr="00296DFE" w:rsidRDefault="00A4663F" w:rsidP="00A4663F">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0C72067C" w14:textId="77777777" w:rsidR="009011BA" w:rsidRDefault="009011BA" w:rsidP="00A4663F">
      <w:pPr>
        <w:keepNext/>
        <w:keepLines/>
        <w:widowControl w:val="0"/>
        <w:spacing w:after="0" w:line="240" w:lineRule="auto"/>
        <w:ind w:left="567"/>
        <w:jc w:val="both"/>
        <w:rPr>
          <w:rFonts w:ascii="Tahoma" w:hAnsi="Tahoma" w:cs="Tahoma"/>
          <w:szCs w:val="20"/>
          <w:lang w:eastAsia="sl-SI"/>
        </w:rPr>
      </w:pPr>
    </w:p>
    <w:p w14:paraId="11D52754" w14:textId="6F723BEE" w:rsidR="00A4663F" w:rsidRPr="00296DFE" w:rsidRDefault="00A4663F" w:rsidP="00A4663F">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39527465" w14:textId="77777777" w:rsidR="00A4663F" w:rsidRPr="00296DFE" w:rsidRDefault="00A4663F" w:rsidP="00A4663F">
      <w:pPr>
        <w:keepNext/>
        <w:keepLines/>
        <w:widowControl w:val="0"/>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2B4806FB" w14:textId="77777777" w:rsidR="00A4663F" w:rsidRPr="00296DFE" w:rsidRDefault="00A4663F" w:rsidP="00A4663F">
      <w:pPr>
        <w:keepNext/>
        <w:keepLines/>
        <w:widowControl w:val="0"/>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05409F2F" w14:textId="77777777" w:rsidR="00A4663F" w:rsidRPr="00296DFE" w:rsidRDefault="00A4663F" w:rsidP="00A4663F">
      <w:pPr>
        <w:keepNext/>
        <w:keepLines/>
        <w:widowControl w:val="0"/>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1B2772F1" w14:textId="77777777" w:rsidR="00A4663F" w:rsidRPr="00296DFE" w:rsidRDefault="00A4663F" w:rsidP="00A4663F">
      <w:pPr>
        <w:keepNext/>
        <w:keepLines/>
        <w:widowControl w:val="0"/>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5371491D" w14:textId="77777777" w:rsidR="00A4663F" w:rsidRPr="00296DFE" w:rsidRDefault="00A4663F" w:rsidP="00A4663F">
      <w:pPr>
        <w:keepNext/>
        <w:keepLines/>
        <w:widowControl w:val="0"/>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3C0EB4E7" w14:textId="77777777" w:rsidR="00A4663F" w:rsidRPr="00296DFE" w:rsidRDefault="00A4663F" w:rsidP="00A4663F">
      <w:pPr>
        <w:keepNext/>
        <w:keepLines/>
        <w:widowControl w:val="0"/>
        <w:spacing w:after="0" w:line="240" w:lineRule="auto"/>
        <w:ind w:left="705" w:hanging="705"/>
        <w:jc w:val="both"/>
        <w:rPr>
          <w:rFonts w:ascii="Tahoma" w:hAnsi="Tahoma" w:cs="Tahoma"/>
          <w:szCs w:val="20"/>
          <w:lang w:eastAsia="sl-SI"/>
        </w:rPr>
      </w:pPr>
    </w:p>
    <w:p w14:paraId="1B3ED3D1" w14:textId="0D6F819E" w:rsidR="00A4663F" w:rsidRPr="00296DFE" w:rsidRDefault="00A4663F" w:rsidP="00A4663F">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II.6. Prijavljanje poškodb pri delu:</w:t>
      </w:r>
    </w:p>
    <w:p w14:paraId="390379C9" w14:textId="77777777" w:rsidR="00A4663F" w:rsidRPr="009011BA" w:rsidRDefault="00A4663F" w:rsidP="009011BA">
      <w:pPr>
        <w:keepNext/>
        <w:keepLines/>
        <w:widowControl w:val="0"/>
        <w:spacing w:after="0" w:line="240" w:lineRule="auto"/>
        <w:ind w:left="567"/>
        <w:jc w:val="both"/>
        <w:rPr>
          <w:rFonts w:ascii="Tahoma" w:hAnsi="Tahoma" w:cs="Tahoma"/>
          <w:szCs w:val="20"/>
          <w:lang w:eastAsia="sl-SI"/>
        </w:rPr>
      </w:pPr>
      <w:r w:rsidRPr="009011BA">
        <w:rPr>
          <w:rFonts w:ascii="Tahoma" w:hAnsi="Tahoma" w:cs="Tahoma"/>
          <w:szCs w:val="20"/>
          <w:lang w:eastAsia="sl-SI"/>
        </w:rPr>
        <w:t>Izvajalec soglaša, da bo glede prijavljanja poškodb pri delu spoštoval naslednja določila:</w:t>
      </w:r>
    </w:p>
    <w:p w14:paraId="5563E0E5" w14:textId="77777777" w:rsidR="00A4663F" w:rsidRPr="00296DFE" w:rsidRDefault="00A4663F" w:rsidP="00A4663F">
      <w:pPr>
        <w:keepNext/>
        <w:keepLines/>
        <w:widowControl w:val="0"/>
        <w:numPr>
          <w:ilvl w:val="0"/>
          <w:numId w:val="33"/>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73B798F7" w14:textId="77777777" w:rsidR="00A4663F" w:rsidRPr="00296DFE" w:rsidRDefault="00A4663F" w:rsidP="00A4663F">
      <w:pPr>
        <w:keepNext/>
        <w:keepLines/>
        <w:widowControl w:val="0"/>
        <w:numPr>
          <w:ilvl w:val="0"/>
          <w:numId w:val="33"/>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65742B86" w14:textId="77777777" w:rsidR="00A4663F" w:rsidRPr="00296DFE" w:rsidRDefault="00A4663F" w:rsidP="00A4663F">
      <w:pPr>
        <w:keepNext/>
        <w:keepLines/>
        <w:widowControl w:val="0"/>
        <w:numPr>
          <w:ilvl w:val="0"/>
          <w:numId w:val="33"/>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34B68DD2" w14:textId="77777777" w:rsidR="00A4663F" w:rsidRPr="00296DFE" w:rsidRDefault="00A4663F" w:rsidP="00A4663F">
      <w:pPr>
        <w:keepNext/>
        <w:keepLines/>
        <w:widowControl w:val="0"/>
        <w:numPr>
          <w:ilvl w:val="0"/>
          <w:numId w:val="33"/>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5A6B7878" w14:textId="77777777" w:rsidR="00A4663F" w:rsidRPr="00296DFE" w:rsidRDefault="00A4663F" w:rsidP="00A4663F">
      <w:pPr>
        <w:keepNext/>
        <w:keepLines/>
        <w:widowControl w:val="0"/>
        <w:spacing w:after="0" w:line="240" w:lineRule="auto"/>
        <w:ind w:left="705" w:hanging="705"/>
        <w:jc w:val="both"/>
        <w:rPr>
          <w:rFonts w:ascii="Tahoma" w:hAnsi="Tahoma" w:cs="Tahoma"/>
          <w:szCs w:val="20"/>
          <w:lang w:eastAsia="sl-SI"/>
        </w:rPr>
      </w:pPr>
    </w:p>
    <w:p w14:paraId="67F982DC" w14:textId="18C9C537" w:rsidR="00A4663F" w:rsidRPr="00296DFE" w:rsidRDefault="00A4663F" w:rsidP="00A4663F">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II.7. Prepoznavnost delavcev:</w:t>
      </w:r>
    </w:p>
    <w:p w14:paraId="6A1E2802" w14:textId="2A87D383" w:rsidR="00A4663F" w:rsidRPr="009011BA" w:rsidRDefault="00A4663F" w:rsidP="009011BA">
      <w:pPr>
        <w:keepNext/>
        <w:keepLines/>
        <w:widowControl w:val="0"/>
        <w:spacing w:after="0" w:line="240" w:lineRule="auto"/>
        <w:ind w:left="567"/>
        <w:jc w:val="both"/>
        <w:rPr>
          <w:rFonts w:ascii="Tahoma" w:hAnsi="Tahoma" w:cs="Tahoma"/>
          <w:szCs w:val="20"/>
          <w:lang w:eastAsia="sl-SI"/>
        </w:rPr>
      </w:pPr>
      <w:r w:rsidRPr="009011BA">
        <w:rPr>
          <w:rFonts w:ascii="Tahoma" w:hAnsi="Tahoma" w:cs="Tahoma"/>
          <w:szCs w:val="20"/>
          <w:lang w:eastAsia="sl-SI"/>
        </w:rPr>
        <w:t>Izvajalec del je dolžan poskrbeti, da bodo njegovi delavci uporabljali prepoznavna, nepoškodovana delovna oblačila z originalnim emblemom izvajalca.</w:t>
      </w:r>
    </w:p>
    <w:p w14:paraId="21F1B8C2" w14:textId="77777777" w:rsidR="00A4663F" w:rsidRPr="00296DFE" w:rsidRDefault="00A4663F" w:rsidP="00A4663F">
      <w:pPr>
        <w:keepNext/>
        <w:keepLines/>
        <w:widowControl w:val="0"/>
        <w:spacing w:after="0" w:line="240" w:lineRule="auto"/>
        <w:ind w:left="705" w:hanging="705"/>
        <w:jc w:val="both"/>
        <w:rPr>
          <w:rFonts w:ascii="Tahoma" w:hAnsi="Tahoma" w:cs="Tahoma"/>
          <w:szCs w:val="20"/>
          <w:lang w:eastAsia="sl-SI"/>
        </w:rPr>
      </w:pPr>
    </w:p>
    <w:p w14:paraId="5149B0C2" w14:textId="0F9F9232" w:rsidR="00A4663F" w:rsidRPr="00296DFE" w:rsidRDefault="00A4663F" w:rsidP="00A4663F">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II.8. Prepoved dela pod vplivom alkohola, drog in drugih substanc</w:t>
      </w:r>
    </w:p>
    <w:p w14:paraId="3E548802" w14:textId="77777777" w:rsidR="00A4663F" w:rsidRPr="009011BA" w:rsidRDefault="00A4663F" w:rsidP="009011BA">
      <w:pPr>
        <w:keepNext/>
        <w:keepLines/>
        <w:widowControl w:val="0"/>
        <w:spacing w:after="0" w:line="240" w:lineRule="auto"/>
        <w:ind w:left="567"/>
        <w:jc w:val="both"/>
        <w:rPr>
          <w:rFonts w:ascii="Tahoma" w:hAnsi="Tahoma" w:cs="Tahoma"/>
          <w:szCs w:val="20"/>
          <w:lang w:eastAsia="sl-SI"/>
        </w:rPr>
      </w:pPr>
      <w:r w:rsidRPr="009011BA">
        <w:rPr>
          <w:rFonts w:ascii="Tahoma" w:hAnsi="Tahoma" w:cs="Tahoma"/>
          <w:szCs w:val="20"/>
          <w:lang w:eastAsia="sl-SI"/>
        </w:rPr>
        <w:lastRenderedPageBreak/>
        <w:t>Podpisnika soglašata:</w:t>
      </w:r>
    </w:p>
    <w:p w14:paraId="342E9885" w14:textId="77777777" w:rsidR="00A4663F" w:rsidRPr="00296DFE" w:rsidRDefault="00A4663F" w:rsidP="00A4663F">
      <w:pPr>
        <w:keepNext/>
        <w:keepLines/>
        <w:widowControl w:val="0"/>
        <w:numPr>
          <w:ilvl w:val="0"/>
          <w:numId w:val="32"/>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7A9DF969" w14:textId="77777777" w:rsidR="00A4663F" w:rsidRPr="00296DFE" w:rsidRDefault="00A4663F" w:rsidP="00A4663F">
      <w:pPr>
        <w:keepNext/>
        <w:keepLines/>
        <w:widowControl w:val="0"/>
        <w:numPr>
          <w:ilvl w:val="0"/>
          <w:numId w:val="32"/>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19761BD8" w14:textId="77777777" w:rsidR="00A4663F" w:rsidRPr="00296DFE" w:rsidRDefault="00A4663F" w:rsidP="00A4663F">
      <w:pPr>
        <w:keepNext/>
        <w:keepLines/>
        <w:widowControl w:val="0"/>
        <w:numPr>
          <w:ilvl w:val="0"/>
          <w:numId w:val="32"/>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6316FA1E" w14:textId="77777777" w:rsidR="00A4663F" w:rsidRPr="00296DFE" w:rsidRDefault="00A4663F" w:rsidP="00A4663F">
      <w:pPr>
        <w:keepNext/>
        <w:keepLines/>
        <w:widowControl w:val="0"/>
        <w:numPr>
          <w:ilvl w:val="0"/>
          <w:numId w:val="32"/>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3CAFCE18" w14:textId="77777777" w:rsidR="00B900C0" w:rsidRPr="00B900C0" w:rsidRDefault="00B900C0" w:rsidP="00B900C0">
      <w:pPr>
        <w:keepNext/>
        <w:keepLines/>
        <w:widowControl w:val="0"/>
        <w:spacing w:after="0" w:line="240" w:lineRule="auto"/>
        <w:ind w:left="360"/>
        <w:contextualSpacing/>
        <w:jc w:val="both"/>
        <w:rPr>
          <w:rFonts w:ascii="Tahoma" w:eastAsia="Times New Roman" w:hAnsi="Tahoma" w:cs="Tahoma"/>
          <w:lang w:eastAsia="sl-SI"/>
        </w:rPr>
      </w:pPr>
    </w:p>
    <w:p w14:paraId="3F8255F8" w14:textId="77777777" w:rsidR="00B900C0" w:rsidRPr="00B900C0" w:rsidRDefault="00B900C0" w:rsidP="00B900C0">
      <w:pPr>
        <w:keepNext/>
        <w:keepLines/>
        <w:widowControl w:val="0"/>
        <w:tabs>
          <w:tab w:val="left" w:pos="709"/>
        </w:tabs>
        <w:spacing w:after="0" w:line="240" w:lineRule="auto"/>
        <w:ind w:right="45"/>
        <w:jc w:val="both"/>
        <w:rPr>
          <w:rFonts w:ascii="Tahoma" w:eastAsia="Times New Roman" w:hAnsi="Tahoma" w:cs="Tahoma"/>
          <w:b/>
          <w:bCs/>
          <w:lang w:eastAsia="sl-SI"/>
        </w:rPr>
      </w:pPr>
      <w:r w:rsidRPr="00B900C0">
        <w:rPr>
          <w:rFonts w:ascii="Tahoma" w:eastAsia="Times New Roman" w:hAnsi="Tahoma" w:cs="Tahoma"/>
          <w:b/>
          <w:lang w:eastAsia="sl-SI"/>
        </w:rPr>
        <w:t>III.</w:t>
      </w:r>
      <w:r w:rsidRPr="00B900C0">
        <w:rPr>
          <w:rFonts w:ascii="Tahoma" w:eastAsia="Times New Roman" w:hAnsi="Tahoma" w:cs="Tahoma"/>
          <w:lang w:eastAsia="sl-SI"/>
        </w:rPr>
        <w:t xml:space="preserve"> </w:t>
      </w:r>
      <w:r w:rsidRPr="00B900C0">
        <w:rPr>
          <w:rFonts w:ascii="Tahoma" w:eastAsia="Times New Roman" w:hAnsi="Tahoma" w:cs="Tahoma"/>
          <w:lang w:eastAsia="sl-SI"/>
        </w:rPr>
        <w:tab/>
      </w:r>
      <w:r w:rsidRPr="00B900C0">
        <w:rPr>
          <w:rFonts w:ascii="Tahoma" w:eastAsia="Times New Roman" w:hAnsi="Tahoma" w:cs="Tahoma"/>
          <w:b/>
          <w:lang w:eastAsia="sl-SI"/>
        </w:rPr>
        <w:t xml:space="preserve">DOLOČITEV ODGOVORNIH OSEB IN NJIHOVIH </w:t>
      </w:r>
      <w:r w:rsidRPr="00B900C0">
        <w:rPr>
          <w:rFonts w:ascii="Tahoma" w:eastAsia="Times New Roman" w:hAnsi="Tahoma" w:cs="Tahoma"/>
          <w:b/>
          <w:bCs/>
          <w:lang w:eastAsia="sl-SI"/>
        </w:rPr>
        <w:t xml:space="preserve">OBVEZNOSTI </w:t>
      </w:r>
    </w:p>
    <w:p w14:paraId="0628F07A" w14:textId="77777777" w:rsidR="00B900C0" w:rsidRPr="00B900C0" w:rsidRDefault="00B900C0" w:rsidP="00B900C0">
      <w:pPr>
        <w:keepNext/>
        <w:keepLines/>
        <w:widowControl w:val="0"/>
        <w:spacing w:after="0" w:line="240" w:lineRule="auto"/>
        <w:jc w:val="both"/>
        <w:rPr>
          <w:rFonts w:ascii="Tahoma" w:eastAsia="Times New Roman" w:hAnsi="Tahoma" w:cs="Tahoma"/>
          <w:b/>
          <w:lang w:eastAsia="sl-SI"/>
        </w:rPr>
      </w:pPr>
      <w:r w:rsidRPr="00B900C0">
        <w:rPr>
          <w:rFonts w:ascii="Tahoma" w:eastAsia="Times New Roman" w:hAnsi="Tahoma" w:cs="Tahoma"/>
          <w:b/>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FA08E1" w:rsidRPr="00B53056" w14:paraId="281C3580" w14:textId="77777777" w:rsidTr="00424610">
        <w:tc>
          <w:tcPr>
            <w:tcW w:w="3403" w:type="dxa"/>
            <w:tcBorders>
              <w:top w:val="single" w:sz="4" w:space="0" w:color="auto"/>
              <w:left w:val="single" w:sz="4" w:space="0" w:color="auto"/>
              <w:bottom w:val="single" w:sz="4" w:space="0" w:color="auto"/>
              <w:right w:val="dashSmallGap" w:sz="4" w:space="0" w:color="auto"/>
            </w:tcBorders>
            <w:shd w:val="clear" w:color="auto" w:fill="auto"/>
          </w:tcPr>
          <w:p w14:paraId="0C90768E" w14:textId="77777777" w:rsidR="00FA08E1" w:rsidRPr="00E87D1E" w:rsidRDefault="00FA08E1" w:rsidP="00424610">
            <w:pPr>
              <w:keepNext/>
              <w:keepLines/>
              <w:spacing w:after="0" w:line="240" w:lineRule="auto"/>
              <w:jc w:val="both"/>
              <w:rPr>
                <w:rFonts w:ascii="Tahoma" w:hAnsi="Tahoma" w:cs="Tahoma"/>
                <w:b/>
              </w:rPr>
            </w:pPr>
            <w:r>
              <w:rPr>
                <w:rFonts w:ascii="Tahoma" w:hAnsi="Tahoma" w:cs="Tahoma"/>
                <w:b/>
              </w:rPr>
              <w:t>Toplarniška 19, Ljubljana</w:t>
            </w:r>
          </w:p>
        </w:tc>
        <w:tc>
          <w:tcPr>
            <w:tcW w:w="3413" w:type="dxa"/>
            <w:tcBorders>
              <w:top w:val="single" w:sz="4" w:space="0" w:color="auto"/>
              <w:left w:val="dashSmallGap" w:sz="4" w:space="0" w:color="auto"/>
              <w:bottom w:val="single" w:sz="4" w:space="0" w:color="auto"/>
              <w:right w:val="single" w:sz="4" w:space="0" w:color="auto"/>
            </w:tcBorders>
            <w:shd w:val="clear" w:color="auto" w:fill="auto"/>
          </w:tcPr>
          <w:p w14:paraId="1D20D6F7" w14:textId="77777777" w:rsidR="00FA08E1" w:rsidRPr="00E87D1E" w:rsidRDefault="00FA08E1" w:rsidP="00424610">
            <w:pPr>
              <w:keepNext/>
              <w:keepLines/>
              <w:spacing w:after="0" w:line="240" w:lineRule="auto"/>
              <w:jc w:val="both"/>
              <w:rPr>
                <w:rFonts w:ascii="Tahoma" w:hAnsi="Tahoma" w:cs="Tahoma"/>
                <w:b/>
              </w:rPr>
            </w:pPr>
            <w:r w:rsidRPr="00E87D1E">
              <w:rPr>
                <w:rFonts w:ascii="Tahoma" w:hAnsi="Tahoma" w:cs="Tahoma"/>
                <w:b/>
              </w:rPr>
              <w:t>Naročnik:</w:t>
            </w:r>
          </w:p>
        </w:tc>
        <w:tc>
          <w:tcPr>
            <w:tcW w:w="3107" w:type="dxa"/>
            <w:tcBorders>
              <w:top w:val="single" w:sz="4" w:space="0" w:color="auto"/>
              <w:left w:val="single" w:sz="4" w:space="0" w:color="auto"/>
              <w:bottom w:val="single" w:sz="4" w:space="0" w:color="auto"/>
              <w:right w:val="single" w:sz="4" w:space="0" w:color="auto"/>
            </w:tcBorders>
            <w:shd w:val="clear" w:color="auto" w:fill="auto"/>
          </w:tcPr>
          <w:p w14:paraId="0FE3901C" w14:textId="77777777" w:rsidR="00FA08E1" w:rsidRPr="00B53056" w:rsidRDefault="00FA08E1" w:rsidP="00424610">
            <w:pPr>
              <w:keepNext/>
              <w:keepLines/>
              <w:spacing w:after="0" w:line="240" w:lineRule="auto"/>
              <w:jc w:val="both"/>
              <w:rPr>
                <w:rFonts w:ascii="Tahoma" w:hAnsi="Tahoma" w:cs="Tahoma"/>
                <w:b/>
              </w:rPr>
            </w:pPr>
            <w:r w:rsidRPr="00E87D1E">
              <w:rPr>
                <w:rFonts w:ascii="Tahoma" w:hAnsi="Tahoma" w:cs="Tahoma"/>
                <w:b/>
              </w:rPr>
              <w:t>Izvajalec:</w:t>
            </w:r>
          </w:p>
        </w:tc>
      </w:tr>
      <w:tr w:rsidR="00764CFA" w:rsidRPr="00B53056" w14:paraId="333FA526" w14:textId="77777777" w:rsidTr="00424610">
        <w:trPr>
          <w:trHeight w:val="258"/>
        </w:trPr>
        <w:tc>
          <w:tcPr>
            <w:tcW w:w="3403" w:type="dxa"/>
            <w:tcBorders>
              <w:left w:val="single" w:sz="4" w:space="0" w:color="auto"/>
              <w:bottom w:val="dotted" w:sz="4" w:space="0" w:color="auto"/>
              <w:right w:val="dashSmallGap" w:sz="4" w:space="0" w:color="auto"/>
            </w:tcBorders>
            <w:shd w:val="clear" w:color="auto" w:fill="auto"/>
          </w:tcPr>
          <w:p w14:paraId="5D3D333C" w14:textId="77777777" w:rsidR="00764CFA" w:rsidRPr="00B53056" w:rsidRDefault="00764CFA" w:rsidP="00764CFA">
            <w:pPr>
              <w:keepNext/>
              <w:keepLines/>
              <w:spacing w:after="0" w:line="240" w:lineRule="auto"/>
              <w:rPr>
                <w:rFonts w:ascii="Tahoma" w:hAnsi="Tahoma" w:cs="Tahoma"/>
                <w:b/>
              </w:rPr>
            </w:pPr>
            <w:r>
              <w:rPr>
                <w:rFonts w:ascii="Tahoma" w:hAnsi="Tahoma" w:cs="Tahoma"/>
                <w:b/>
              </w:rPr>
              <w:t>Skrbnik okvirnega sporazuma</w:t>
            </w:r>
          </w:p>
        </w:tc>
        <w:tc>
          <w:tcPr>
            <w:tcW w:w="6520" w:type="dxa"/>
            <w:gridSpan w:val="2"/>
            <w:tcBorders>
              <w:left w:val="dashSmallGap" w:sz="4" w:space="0" w:color="auto"/>
              <w:bottom w:val="dotted" w:sz="4" w:space="0" w:color="auto"/>
              <w:right w:val="single" w:sz="4" w:space="0" w:color="auto"/>
            </w:tcBorders>
            <w:shd w:val="clear" w:color="auto" w:fill="auto"/>
          </w:tcPr>
          <w:p w14:paraId="42E701DF" w14:textId="387E3C1F" w:rsidR="00764CFA" w:rsidRPr="00A94D77" w:rsidRDefault="00764CFA" w:rsidP="00764CFA">
            <w:pPr>
              <w:keepNext/>
              <w:keepLines/>
              <w:spacing w:after="0" w:line="240" w:lineRule="auto"/>
              <w:jc w:val="center"/>
              <w:rPr>
                <w:rFonts w:ascii="Tahoma" w:hAnsi="Tahoma" w:cs="Tahoma"/>
                <w:b/>
                <w:szCs w:val="20"/>
              </w:rPr>
            </w:pPr>
            <w:r w:rsidRPr="00B53056">
              <w:rPr>
                <w:rFonts w:ascii="Tahoma" w:hAnsi="Tahoma" w:cs="Tahoma"/>
                <w:b/>
                <w:sz w:val="14"/>
              </w:rPr>
              <w:t>Ime in Priimek/Mobilni telefon/e-pošta:</w:t>
            </w:r>
          </w:p>
        </w:tc>
      </w:tr>
      <w:tr w:rsidR="00764CFA" w:rsidRPr="00B53056" w14:paraId="57E063B5" w14:textId="77777777" w:rsidTr="00424610">
        <w:trPr>
          <w:trHeight w:val="927"/>
        </w:trPr>
        <w:tc>
          <w:tcPr>
            <w:tcW w:w="3403" w:type="dxa"/>
            <w:tcBorders>
              <w:top w:val="single" w:sz="4" w:space="0" w:color="auto"/>
              <w:left w:val="single" w:sz="4" w:space="0" w:color="auto"/>
              <w:bottom w:val="nil"/>
              <w:right w:val="dashSmallGap" w:sz="4" w:space="0" w:color="auto"/>
            </w:tcBorders>
            <w:shd w:val="clear" w:color="auto" w:fill="auto"/>
          </w:tcPr>
          <w:p w14:paraId="2BAF742E" w14:textId="77777777" w:rsidR="00764CFA" w:rsidRPr="00B53056" w:rsidRDefault="00764CFA" w:rsidP="00764CFA">
            <w:pPr>
              <w:keepNext/>
              <w:keepLines/>
              <w:spacing w:after="0" w:line="240" w:lineRule="auto"/>
              <w:rPr>
                <w:rFonts w:ascii="Tahoma" w:hAnsi="Tahoma" w:cs="Tahoma"/>
                <w:b/>
              </w:rPr>
            </w:pPr>
            <w:r w:rsidRPr="000314AF">
              <w:rPr>
                <w:rFonts w:ascii="Tahoma" w:hAnsi="Tahoma" w:cs="Tahoma"/>
                <w:b/>
              </w:rPr>
              <w:t xml:space="preserve">Vodja OE naročnik /Vodja del </w:t>
            </w:r>
          </w:p>
        </w:tc>
        <w:tc>
          <w:tcPr>
            <w:tcW w:w="3413" w:type="dxa"/>
            <w:tcBorders>
              <w:top w:val="single" w:sz="4" w:space="0" w:color="auto"/>
              <w:left w:val="dashSmallGap" w:sz="4" w:space="0" w:color="auto"/>
              <w:bottom w:val="nil"/>
              <w:right w:val="single" w:sz="4" w:space="0" w:color="auto"/>
            </w:tcBorders>
            <w:shd w:val="clear" w:color="auto" w:fill="auto"/>
          </w:tcPr>
          <w:p w14:paraId="3CA97DC8" w14:textId="17163D13" w:rsidR="00764CFA" w:rsidRPr="00C34CFC" w:rsidRDefault="00764CFA" w:rsidP="00764CFA">
            <w:pPr>
              <w:keepNext/>
              <w:keepLines/>
              <w:spacing w:after="0" w:line="240" w:lineRule="auto"/>
              <w:jc w:val="center"/>
              <w:rPr>
                <w:rFonts w:ascii="Tahoma" w:hAnsi="Tahoma" w:cs="Tahoma"/>
              </w:rPr>
            </w:pPr>
            <w:r w:rsidRPr="00B53056">
              <w:rPr>
                <w:rFonts w:ascii="Tahoma" w:hAnsi="Tahoma" w:cs="Tahoma"/>
                <w:b/>
                <w:sz w:val="14"/>
              </w:rPr>
              <w:t>Ime in Priimek/Mobilni telefon/e-pošta:</w:t>
            </w:r>
          </w:p>
        </w:tc>
        <w:tc>
          <w:tcPr>
            <w:tcW w:w="3107" w:type="dxa"/>
            <w:tcBorders>
              <w:top w:val="single" w:sz="4" w:space="0" w:color="auto"/>
              <w:left w:val="single" w:sz="4" w:space="0" w:color="auto"/>
              <w:bottom w:val="nil"/>
              <w:right w:val="single" w:sz="4" w:space="0" w:color="auto"/>
            </w:tcBorders>
            <w:shd w:val="clear" w:color="auto" w:fill="auto"/>
          </w:tcPr>
          <w:p w14:paraId="4D4B2BE9" w14:textId="77777777" w:rsidR="00764CFA" w:rsidRPr="00B53056" w:rsidRDefault="00764CFA" w:rsidP="00764CFA">
            <w:pPr>
              <w:keepNext/>
              <w:keepLines/>
              <w:spacing w:after="0" w:line="240" w:lineRule="auto"/>
              <w:jc w:val="both"/>
              <w:rPr>
                <w:rFonts w:ascii="Tahoma" w:hAnsi="Tahoma" w:cs="Tahoma"/>
                <w:b/>
              </w:rPr>
            </w:pPr>
            <w:r w:rsidRPr="00B53056">
              <w:rPr>
                <w:rFonts w:ascii="Tahoma" w:hAnsi="Tahoma" w:cs="Tahoma"/>
                <w:b/>
                <w:sz w:val="14"/>
              </w:rPr>
              <w:t>Ime in Priimek/Mobilni telefon/e-pošta:</w:t>
            </w:r>
          </w:p>
        </w:tc>
      </w:tr>
      <w:tr w:rsidR="00764CFA" w:rsidRPr="00B53056" w14:paraId="4C86F1A0" w14:textId="77777777" w:rsidTr="00424610">
        <w:tc>
          <w:tcPr>
            <w:tcW w:w="3403" w:type="dxa"/>
            <w:tcBorders>
              <w:left w:val="single" w:sz="4" w:space="0" w:color="auto"/>
              <w:bottom w:val="dotted" w:sz="4" w:space="0" w:color="auto"/>
              <w:right w:val="dotted" w:sz="4" w:space="0" w:color="auto"/>
            </w:tcBorders>
            <w:shd w:val="clear" w:color="auto" w:fill="auto"/>
          </w:tcPr>
          <w:p w14:paraId="565DFD54" w14:textId="77777777" w:rsidR="00764CFA" w:rsidRPr="00B53056" w:rsidRDefault="00764CFA" w:rsidP="00764CFA">
            <w:pPr>
              <w:keepNext/>
              <w:keepLines/>
              <w:spacing w:after="0" w:line="240" w:lineRule="auto"/>
              <w:rPr>
                <w:rFonts w:ascii="Tahoma" w:hAnsi="Tahoma" w:cs="Tahoma"/>
                <w:b/>
              </w:rPr>
            </w:pPr>
            <w:r w:rsidRPr="000314AF">
              <w:rPr>
                <w:rFonts w:ascii="Tahoma" w:hAnsi="Tahoma" w:cs="Tahoma"/>
                <w:b/>
              </w:rPr>
              <w:t xml:space="preserve">Strokovni delavec VpD in PV </w:t>
            </w:r>
          </w:p>
        </w:tc>
        <w:tc>
          <w:tcPr>
            <w:tcW w:w="3413" w:type="dxa"/>
            <w:tcBorders>
              <w:left w:val="dotted" w:sz="4" w:space="0" w:color="auto"/>
              <w:bottom w:val="dotted" w:sz="4" w:space="0" w:color="auto"/>
              <w:right w:val="single" w:sz="4" w:space="0" w:color="auto"/>
            </w:tcBorders>
            <w:shd w:val="clear" w:color="auto" w:fill="auto"/>
          </w:tcPr>
          <w:p w14:paraId="74A4C763" w14:textId="515AE11F" w:rsidR="00764CFA" w:rsidRPr="00FF6D96" w:rsidRDefault="00764CFA" w:rsidP="00764CFA">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c>
          <w:tcPr>
            <w:tcW w:w="3107" w:type="dxa"/>
            <w:tcBorders>
              <w:left w:val="single" w:sz="4" w:space="0" w:color="auto"/>
              <w:bottom w:val="dotted" w:sz="4" w:space="0" w:color="auto"/>
              <w:right w:val="single" w:sz="4" w:space="0" w:color="auto"/>
            </w:tcBorders>
            <w:shd w:val="clear" w:color="auto" w:fill="auto"/>
          </w:tcPr>
          <w:p w14:paraId="708229B5" w14:textId="77777777" w:rsidR="00764CFA" w:rsidRPr="00B53056" w:rsidRDefault="00764CFA" w:rsidP="00764CFA">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r>
      <w:tr w:rsidR="00764CFA" w:rsidRPr="00B53056" w14:paraId="541878FD" w14:textId="77777777" w:rsidTr="00424610">
        <w:trPr>
          <w:trHeight w:val="1076"/>
        </w:trPr>
        <w:tc>
          <w:tcPr>
            <w:tcW w:w="3403" w:type="dxa"/>
            <w:tcBorders>
              <w:left w:val="single" w:sz="4" w:space="0" w:color="auto"/>
              <w:bottom w:val="single" w:sz="4" w:space="0" w:color="auto"/>
              <w:right w:val="dashSmallGap" w:sz="4" w:space="0" w:color="auto"/>
            </w:tcBorders>
            <w:shd w:val="clear" w:color="auto" w:fill="auto"/>
          </w:tcPr>
          <w:p w14:paraId="6FF05E1D" w14:textId="77777777" w:rsidR="00764CFA" w:rsidRPr="00B53056" w:rsidRDefault="00764CFA" w:rsidP="00764CFA">
            <w:pPr>
              <w:keepNext/>
              <w:keepLines/>
              <w:spacing w:after="0" w:line="240" w:lineRule="auto"/>
              <w:rPr>
                <w:rFonts w:ascii="Tahoma" w:hAnsi="Tahoma" w:cs="Tahoma"/>
                <w:b/>
              </w:rPr>
            </w:pPr>
            <w:r w:rsidRPr="000314AF">
              <w:rPr>
                <w:rFonts w:ascii="Tahoma" w:hAnsi="Tahoma" w:cs="Tahoma"/>
                <w:b/>
              </w:rPr>
              <w:t>Odg. oseba za nadzor nad izvajanjem ravnanja z nevarnimi snovmi in odpadki ter izrednimi razmerami</w:t>
            </w:r>
          </w:p>
        </w:tc>
        <w:tc>
          <w:tcPr>
            <w:tcW w:w="6520" w:type="dxa"/>
            <w:gridSpan w:val="2"/>
            <w:tcBorders>
              <w:left w:val="dashSmallGap" w:sz="4" w:space="0" w:color="auto"/>
              <w:bottom w:val="single" w:sz="4" w:space="0" w:color="auto"/>
              <w:right w:val="single" w:sz="4" w:space="0" w:color="auto"/>
            </w:tcBorders>
            <w:shd w:val="clear" w:color="auto" w:fill="auto"/>
          </w:tcPr>
          <w:p w14:paraId="0119C147" w14:textId="11F27C2E" w:rsidR="00764CFA" w:rsidRPr="00B53056" w:rsidRDefault="00764CFA" w:rsidP="00764CFA">
            <w:pPr>
              <w:keepNext/>
              <w:keepLines/>
              <w:spacing w:after="0" w:line="240" w:lineRule="auto"/>
              <w:jc w:val="center"/>
              <w:rPr>
                <w:rFonts w:ascii="Tahoma" w:hAnsi="Tahoma" w:cs="Tahoma"/>
              </w:rPr>
            </w:pPr>
            <w:r w:rsidRPr="00B53056">
              <w:rPr>
                <w:rFonts w:ascii="Tahoma" w:hAnsi="Tahoma" w:cs="Tahoma"/>
                <w:b/>
                <w:sz w:val="14"/>
              </w:rPr>
              <w:t>Ime in Priimek/Mobilni telefon/e-pošta:</w:t>
            </w:r>
          </w:p>
        </w:tc>
      </w:tr>
    </w:tbl>
    <w:p w14:paraId="49E66497" w14:textId="77777777" w:rsidR="00FA08E1" w:rsidRPr="00C14CDB" w:rsidRDefault="00FA08E1" w:rsidP="00FA08E1">
      <w:pPr>
        <w:keepNext/>
        <w:keepLines/>
        <w:spacing w:after="0" w:line="240" w:lineRule="auto"/>
        <w:ind w:left="705" w:hanging="705"/>
        <w:jc w:val="both"/>
        <w:rPr>
          <w:rFonts w:ascii="Tahoma" w:hAnsi="Tahoma" w:cs="Tahoma"/>
          <w:b/>
          <w:lang w:eastAsia="sl-SI"/>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FA08E1" w:rsidRPr="00B53056" w14:paraId="030EAB17" w14:textId="77777777" w:rsidTr="00424610">
        <w:tc>
          <w:tcPr>
            <w:tcW w:w="3403" w:type="dxa"/>
            <w:tcBorders>
              <w:top w:val="single" w:sz="4" w:space="0" w:color="auto"/>
              <w:left w:val="single" w:sz="4" w:space="0" w:color="auto"/>
              <w:bottom w:val="single" w:sz="4" w:space="0" w:color="auto"/>
              <w:right w:val="dashSmallGap" w:sz="4" w:space="0" w:color="auto"/>
            </w:tcBorders>
            <w:shd w:val="clear" w:color="auto" w:fill="auto"/>
          </w:tcPr>
          <w:p w14:paraId="26ADE2A1" w14:textId="77777777" w:rsidR="00FA08E1" w:rsidRPr="00E87D1E" w:rsidRDefault="00FA08E1" w:rsidP="00424610">
            <w:pPr>
              <w:keepNext/>
              <w:keepLines/>
              <w:spacing w:after="0" w:line="240" w:lineRule="auto"/>
              <w:jc w:val="both"/>
              <w:rPr>
                <w:rFonts w:ascii="Tahoma" w:hAnsi="Tahoma" w:cs="Tahoma"/>
                <w:b/>
              </w:rPr>
            </w:pPr>
            <w:r>
              <w:rPr>
                <w:rFonts w:ascii="Tahoma" w:hAnsi="Tahoma" w:cs="Tahoma"/>
                <w:b/>
              </w:rPr>
              <w:t>Verovškova 62, Ljubljana</w:t>
            </w:r>
          </w:p>
        </w:tc>
        <w:tc>
          <w:tcPr>
            <w:tcW w:w="3413" w:type="dxa"/>
            <w:tcBorders>
              <w:top w:val="single" w:sz="4" w:space="0" w:color="auto"/>
              <w:left w:val="dashSmallGap" w:sz="4" w:space="0" w:color="auto"/>
              <w:bottom w:val="single" w:sz="4" w:space="0" w:color="auto"/>
              <w:right w:val="single" w:sz="4" w:space="0" w:color="auto"/>
            </w:tcBorders>
            <w:shd w:val="clear" w:color="auto" w:fill="auto"/>
          </w:tcPr>
          <w:p w14:paraId="77DBF1EF" w14:textId="77777777" w:rsidR="00FA08E1" w:rsidRPr="00E87D1E" w:rsidRDefault="00FA08E1" w:rsidP="00424610">
            <w:pPr>
              <w:keepNext/>
              <w:keepLines/>
              <w:spacing w:after="0" w:line="240" w:lineRule="auto"/>
              <w:jc w:val="both"/>
              <w:rPr>
                <w:rFonts w:ascii="Tahoma" w:hAnsi="Tahoma" w:cs="Tahoma"/>
                <w:b/>
              </w:rPr>
            </w:pPr>
            <w:r w:rsidRPr="00E87D1E">
              <w:rPr>
                <w:rFonts w:ascii="Tahoma" w:hAnsi="Tahoma" w:cs="Tahoma"/>
                <w:b/>
              </w:rPr>
              <w:t>Naročnik:</w:t>
            </w:r>
          </w:p>
        </w:tc>
        <w:tc>
          <w:tcPr>
            <w:tcW w:w="3107" w:type="dxa"/>
            <w:tcBorders>
              <w:top w:val="single" w:sz="4" w:space="0" w:color="auto"/>
              <w:left w:val="single" w:sz="4" w:space="0" w:color="auto"/>
              <w:bottom w:val="single" w:sz="4" w:space="0" w:color="auto"/>
              <w:right w:val="single" w:sz="4" w:space="0" w:color="auto"/>
            </w:tcBorders>
            <w:shd w:val="clear" w:color="auto" w:fill="auto"/>
          </w:tcPr>
          <w:p w14:paraId="4BDD478C" w14:textId="77777777" w:rsidR="00FA08E1" w:rsidRPr="00B53056" w:rsidRDefault="00FA08E1" w:rsidP="00424610">
            <w:pPr>
              <w:keepNext/>
              <w:keepLines/>
              <w:spacing w:after="0" w:line="240" w:lineRule="auto"/>
              <w:jc w:val="both"/>
              <w:rPr>
                <w:rFonts w:ascii="Tahoma" w:hAnsi="Tahoma" w:cs="Tahoma"/>
                <w:b/>
              </w:rPr>
            </w:pPr>
            <w:r w:rsidRPr="00E87D1E">
              <w:rPr>
                <w:rFonts w:ascii="Tahoma" w:hAnsi="Tahoma" w:cs="Tahoma"/>
                <w:b/>
              </w:rPr>
              <w:t>Izvajalec:</w:t>
            </w:r>
          </w:p>
        </w:tc>
      </w:tr>
      <w:tr w:rsidR="00764CFA" w:rsidRPr="00B53056" w14:paraId="2D01E99F" w14:textId="77777777" w:rsidTr="00424610">
        <w:trPr>
          <w:trHeight w:val="258"/>
        </w:trPr>
        <w:tc>
          <w:tcPr>
            <w:tcW w:w="3403" w:type="dxa"/>
            <w:tcBorders>
              <w:top w:val="dotted" w:sz="4" w:space="0" w:color="auto"/>
              <w:left w:val="single" w:sz="4" w:space="0" w:color="auto"/>
              <w:bottom w:val="single" w:sz="4" w:space="0" w:color="auto"/>
              <w:right w:val="dashSmallGap" w:sz="4" w:space="0" w:color="auto"/>
            </w:tcBorders>
            <w:shd w:val="clear" w:color="auto" w:fill="auto"/>
          </w:tcPr>
          <w:p w14:paraId="64C6540A" w14:textId="77777777" w:rsidR="00764CFA" w:rsidRDefault="00764CFA" w:rsidP="00764CFA">
            <w:pPr>
              <w:keepNext/>
              <w:keepLines/>
              <w:spacing w:after="0" w:line="240" w:lineRule="auto"/>
              <w:rPr>
                <w:rFonts w:ascii="Tahoma" w:hAnsi="Tahoma" w:cs="Tahoma"/>
                <w:sz w:val="18"/>
              </w:rPr>
            </w:pPr>
            <w:r>
              <w:rPr>
                <w:rFonts w:ascii="Tahoma" w:hAnsi="Tahoma" w:cs="Tahoma"/>
                <w:b/>
              </w:rPr>
              <w:t>Skrbnik okvirnega sporazuma</w:t>
            </w:r>
            <w:r w:rsidRPr="00FF6D96">
              <w:rPr>
                <w:rFonts w:ascii="Tahoma" w:hAnsi="Tahoma" w:cs="Tahoma"/>
                <w:sz w:val="18"/>
              </w:rPr>
              <w:t xml:space="preserve"> </w:t>
            </w:r>
          </w:p>
          <w:p w14:paraId="2792F6CD" w14:textId="77777777" w:rsidR="00764CFA" w:rsidRDefault="00764CFA" w:rsidP="00764CFA">
            <w:pPr>
              <w:keepNext/>
              <w:keepLines/>
              <w:spacing w:after="0" w:line="240" w:lineRule="auto"/>
              <w:jc w:val="both"/>
              <w:rPr>
                <w:rFonts w:ascii="Tahoma" w:hAnsi="Tahoma" w:cs="Tahoma"/>
                <w:sz w:val="18"/>
              </w:rPr>
            </w:pPr>
          </w:p>
          <w:p w14:paraId="4C12E7EB" w14:textId="77777777" w:rsidR="00764CFA" w:rsidRPr="00FF6D96" w:rsidRDefault="00764CFA" w:rsidP="00764CFA">
            <w:pPr>
              <w:keepNext/>
              <w:keepLines/>
              <w:spacing w:after="0" w:line="240" w:lineRule="auto"/>
              <w:jc w:val="right"/>
              <w:rPr>
                <w:rFonts w:ascii="Tahoma" w:hAnsi="Tahoma" w:cs="Tahoma"/>
                <w:sz w:val="18"/>
              </w:rPr>
            </w:pPr>
          </w:p>
        </w:tc>
        <w:tc>
          <w:tcPr>
            <w:tcW w:w="6520" w:type="dxa"/>
            <w:gridSpan w:val="2"/>
            <w:tcBorders>
              <w:top w:val="dotted" w:sz="4" w:space="0" w:color="auto"/>
              <w:left w:val="dashSmallGap" w:sz="4" w:space="0" w:color="auto"/>
              <w:bottom w:val="single" w:sz="4" w:space="0" w:color="auto"/>
              <w:right w:val="single" w:sz="4" w:space="0" w:color="auto"/>
            </w:tcBorders>
            <w:shd w:val="clear" w:color="auto" w:fill="auto"/>
          </w:tcPr>
          <w:p w14:paraId="261C76AF" w14:textId="5C2DE516" w:rsidR="00764CFA" w:rsidRPr="00D12F63" w:rsidRDefault="00764CFA" w:rsidP="00764CFA">
            <w:pPr>
              <w:keepNext/>
              <w:keepLines/>
              <w:spacing w:after="0" w:line="240" w:lineRule="auto"/>
              <w:jc w:val="center"/>
              <w:rPr>
                <w:rFonts w:ascii="Tahoma" w:hAnsi="Tahoma" w:cs="Tahoma"/>
                <w:b/>
                <w:sz w:val="14"/>
                <w:szCs w:val="14"/>
              </w:rPr>
            </w:pPr>
            <w:r w:rsidRPr="00B53056">
              <w:rPr>
                <w:rFonts w:ascii="Tahoma" w:hAnsi="Tahoma" w:cs="Tahoma"/>
                <w:b/>
                <w:sz w:val="14"/>
              </w:rPr>
              <w:t>Ime in Priimek/Mobilni telefon/e-pošta:</w:t>
            </w:r>
          </w:p>
        </w:tc>
      </w:tr>
      <w:tr w:rsidR="00764CFA" w:rsidRPr="00B53056" w14:paraId="3E11AD1D" w14:textId="77777777" w:rsidTr="00424610">
        <w:trPr>
          <w:trHeight w:val="927"/>
        </w:trPr>
        <w:tc>
          <w:tcPr>
            <w:tcW w:w="3403" w:type="dxa"/>
            <w:tcBorders>
              <w:top w:val="single" w:sz="4" w:space="0" w:color="auto"/>
              <w:left w:val="single" w:sz="4" w:space="0" w:color="auto"/>
              <w:bottom w:val="nil"/>
              <w:right w:val="dashSmallGap" w:sz="4" w:space="0" w:color="auto"/>
            </w:tcBorders>
            <w:shd w:val="clear" w:color="auto" w:fill="auto"/>
          </w:tcPr>
          <w:p w14:paraId="3D6C4EA1" w14:textId="77777777" w:rsidR="00764CFA" w:rsidRDefault="00764CFA" w:rsidP="00764CFA">
            <w:pPr>
              <w:keepNext/>
              <w:keepLines/>
              <w:spacing w:after="0" w:line="240" w:lineRule="auto"/>
              <w:jc w:val="both"/>
              <w:rPr>
                <w:rFonts w:ascii="Tahoma" w:hAnsi="Tahoma" w:cs="Tahoma"/>
                <w:b/>
              </w:rPr>
            </w:pPr>
            <w:r w:rsidRPr="00B53056">
              <w:rPr>
                <w:rFonts w:ascii="Tahoma" w:hAnsi="Tahoma" w:cs="Tahoma"/>
                <w:b/>
              </w:rPr>
              <w:t xml:space="preserve">Vodja OE naročnik /Vodja del </w:t>
            </w:r>
          </w:p>
          <w:p w14:paraId="7F115678" w14:textId="77777777" w:rsidR="00764CFA" w:rsidRPr="00B53056" w:rsidRDefault="00764CFA" w:rsidP="00764CFA">
            <w:pPr>
              <w:keepNext/>
              <w:keepLines/>
              <w:spacing w:after="0" w:line="240" w:lineRule="auto"/>
              <w:jc w:val="right"/>
              <w:rPr>
                <w:rFonts w:ascii="Tahoma" w:hAnsi="Tahoma" w:cs="Tahoma"/>
                <w:b/>
              </w:rPr>
            </w:pPr>
          </w:p>
        </w:tc>
        <w:tc>
          <w:tcPr>
            <w:tcW w:w="3413" w:type="dxa"/>
            <w:tcBorders>
              <w:top w:val="single" w:sz="4" w:space="0" w:color="auto"/>
              <w:left w:val="dashSmallGap" w:sz="4" w:space="0" w:color="auto"/>
              <w:bottom w:val="nil"/>
              <w:right w:val="single" w:sz="4" w:space="0" w:color="auto"/>
            </w:tcBorders>
            <w:shd w:val="clear" w:color="auto" w:fill="auto"/>
          </w:tcPr>
          <w:p w14:paraId="08CDAB8A" w14:textId="08C08037" w:rsidR="00764CFA" w:rsidRPr="00D12F63" w:rsidRDefault="00764CFA" w:rsidP="00764CFA">
            <w:pPr>
              <w:keepNext/>
              <w:keepLines/>
              <w:spacing w:after="0" w:line="240" w:lineRule="auto"/>
              <w:jc w:val="center"/>
              <w:rPr>
                <w:rFonts w:ascii="Tahoma" w:hAnsi="Tahoma" w:cs="Tahoma"/>
                <w:b/>
                <w:sz w:val="14"/>
                <w:szCs w:val="14"/>
              </w:rPr>
            </w:pPr>
            <w:r w:rsidRPr="00B53056">
              <w:rPr>
                <w:rFonts w:ascii="Tahoma" w:hAnsi="Tahoma" w:cs="Tahoma"/>
                <w:b/>
                <w:sz w:val="14"/>
              </w:rPr>
              <w:t>Ime in Priimek/Mobilni telefon/e-pošta:</w:t>
            </w:r>
          </w:p>
        </w:tc>
        <w:tc>
          <w:tcPr>
            <w:tcW w:w="3107" w:type="dxa"/>
            <w:tcBorders>
              <w:top w:val="single" w:sz="4" w:space="0" w:color="auto"/>
              <w:left w:val="single" w:sz="4" w:space="0" w:color="auto"/>
              <w:bottom w:val="nil"/>
              <w:right w:val="single" w:sz="4" w:space="0" w:color="auto"/>
            </w:tcBorders>
            <w:shd w:val="clear" w:color="auto" w:fill="auto"/>
          </w:tcPr>
          <w:p w14:paraId="553A7119" w14:textId="77777777" w:rsidR="00764CFA" w:rsidRPr="00B53056" w:rsidRDefault="00764CFA" w:rsidP="00764CFA">
            <w:pPr>
              <w:keepNext/>
              <w:keepLines/>
              <w:spacing w:after="0" w:line="240" w:lineRule="auto"/>
              <w:jc w:val="both"/>
              <w:rPr>
                <w:rFonts w:ascii="Tahoma" w:hAnsi="Tahoma" w:cs="Tahoma"/>
                <w:b/>
                <w:sz w:val="14"/>
              </w:rPr>
            </w:pPr>
            <w:r w:rsidRPr="00B53056">
              <w:rPr>
                <w:rFonts w:ascii="Tahoma" w:hAnsi="Tahoma" w:cs="Tahoma"/>
                <w:b/>
                <w:sz w:val="14"/>
              </w:rPr>
              <w:t>Ime in Priimek/Mobilni telefon/e-pošta:</w:t>
            </w:r>
          </w:p>
        </w:tc>
      </w:tr>
      <w:tr w:rsidR="00764CFA" w:rsidRPr="00B53056" w14:paraId="41056A70" w14:textId="77777777" w:rsidTr="00424610">
        <w:tc>
          <w:tcPr>
            <w:tcW w:w="3403" w:type="dxa"/>
            <w:tcBorders>
              <w:top w:val="dotted" w:sz="4" w:space="0" w:color="auto"/>
              <w:left w:val="single" w:sz="4" w:space="0" w:color="auto"/>
              <w:right w:val="dotted" w:sz="4" w:space="0" w:color="auto"/>
            </w:tcBorders>
            <w:shd w:val="clear" w:color="auto" w:fill="auto"/>
          </w:tcPr>
          <w:p w14:paraId="472B13FE" w14:textId="77777777" w:rsidR="00764CFA" w:rsidRDefault="00764CFA" w:rsidP="00764CFA">
            <w:pPr>
              <w:keepNext/>
              <w:keepLines/>
              <w:spacing w:after="0" w:line="240" w:lineRule="auto"/>
              <w:jc w:val="both"/>
              <w:rPr>
                <w:rFonts w:ascii="Tahoma" w:hAnsi="Tahoma" w:cs="Tahoma"/>
                <w:b/>
              </w:rPr>
            </w:pPr>
            <w:r w:rsidRPr="00B53056">
              <w:rPr>
                <w:rFonts w:ascii="Tahoma" w:hAnsi="Tahoma" w:cs="Tahoma"/>
                <w:b/>
              </w:rPr>
              <w:t xml:space="preserve">Strokovni delavec VpD in PV </w:t>
            </w:r>
          </w:p>
          <w:p w14:paraId="5AAAC4AC" w14:textId="77777777" w:rsidR="00764CFA" w:rsidRPr="00B53056" w:rsidRDefault="00764CFA" w:rsidP="00764CFA">
            <w:pPr>
              <w:keepNext/>
              <w:keepLines/>
              <w:spacing w:after="0" w:line="240" w:lineRule="auto"/>
              <w:jc w:val="right"/>
              <w:rPr>
                <w:rFonts w:ascii="Tahoma" w:hAnsi="Tahoma" w:cs="Tahoma"/>
                <w:b/>
              </w:rPr>
            </w:pPr>
          </w:p>
        </w:tc>
        <w:tc>
          <w:tcPr>
            <w:tcW w:w="3413" w:type="dxa"/>
            <w:tcBorders>
              <w:top w:val="dotted" w:sz="4" w:space="0" w:color="auto"/>
              <w:left w:val="dotted" w:sz="4" w:space="0" w:color="auto"/>
              <w:right w:val="single" w:sz="4" w:space="0" w:color="auto"/>
            </w:tcBorders>
            <w:shd w:val="clear" w:color="auto" w:fill="auto"/>
          </w:tcPr>
          <w:p w14:paraId="7DC00B1E" w14:textId="0A191335" w:rsidR="00764CFA" w:rsidRPr="00FF6D96" w:rsidRDefault="00764CFA" w:rsidP="00764CFA">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c>
          <w:tcPr>
            <w:tcW w:w="3107" w:type="dxa"/>
            <w:tcBorders>
              <w:top w:val="dotted" w:sz="4" w:space="0" w:color="auto"/>
              <w:left w:val="single" w:sz="4" w:space="0" w:color="auto"/>
              <w:right w:val="single" w:sz="4" w:space="0" w:color="auto"/>
            </w:tcBorders>
            <w:shd w:val="clear" w:color="auto" w:fill="auto"/>
          </w:tcPr>
          <w:p w14:paraId="4B777662" w14:textId="77777777" w:rsidR="00764CFA" w:rsidRPr="00B53056" w:rsidRDefault="00764CFA" w:rsidP="00764CFA">
            <w:pPr>
              <w:keepNext/>
              <w:keepLines/>
              <w:spacing w:after="0" w:line="240" w:lineRule="auto"/>
              <w:jc w:val="center"/>
              <w:rPr>
                <w:rFonts w:ascii="Tahoma" w:hAnsi="Tahoma" w:cs="Tahoma"/>
                <w:b/>
                <w:sz w:val="14"/>
              </w:rPr>
            </w:pPr>
            <w:r w:rsidRPr="00B53056">
              <w:rPr>
                <w:rFonts w:ascii="Tahoma" w:hAnsi="Tahoma" w:cs="Tahoma"/>
                <w:b/>
                <w:sz w:val="14"/>
              </w:rPr>
              <w:t>Ime in Priimek/Mobilni telefon/e-pošta:</w:t>
            </w:r>
          </w:p>
        </w:tc>
      </w:tr>
      <w:tr w:rsidR="00764CFA" w:rsidRPr="00B53056" w14:paraId="6E58F875" w14:textId="77777777" w:rsidTr="00424610">
        <w:trPr>
          <w:trHeight w:val="1076"/>
        </w:trPr>
        <w:tc>
          <w:tcPr>
            <w:tcW w:w="3403" w:type="dxa"/>
            <w:tcBorders>
              <w:left w:val="single" w:sz="4" w:space="0" w:color="auto"/>
              <w:bottom w:val="single" w:sz="4" w:space="0" w:color="auto"/>
              <w:right w:val="dashSmallGap" w:sz="4" w:space="0" w:color="auto"/>
            </w:tcBorders>
            <w:shd w:val="clear" w:color="auto" w:fill="auto"/>
          </w:tcPr>
          <w:p w14:paraId="07D1268E" w14:textId="77777777" w:rsidR="00764CFA" w:rsidRPr="00B53056" w:rsidRDefault="00764CFA" w:rsidP="00424610">
            <w:pPr>
              <w:keepNext/>
              <w:keepLines/>
              <w:spacing w:after="0" w:line="240" w:lineRule="auto"/>
              <w:jc w:val="both"/>
              <w:rPr>
                <w:rFonts w:ascii="Tahoma" w:hAnsi="Tahoma" w:cs="Tahoma"/>
                <w:b/>
              </w:rPr>
            </w:pPr>
            <w:r w:rsidRPr="00B53056">
              <w:rPr>
                <w:rFonts w:ascii="Tahoma" w:hAnsi="Tahoma" w:cs="Tahoma"/>
                <w:b/>
              </w:rPr>
              <w:t>Odg. oseba za nadzor nad izvajanjem ravnanja z nevarnimi snovmi in odpadki ter izrednimi razmerami</w:t>
            </w:r>
          </w:p>
        </w:tc>
        <w:tc>
          <w:tcPr>
            <w:tcW w:w="6520" w:type="dxa"/>
            <w:gridSpan w:val="2"/>
            <w:tcBorders>
              <w:left w:val="dashSmallGap" w:sz="4" w:space="0" w:color="auto"/>
              <w:bottom w:val="single" w:sz="4" w:space="0" w:color="auto"/>
              <w:right w:val="single" w:sz="4" w:space="0" w:color="auto"/>
            </w:tcBorders>
            <w:shd w:val="clear" w:color="auto" w:fill="auto"/>
          </w:tcPr>
          <w:p w14:paraId="571C28E0" w14:textId="21FBCE09" w:rsidR="00764CFA" w:rsidRPr="00B53056" w:rsidRDefault="00764CFA" w:rsidP="00424610">
            <w:pPr>
              <w:keepNext/>
              <w:keepLines/>
              <w:spacing w:after="0" w:line="240" w:lineRule="auto"/>
              <w:jc w:val="center"/>
              <w:rPr>
                <w:rFonts w:ascii="Tahoma" w:hAnsi="Tahoma" w:cs="Tahoma"/>
              </w:rPr>
            </w:pPr>
            <w:r w:rsidRPr="00B53056">
              <w:rPr>
                <w:rFonts w:ascii="Tahoma" w:hAnsi="Tahoma" w:cs="Tahoma"/>
                <w:b/>
                <w:sz w:val="14"/>
              </w:rPr>
              <w:t>Ime in Priimek/Mobilni telefon/e-pošta:</w:t>
            </w:r>
          </w:p>
        </w:tc>
      </w:tr>
    </w:tbl>
    <w:p w14:paraId="0DB1DC94" w14:textId="77777777" w:rsidR="000C11BD" w:rsidRDefault="000C11BD" w:rsidP="00D71C4B">
      <w:pPr>
        <w:keepNext/>
        <w:keepLines/>
        <w:spacing w:after="0" w:line="240" w:lineRule="auto"/>
        <w:ind w:left="705" w:hanging="705"/>
        <w:jc w:val="both"/>
        <w:rPr>
          <w:rFonts w:ascii="Tahoma" w:hAnsi="Tahoma" w:cs="Tahoma"/>
          <w:b/>
          <w:lang w:eastAsia="sl-SI"/>
        </w:rPr>
      </w:pPr>
    </w:p>
    <w:p w14:paraId="0ED5F144" w14:textId="77777777" w:rsidR="00A4663F" w:rsidRPr="00296DFE" w:rsidRDefault="00A4663F" w:rsidP="00A4663F">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409584A9" w14:textId="77777777" w:rsidR="00A4663F" w:rsidRPr="00296DFE" w:rsidRDefault="00A4663F" w:rsidP="009011B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430F21C2" w14:textId="77777777" w:rsidR="00A4663F" w:rsidRPr="00296DFE" w:rsidRDefault="00A4663F" w:rsidP="009011BA">
      <w:pPr>
        <w:keepNext/>
        <w:keepLines/>
        <w:widowControl w:val="0"/>
        <w:numPr>
          <w:ilvl w:val="0"/>
          <w:numId w:val="2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368EEB90" w14:textId="77777777" w:rsidR="00A4663F" w:rsidRPr="00296DFE" w:rsidRDefault="00A4663F" w:rsidP="009011BA">
      <w:pPr>
        <w:keepNext/>
        <w:keepLines/>
        <w:widowControl w:val="0"/>
        <w:numPr>
          <w:ilvl w:val="0"/>
          <w:numId w:val="2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23EFD638" w14:textId="77777777" w:rsidR="00A4663F" w:rsidRPr="00296DFE" w:rsidRDefault="00A4663F" w:rsidP="009011BA">
      <w:pPr>
        <w:keepNext/>
        <w:keepLines/>
        <w:widowControl w:val="0"/>
        <w:numPr>
          <w:ilvl w:val="0"/>
          <w:numId w:val="2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42F9F331" w14:textId="77777777" w:rsidR="00A4663F" w:rsidRPr="00296DFE" w:rsidRDefault="00A4663F" w:rsidP="009011BA">
      <w:pPr>
        <w:keepNext/>
        <w:keepLines/>
        <w:widowControl w:val="0"/>
        <w:numPr>
          <w:ilvl w:val="0"/>
          <w:numId w:val="2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09F37845" w14:textId="77777777" w:rsidR="00A4663F" w:rsidRPr="00296DFE" w:rsidRDefault="00A4663F" w:rsidP="009011BA">
      <w:pPr>
        <w:keepNext/>
        <w:keepLines/>
        <w:widowControl w:val="0"/>
        <w:numPr>
          <w:ilvl w:val="0"/>
          <w:numId w:val="2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lastRenderedPageBreak/>
        <w:t>v primeru težjih kršitev oz. neposredne nevarnosti za življenje in zdravje delavcev na delovišču, so dolžne obvesti direktorja naročnika in izvajalca;</w:t>
      </w:r>
    </w:p>
    <w:p w14:paraId="5C599DE5" w14:textId="77777777" w:rsidR="00A4663F" w:rsidRPr="00296DFE" w:rsidRDefault="00A4663F" w:rsidP="009011BA">
      <w:pPr>
        <w:keepNext/>
        <w:keepLines/>
        <w:widowControl w:val="0"/>
        <w:numPr>
          <w:ilvl w:val="0"/>
          <w:numId w:val="2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750B482F" w14:textId="77777777" w:rsidR="00A4663F" w:rsidRPr="00296DFE" w:rsidRDefault="00A4663F" w:rsidP="009011BA">
      <w:pPr>
        <w:keepNext/>
        <w:keepLines/>
        <w:widowControl w:val="0"/>
        <w:numPr>
          <w:ilvl w:val="0"/>
          <w:numId w:val="2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4CDD25CA" w14:textId="77777777" w:rsidR="00A4663F" w:rsidRPr="00296DFE" w:rsidRDefault="00A4663F" w:rsidP="00A4663F">
      <w:pPr>
        <w:keepNext/>
        <w:keepLines/>
        <w:widowControl w:val="0"/>
        <w:spacing w:after="0" w:line="240" w:lineRule="auto"/>
        <w:rPr>
          <w:rFonts w:ascii="Tahoma" w:hAnsi="Tahoma" w:cs="Tahoma"/>
          <w:b/>
          <w:szCs w:val="20"/>
          <w:lang w:eastAsia="sl-SI"/>
        </w:rPr>
      </w:pPr>
    </w:p>
    <w:p w14:paraId="5AFF93D1" w14:textId="77777777" w:rsidR="00A4663F" w:rsidRPr="00296DFE" w:rsidRDefault="00A4663F" w:rsidP="00A4663F">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5AB1B961" w14:textId="77777777" w:rsidR="00A4663F" w:rsidRPr="00296DFE" w:rsidRDefault="00A4663F" w:rsidP="009011BA">
      <w:pPr>
        <w:keepNext/>
        <w:keepLines/>
        <w:widowControl w:val="0"/>
        <w:spacing w:after="0" w:line="240" w:lineRule="auto"/>
        <w:ind w:left="567"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77C85DF1" w14:textId="77777777" w:rsidR="00A4663F" w:rsidRPr="00296DFE" w:rsidRDefault="00A4663F" w:rsidP="009011BA">
      <w:pPr>
        <w:keepNext/>
        <w:keepLines/>
        <w:widowControl w:val="0"/>
        <w:numPr>
          <w:ilvl w:val="0"/>
          <w:numId w:val="2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5CC8E15B" w14:textId="77777777" w:rsidR="00A4663F" w:rsidRPr="00296DFE" w:rsidRDefault="00A4663F" w:rsidP="009011BA">
      <w:pPr>
        <w:keepNext/>
        <w:keepLines/>
        <w:widowControl w:val="0"/>
        <w:numPr>
          <w:ilvl w:val="0"/>
          <w:numId w:val="2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217A552C"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6D224F26"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584360A9"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2BE016FA" w14:textId="77777777" w:rsidR="00A4663F" w:rsidRPr="00296DFE" w:rsidRDefault="00A4663F" w:rsidP="009011BA">
      <w:pPr>
        <w:keepNext/>
        <w:keepLines/>
        <w:widowControl w:val="0"/>
        <w:numPr>
          <w:ilvl w:val="0"/>
          <w:numId w:val="23"/>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3E0A02C5" w14:textId="77777777" w:rsidR="00A4663F" w:rsidRPr="00296DFE" w:rsidRDefault="00A4663F" w:rsidP="009011BA">
      <w:pPr>
        <w:keepNext/>
        <w:keepLines/>
        <w:widowControl w:val="0"/>
        <w:numPr>
          <w:ilvl w:val="0"/>
          <w:numId w:val="2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21191822" w14:textId="77777777" w:rsidR="00A4663F" w:rsidRPr="00296DFE" w:rsidRDefault="00A4663F" w:rsidP="009011BA">
      <w:pPr>
        <w:keepNext/>
        <w:keepLines/>
        <w:widowControl w:val="0"/>
        <w:numPr>
          <w:ilvl w:val="0"/>
          <w:numId w:val="2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5ABF9EA6" w14:textId="77777777" w:rsidR="00A4663F" w:rsidRPr="00296DFE" w:rsidRDefault="00A4663F" w:rsidP="009011BA">
      <w:pPr>
        <w:keepNext/>
        <w:keepLines/>
        <w:widowControl w:val="0"/>
        <w:numPr>
          <w:ilvl w:val="0"/>
          <w:numId w:val="2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04363F65" w14:textId="77777777" w:rsidR="00A4663F" w:rsidRPr="00296DFE" w:rsidRDefault="00A4663F" w:rsidP="00A4663F">
      <w:pPr>
        <w:keepNext/>
        <w:keepLines/>
        <w:widowControl w:val="0"/>
        <w:spacing w:after="0" w:line="240" w:lineRule="auto"/>
        <w:jc w:val="both"/>
        <w:rPr>
          <w:rFonts w:ascii="Tahoma" w:hAnsi="Tahoma" w:cs="Tahoma"/>
          <w:sz w:val="10"/>
          <w:szCs w:val="10"/>
          <w:lang w:eastAsia="sl-SI"/>
        </w:rPr>
      </w:pPr>
    </w:p>
    <w:p w14:paraId="302AA730" w14:textId="77777777" w:rsidR="00A4663F" w:rsidRPr="00296DFE" w:rsidRDefault="00A4663F" w:rsidP="00A4663F">
      <w:pPr>
        <w:keepNext/>
        <w:keepLines/>
        <w:widowControl w:val="0"/>
        <w:spacing w:after="0" w:line="240" w:lineRule="auto"/>
        <w:jc w:val="both"/>
        <w:rPr>
          <w:rFonts w:ascii="Tahoma" w:hAnsi="Tahoma" w:cs="Tahoma"/>
          <w:sz w:val="10"/>
          <w:szCs w:val="10"/>
          <w:lang w:eastAsia="sl-SI"/>
        </w:rPr>
      </w:pPr>
    </w:p>
    <w:p w14:paraId="6F5C9754" w14:textId="77777777" w:rsidR="00A4663F" w:rsidRPr="00296DFE" w:rsidRDefault="00A4663F" w:rsidP="009011BA">
      <w:pPr>
        <w:keepNext/>
        <w:keepLines/>
        <w:widowControl w:val="0"/>
        <w:spacing w:after="0" w:line="240" w:lineRule="auto"/>
        <w:ind w:left="567"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329240DA" w14:textId="77777777" w:rsidR="00A4663F" w:rsidRPr="00296DFE" w:rsidRDefault="00A4663F" w:rsidP="009011BA">
      <w:pPr>
        <w:keepNext/>
        <w:keepLines/>
        <w:widowControl w:val="0"/>
        <w:numPr>
          <w:ilvl w:val="0"/>
          <w:numId w:val="31"/>
        </w:numPr>
        <w:spacing w:after="0" w:line="240" w:lineRule="auto"/>
        <w:ind w:left="851"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2FCEBF1E" w14:textId="77777777" w:rsidR="00A4663F" w:rsidRPr="00296DFE" w:rsidRDefault="00A4663F" w:rsidP="009011BA">
      <w:pPr>
        <w:keepNext/>
        <w:keepLines/>
        <w:widowControl w:val="0"/>
        <w:numPr>
          <w:ilvl w:val="0"/>
          <w:numId w:val="31"/>
        </w:numPr>
        <w:spacing w:after="0" w:line="240" w:lineRule="auto"/>
        <w:ind w:left="851"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2986A629" w14:textId="77777777" w:rsidR="00A4663F" w:rsidRPr="00296DFE" w:rsidRDefault="00A4663F" w:rsidP="009011BA">
      <w:pPr>
        <w:keepNext/>
        <w:keepLines/>
        <w:widowControl w:val="0"/>
        <w:numPr>
          <w:ilvl w:val="0"/>
          <w:numId w:val="31"/>
        </w:numPr>
        <w:spacing w:after="0" w:line="240" w:lineRule="auto"/>
        <w:ind w:left="851"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2DA13894" w14:textId="77777777" w:rsidR="00A4663F" w:rsidRPr="00296DFE" w:rsidRDefault="00A4663F" w:rsidP="009011BA">
      <w:pPr>
        <w:keepNext/>
        <w:keepLines/>
        <w:widowControl w:val="0"/>
        <w:numPr>
          <w:ilvl w:val="0"/>
          <w:numId w:val="31"/>
        </w:numPr>
        <w:spacing w:after="0" w:line="240" w:lineRule="auto"/>
        <w:ind w:left="851"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1D045CC3" w14:textId="77777777" w:rsidR="00A4663F" w:rsidRPr="00296DFE" w:rsidRDefault="00A4663F" w:rsidP="009011BA">
      <w:pPr>
        <w:keepNext/>
        <w:keepLines/>
        <w:widowControl w:val="0"/>
        <w:numPr>
          <w:ilvl w:val="0"/>
          <w:numId w:val="31"/>
        </w:numPr>
        <w:spacing w:after="0" w:line="240" w:lineRule="auto"/>
        <w:ind w:left="851"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4B6753E5" w14:textId="77777777" w:rsidR="00A4663F" w:rsidRPr="00296DFE" w:rsidRDefault="00A4663F" w:rsidP="00A4663F">
      <w:pPr>
        <w:keepNext/>
        <w:keepLines/>
        <w:widowControl w:val="0"/>
        <w:spacing w:after="0" w:line="240" w:lineRule="auto"/>
        <w:jc w:val="both"/>
        <w:rPr>
          <w:rFonts w:ascii="Tahoma" w:hAnsi="Tahoma" w:cs="Tahoma"/>
          <w:b/>
          <w:szCs w:val="20"/>
          <w:lang w:eastAsia="sl-SI"/>
        </w:rPr>
      </w:pPr>
    </w:p>
    <w:p w14:paraId="560A54BA" w14:textId="77777777" w:rsidR="00A4663F" w:rsidRPr="00296DFE" w:rsidRDefault="00A4663F" w:rsidP="009011BA">
      <w:pPr>
        <w:keepNext/>
        <w:keepLines/>
        <w:widowControl w:val="0"/>
        <w:spacing w:after="0" w:line="240" w:lineRule="auto"/>
        <w:ind w:left="567"/>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605DC138" w14:textId="77777777" w:rsidR="00A4663F" w:rsidRPr="00296DFE" w:rsidRDefault="00A4663F" w:rsidP="00A4663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07CA5D0F" w14:textId="77777777" w:rsidR="00A4663F" w:rsidRPr="00296DFE" w:rsidRDefault="00A4663F" w:rsidP="00A4663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7960C882" w14:textId="77777777" w:rsidR="00A4663F" w:rsidRPr="00296DFE" w:rsidRDefault="00A4663F" w:rsidP="00A4663F">
      <w:pPr>
        <w:keepNext/>
        <w:keepLines/>
        <w:widowControl w:val="0"/>
        <w:spacing w:after="0" w:line="240" w:lineRule="auto"/>
        <w:ind w:left="720"/>
        <w:contextualSpacing/>
        <w:jc w:val="both"/>
        <w:rPr>
          <w:rFonts w:ascii="Tahoma" w:hAnsi="Tahoma" w:cs="Tahoma"/>
          <w:szCs w:val="20"/>
          <w:lang w:eastAsia="sl-SI"/>
        </w:rPr>
      </w:pPr>
    </w:p>
    <w:p w14:paraId="10F92F0C" w14:textId="77777777" w:rsidR="00A4663F" w:rsidRPr="00296DFE" w:rsidRDefault="00A4663F" w:rsidP="009011BA">
      <w:pPr>
        <w:keepNext/>
        <w:keepLines/>
        <w:widowControl w:val="0"/>
        <w:spacing w:after="0" w:line="240" w:lineRule="auto"/>
        <w:ind w:left="567"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428E90BD" w14:textId="77777777" w:rsidR="00A4663F" w:rsidRPr="00296DFE" w:rsidRDefault="00A4663F" w:rsidP="009011BA">
      <w:pPr>
        <w:keepNext/>
        <w:keepLines/>
        <w:widowControl w:val="0"/>
        <w:numPr>
          <w:ilvl w:val="0"/>
          <w:numId w:val="2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72537108" w14:textId="77777777" w:rsidR="00A4663F" w:rsidRPr="00296DFE" w:rsidRDefault="00A4663F" w:rsidP="009011BA">
      <w:pPr>
        <w:keepNext/>
        <w:keepLines/>
        <w:widowControl w:val="0"/>
        <w:numPr>
          <w:ilvl w:val="0"/>
          <w:numId w:val="2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37B6842E" w14:textId="77777777" w:rsidR="00A4663F" w:rsidRPr="00296DFE" w:rsidRDefault="00A4663F" w:rsidP="009011BA">
      <w:pPr>
        <w:keepNext/>
        <w:keepLines/>
        <w:widowControl w:val="0"/>
        <w:numPr>
          <w:ilvl w:val="0"/>
          <w:numId w:val="29"/>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6FF99AF2" w14:textId="77777777" w:rsidR="00A4663F" w:rsidRPr="00296DFE" w:rsidRDefault="00A4663F" w:rsidP="00A4663F">
      <w:pPr>
        <w:keepNext/>
        <w:keepLines/>
        <w:widowControl w:val="0"/>
        <w:spacing w:after="0" w:line="240" w:lineRule="auto"/>
        <w:jc w:val="both"/>
        <w:rPr>
          <w:rFonts w:ascii="Tahoma" w:hAnsi="Tahoma" w:cs="Tahoma"/>
          <w:szCs w:val="20"/>
          <w:lang w:eastAsia="sl-SI"/>
        </w:rPr>
      </w:pPr>
    </w:p>
    <w:p w14:paraId="55BA25A2" w14:textId="77777777" w:rsidR="00A4663F" w:rsidRPr="00296DFE" w:rsidRDefault="00A4663F" w:rsidP="009011BA">
      <w:pPr>
        <w:keepNext/>
        <w:keepLines/>
        <w:widowControl w:val="0"/>
        <w:spacing w:after="0" w:line="240" w:lineRule="auto"/>
        <w:ind w:left="567"/>
        <w:jc w:val="both"/>
        <w:rPr>
          <w:rFonts w:ascii="Tahoma" w:hAnsi="Tahoma" w:cs="Tahoma"/>
          <w:szCs w:val="20"/>
          <w:lang w:eastAsia="sl-SI"/>
        </w:rPr>
      </w:pPr>
      <w:r w:rsidRPr="00296DFE">
        <w:rPr>
          <w:rFonts w:ascii="Tahoma" w:hAnsi="Tahoma" w:cs="Tahoma"/>
          <w:b/>
          <w:szCs w:val="20"/>
          <w:lang w:eastAsia="sl-SI"/>
        </w:rPr>
        <w:lastRenderedPageBreak/>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61428B18" w14:textId="77777777" w:rsidR="00A4663F" w:rsidRPr="00296DFE" w:rsidRDefault="00A4663F" w:rsidP="009011BA">
      <w:pPr>
        <w:keepNext/>
        <w:keepLines/>
        <w:widowControl w:val="0"/>
        <w:numPr>
          <w:ilvl w:val="0"/>
          <w:numId w:val="3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50DF105A" w14:textId="77777777" w:rsidR="00A4663F" w:rsidRPr="00296DFE" w:rsidRDefault="00A4663F" w:rsidP="009011BA">
      <w:pPr>
        <w:keepNext/>
        <w:keepLines/>
        <w:widowControl w:val="0"/>
        <w:numPr>
          <w:ilvl w:val="0"/>
          <w:numId w:val="30"/>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18833779" w14:textId="77777777" w:rsidR="00A4663F" w:rsidRPr="00296DFE" w:rsidRDefault="00A4663F" w:rsidP="00A4663F">
      <w:pPr>
        <w:keepNext/>
        <w:keepLines/>
        <w:widowControl w:val="0"/>
        <w:spacing w:after="0" w:line="240" w:lineRule="auto"/>
        <w:contextualSpacing/>
        <w:jc w:val="both"/>
        <w:rPr>
          <w:rFonts w:ascii="Tahoma" w:hAnsi="Tahoma" w:cs="Tahoma"/>
          <w:szCs w:val="20"/>
          <w:lang w:eastAsia="sl-SI"/>
        </w:rPr>
      </w:pPr>
    </w:p>
    <w:p w14:paraId="7CF3CA36" w14:textId="6CA372D1" w:rsidR="00A4663F" w:rsidRPr="00296DFE" w:rsidRDefault="00A4663F" w:rsidP="009011BA">
      <w:pPr>
        <w:keepNext/>
        <w:keepLines/>
        <w:widowControl w:val="0"/>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009011BA">
        <w:rPr>
          <w:rFonts w:ascii="Tahoma" w:hAnsi="Tahoma" w:cs="Tahoma"/>
        </w:rPr>
        <w:t xml:space="preserve">   </w:t>
      </w:r>
      <w:r w:rsidRPr="00296DFE">
        <w:rPr>
          <w:rFonts w:ascii="Tahoma" w:hAnsi="Tahoma" w:cs="Tahoma"/>
          <w:b/>
        </w:rPr>
        <w:t>KONČNE DOLOČBE</w:t>
      </w:r>
      <w:r w:rsidRPr="00296DFE">
        <w:rPr>
          <w:rFonts w:ascii="Tahoma" w:eastAsia="Times New Roman" w:hAnsi="Tahoma" w:cs="Tahoma"/>
          <w:b/>
          <w:bCs/>
          <w:lang w:eastAsia="sl-SI"/>
        </w:rPr>
        <w:t xml:space="preserve"> </w:t>
      </w:r>
    </w:p>
    <w:p w14:paraId="2FA16EBB" w14:textId="5E65143A" w:rsidR="00A4663F" w:rsidRPr="00296DFE" w:rsidRDefault="00A4663F" w:rsidP="009011BA">
      <w:pPr>
        <w:keepNext/>
        <w:keepLines/>
        <w:widowControl w:val="0"/>
        <w:spacing w:after="0" w:line="240" w:lineRule="auto"/>
        <w:ind w:left="567" w:right="45" w:hanging="567"/>
        <w:jc w:val="both"/>
        <w:rPr>
          <w:rFonts w:ascii="Tahoma" w:hAnsi="Tahoma" w:cs="Tahoma"/>
        </w:rPr>
      </w:pPr>
      <w:r w:rsidRPr="00296DFE">
        <w:rPr>
          <w:rFonts w:ascii="Tahoma" w:hAnsi="Tahoma" w:cs="Tahoma"/>
          <w:b/>
        </w:rPr>
        <w:t xml:space="preserve">IV.1. </w:t>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5F21D22D" w14:textId="77777777" w:rsidR="00A4663F" w:rsidRPr="00296DFE" w:rsidRDefault="00A4663F" w:rsidP="009011BA">
      <w:pPr>
        <w:keepNext/>
        <w:keepLines/>
        <w:widowControl w:val="0"/>
        <w:tabs>
          <w:tab w:val="left" w:pos="709"/>
        </w:tabs>
        <w:spacing w:after="0" w:line="240" w:lineRule="auto"/>
        <w:ind w:left="567" w:right="45" w:hanging="567"/>
        <w:jc w:val="both"/>
        <w:rPr>
          <w:rFonts w:ascii="Tahoma" w:hAnsi="Tahoma" w:cs="Tahoma"/>
          <w:sz w:val="10"/>
          <w:szCs w:val="10"/>
        </w:rPr>
      </w:pPr>
    </w:p>
    <w:p w14:paraId="2F88E4CF" w14:textId="77777777" w:rsidR="00A4663F" w:rsidRPr="00296DFE" w:rsidRDefault="00A4663F" w:rsidP="009011BA">
      <w:pPr>
        <w:keepNext/>
        <w:keepLines/>
        <w:widowControl w:val="0"/>
        <w:tabs>
          <w:tab w:val="left" w:pos="709"/>
        </w:tabs>
        <w:spacing w:after="0" w:line="240" w:lineRule="auto"/>
        <w:ind w:left="567" w:right="45" w:hanging="567"/>
        <w:jc w:val="both"/>
        <w:rPr>
          <w:rFonts w:ascii="Tahoma" w:hAnsi="Tahoma" w:cs="Tahoma"/>
          <w:sz w:val="6"/>
          <w:szCs w:val="6"/>
        </w:rPr>
      </w:pPr>
    </w:p>
    <w:p w14:paraId="31BEB896" w14:textId="77777777" w:rsidR="00A4663F" w:rsidRPr="00296DFE" w:rsidRDefault="00A4663F" w:rsidP="009011BA">
      <w:pPr>
        <w:keepNext/>
        <w:keepLines/>
        <w:widowControl w:val="0"/>
        <w:spacing w:after="0" w:line="240" w:lineRule="auto"/>
        <w:ind w:left="567" w:right="45" w:hanging="567"/>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7CBC0EBB" w14:textId="77777777" w:rsidR="00A4663F" w:rsidRPr="00296DFE" w:rsidRDefault="00A4663F" w:rsidP="009011BA">
      <w:pPr>
        <w:keepNext/>
        <w:keepLines/>
        <w:widowControl w:val="0"/>
        <w:tabs>
          <w:tab w:val="left" w:pos="709"/>
        </w:tabs>
        <w:spacing w:after="0" w:line="240" w:lineRule="auto"/>
        <w:ind w:left="567" w:right="45" w:hanging="567"/>
        <w:jc w:val="both"/>
        <w:rPr>
          <w:rFonts w:ascii="Tahoma" w:hAnsi="Tahoma" w:cs="Tahoma"/>
          <w:sz w:val="10"/>
          <w:szCs w:val="10"/>
        </w:rPr>
      </w:pPr>
    </w:p>
    <w:p w14:paraId="558E1DA2" w14:textId="77777777" w:rsidR="00A4663F" w:rsidRPr="00296DFE" w:rsidRDefault="00A4663F" w:rsidP="009011BA">
      <w:pPr>
        <w:keepNext/>
        <w:keepLines/>
        <w:widowControl w:val="0"/>
        <w:tabs>
          <w:tab w:val="left" w:pos="709"/>
        </w:tabs>
        <w:spacing w:after="0" w:line="240" w:lineRule="auto"/>
        <w:ind w:left="567" w:right="45" w:hanging="567"/>
        <w:jc w:val="both"/>
        <w:rPr>
          <w:rFonts w:ascii="Tahoma" w:hAnsi="Tahoma" w:cs="Tahoma"/>
          <w:sz w:val="10"/>
          <w:szCs w:val="10"/>
        </w:rPr>
      </w:pPr>
    </w:p>
    <w:p w14:paraId="4813B9E0" w14:textId="0F8EE116" w:rsidR="00A4663F" w:rsidRPr="00296DFE" w:rsidRDefault="00A4663F" w:rsidP="009011BA">
      <w:pPr>
        <w:keepNext/>
        <w:keepLines/>
        <w:widowControl w:val="0"/>
        <w:spacing w:after="0" w:line="240" w:lineRule="auto"/>
        <w:ind w:left="567" w:right="45" w:hanging="567"/>
        <w:jc w:val="both"/>
        <w:rPr>
          <w:rFonts w:ascii="Tahoma" w:eastAsia="Times New Roman" w:hAnsi="Tahoma" w:cs="Tahoma"/>
          <w:szCs w:val="20"/>
          <w:lang w:eastAsia="sl-SI"/>
        </w:rPr>
      </w:pPr>
      <w:r w:rsidRPr="00296DFE">
        <w:rPr>
          <w:rFonts w:ascii="Tahoma" w:hAnsi="Tahoma" w:cs="Tahoma"/>
          <w:b/>
        </w:rPr>
        <w:t>IV.3.</w:t>
      </w:r>
      <w:r w:rsidR="009011BA">
        <w:rPr>
          <w:rFonts w:ascii="Tahoma" w:hAnsi="Tahoma" w:cs="Tahoma"/>
          <w:b/>
        </w:rPr>
        <w:t xml:space="preserve"> </w:t>
      </w:r>
      <w:r w:rsidRPr="00296DFE">
        <w:rPr>
          <w:rFonts w:ascii="Tahoma" w:hAnsi="Tahoma" w:cs="Tahoma"/>
        </w:rPr>
        <w:t xml:space="preserve">Ta sporazum začne veljati in se prične uporabljati z dnem podpisa vseh podpisnikov. Sporazum je sestavni del okvirnega sporazuma o izvedbi </w:t>
      </w:r>
      <w:r>
        <w:rPr>
          <w:rFonts w:ascii="Tahoma" w:hAnsi="Tahoma" w:cs="Tahoma"/>
        </w:rPr>
        <w:t>storitev</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548E76DB" w14:textId="77777777" w:rsidR="00FF383B" w:rsidRDefault="00FF383B" w:rsidP="00A4663F">
      <w:pPr>
        <w:keepNext/>
        <w:keepLines/>
        <w:spacing w:after="0" w:line="240" w:lineRule="auto"/>
        <w:ind w:left="705" w:right="45" w:hanging="705"/>
        <w:jc w:val="both"/>
        <w:rPr>
          <w:rFonts w:ascii="Tahoma" w:eastAsia="Times New Roman" w:hAnsi="Tahoma" w:cs="Tahoma"/>
          <w:lang w:eastAsia="sl-SI"/>
        </w:rPr>
      </w:pPr>
    </w:p>
    <w:p w14:paraId="78728C9E" w14:textId="77777777" w:rsidR="00FF383B" w:rsidRPr="0089420A" w:rsidRDefault="00FF383B" w:rsidP="00D71C4B">
      <w:pPr>
        <w:keepNext/>
        <w:keepLines/>
        <w:tabs>
          <w:tab w:val="left" w:pos="709"/>
        </w:tabs>
        <w:spacing w:after="0" w:line="240" w:lineRule="auto"/>
        <w:ind w:left="705" w:right="45" w:hanging="705"/>
        <w:jc w:val="both"/>
        <w:rPr>
          <w:rFonts w:ascii="Tahoma" w:eastAsia="Times New Roman" w:hAnsi="Tahoma" w:cs="Tahoma"/>
          <w:lang w:eastAsia="sl-SI"/>
        </w:rPr>
      </w:pPr>
    </w:p>
    <w:p w14:paraId="5D897A2A" w14:textId="77777777" w:rsidR="00FF383B" w:rsidRPr="0089420A" w:rsidRDefault="00FF383B" w:rsidP="00D71C4B">
      <w:pPr>
        <w:keepNext/>
        <w:keepLines/>
        <w:spacing w:after="0" w:line="240" w:lineRule="auto"/>
        <w:jc w:val="both"/>
        <w:rPr>
          <w:rFonts w:ascii="Tahoma" w:eastAsia="Times New Roman" w:hAnsi="Tahoma" w:cs="Tahoma"/>
          <w:lang w:eastAsia="sl-SI"/>
        </w:rPr>
      </w:pPr>
    </w:p>
    <w:p w14:paraId="7E208554" w14:textId="77777777" w:rsidR="00FF383B" w:rsidRPr="0089420A" w:rsidRDefault="00FF383B" w:rsidP="00D71C4B">
      <w:pPr>
        <w:keepNext/>
        <w:keepLines/>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40A7F32F" w14:textId="77777777" w:rsidR="00FF383B" w:rsidRPr="0089420A" w:rsidRDefault="00FF383B" w:rsidP="00D71C4B">
      <w:pPr>
        <w:keepNext/>
        <w:keepLines/>
        <w:tabs>
          <w:tab w:val="left" w:pos="4536"/>
          <w:tab w:val="left" w:pos="4820"/>
        </w:tabs>
        <w:spacing w:after="0" w:line="240" w:lineRule="auto"/>
        <w:jc w:val="both"/>
        <w:rPr>
          <w:rFonts w:ascii="Tahoma" w:eastAsia="Times New Roman" w:hAnsi="Tahoma" w:cs="Tahoma"/>
          <w:lang w:eastAsia="sl-SI"/>
        </w:rPr>
      </w:pPr>
    </w:p>
    <w:p w14:paraId="06291BBC" w14:textId="77777777" w:rsidR="00FF383B" w:rsidRPr="0089420A" w:rsidRDefault="00FF383B" w:rsidP="00D71C4B">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72199D9C" w14:textId="77777777" w:rsidR="00FF383B" w:rsidRPr="0089420A" w:rsidRDefault="00FF383B" w:rsidP="00D71C4B">
      <w:pPr>
        <w:keepNext/>
        <w:keepLines/>
        <w:tabs>
          <w:tab w:val="left" w:pos="4536"/>
          <w:tab w:val="left" w:pos="4820"/>
        </w:tabs>
        <w:spacing w:after="0" w:line="240" w:lineRule="auto"/>
        <w:jc w:val="both"/>
        <w:rPr>
          <w:rFonts w:ascii="Tahoma" w:eastAsia="Times New Roman" w:hAnsi="Tahoma" w:cs="Tahoma"/>
          <w:lang w:eastAsia="sl-SI"/>
        </w:rPr>
      </w:pPr>
    </w:p>
    <w:p w14:paraId="00C43B74" w14:textId="7F0307F7" w:rsidR="00FF383B" w:rsidRPr="0089420A" w:rsidRDefault="00FF383B" w:rsidP="00D71C4B">
      <w:pPr>
        <w:keepNext/>
        <w:keepLines/>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sidR="00296DFE">
        <w:rPr>
          <w:rFonts w:ascii="Tahoma" w:eastAsia="Times New Roman" w:hAnsi="Tahoma" w:cs="Tahoma"/>
          <w:bCs/>
          <w:lang w:eastAsia="sl-SI"/>
        </w:rPr>
        <w:t xml:space="preserve"> </w:t>
      </w:r>
      <w:r w:rsidRPr="0089420A">
        <w:rPr>
          <w:rFonts w:ascii="Tahoma" w:eastAsia="Times New Roman" w:hAnsi="Tahoma" w:cs="Tahoma"/>
          <w:bCs/>
          <w:lang w:eastAsia="sl-SI"/>
        </w:rPr>
        <w:t>ENERGETIKA LJUBLJANA d.o.o.</w:t>
      </w:r>
      <w:r w:rsidRPr="0089420A">
        <w:rPr>
          <w:rFonts w:ascii="Tahoma" w:eastAsia="Times New Roman" w:hAnsi="Tahoma" w:cs="Tahoma"/>
          <w:lang w:eastAsia="sl-SI"/>
        </w:rPr>
        <w:tab/>
      </w:r>
    </w:p>
    <w:p w14:paraId="032976E9" w14:textId="77777777" w:rsidR="00FF383B" w:rsidRPr="0089420A" w:rsidRDefault="00FF383B" w:rsidP="00D71C4B">
      <w:pPr>
        <w:keepNext/>
        <w:keepLines/>
        <w:tabs>
          <w:tab w:val="left" w:pos="4536"/>
        </w:tabs>
        <w:spacing w:after="0" w:line="240" w:lineRule="auto"/>
        <w:jc w:val="both"/>
        <w:rPr>
          <w:rFonts w:ascii="Tahoma" w:eastAsia="Times New Roman" w:hAnsi="Tahoma" w:cs="Tahoma"/>
          <w:lang w:eastAsia="sl-SI"/>
        </w:rPr>
      </w:pPr>
    </w:p>
    <w:p w14:paraId="68C36ABC" w14:textId="77777777" w:rsidR="00FF383B" w:rsidRPr="0089420A" w:rsidRDefault="00FF383B" w:rsidP="00D71C4B">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2BE2AC70" w14:textId="568BB19B" w:rsidR="00FF383B" w:rsidRDefault="00FF383B" w:rsidP="00D71C4B">
      <w:pPr>
        <w:keepNext/>
        <w:keepLines/>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14:paraId="31FE12C4" w14:textId="77777777" w:rsidR="00FF383B" w:rsidRDefault="00FF383B" w:rsidP="00D71C4B">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p w14:paraId="7B22A704" w14:textId="77777777" w:rsidR="00746419" w:rsidRDefault="00746419" w:rsidP="00D71C4B">
      <w:pPr>
        <w:keepNext/>
        <w:keepLines/>
        <w:autoSpaceDE w:val="0"/>
        <w:autoSpaceDN w:val="0"/>
        <w:adjustRightInd w:val="0"/>
        <w:spacing w:after="0" w:line="240" w:lineRule="auto"/>
        <w:jc w:val="center"/>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4F751C67" w14:textId="77777777" w:rsidTr="002377D5">
        <w:tc>
          <w:tcPr>
            <w:tcW w:w="9356" w:type="dxa"/>
          </w:tcPr>
          <w:p w14:paraId="7B6E3F08" w14:textId="77777777" w:rsidR="001E6D4A" w:rsidRPr="004B5914" w:rsidRDefault="001E6D4A" w:rsidP="00D71C4B">
            <w:pPr>
              <w:keepNext/>
              <w:keepLines/>
              <w:spacing w:after="0" w:line="240" w:lineRule="auto"/>
              <w:jc w:val="both"/>
              <w:rPr>
                <w:rFonts w:ascii="Tahoma" w:eastAsia="Times New Roman" w:hAnsi="Tahoma" w:cs="Tahoma"/>
                <w:b/>
                <w:i/>
                <w:lang w:eastAsia="sl-SI"/>
              </w:rPr>
            </w:pPr>
            <w:r>
              <w:rPr>
                <w:rFonts w:ascii="Tahoma" w:hAnsi="Tahoma" w:cs="Tahoma"/>
              </w:rPr>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5ACF770E" w14:textId="77777777" w:rsidR="004B5914" w:rsidRPr="00EC4317" w:rsidRDefault="004B5914" w:rsidP="00D71C4B">
      <w:pPr>
        <w:keepNext/>
        <w:keepLines/>
        <w:spacing w:after="0" w:line="240" w:lineRule="auto"/>
        <w:jc w:val="both"/>
        <w:rPr>
          <w:rFonts w:ascii="Tahoma" w:eastAsia="Times New Roman" w:hAnsi="Tahoma" w:cs="Tahoma"/>
          <w:b/>
          <w:lang w:eastAsia="sl-SI"/>
        </w:rPr>
      </w:pPr>
    </w:p>
    <w:p w14:paraId="6417338B" w14:textId="0F15CE0F" w:rsidR="00EC3759" w:rsidRDefault="00EC3759" w:rsidP="00D71C4B">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03384F">
        <w:rPr>
          <w:rFonts w:ascii="Tahoma" w:eastAsia="Times New Roman" w:hAnsi="Tahoma" w:cs="Tahoma"/>
          <w:b/>
          <w:noProof/>
          <w:lang w:eastAsia="sl-SI"/>
        </w:rPr>
        <w:t>JPE-</w:t>
      </w:r>
      <w:r w:rsidR="004F670F">
        <w:rPr>
          <w:rFonts w:ascii="Tahoma" w:eastAsia="Times New Roman" w:hAnsi="Tahoma" w:cs="Tahoma"/>
          <w:b/>
          <w:noProof/>
          <w:lang w:eastAsia="sl-SI"/>
        </w:rPr>
        <w:t>SPV-526/24</w:t>
      </w:r>
      <w:r w:rsidR="00107A06">
        <w:rPr>
          <w:rFonts w:ascii="Tahoma" w:eastAsia="Times New Roman" w:hAnsi="Tahoma" w:cs="Tahoma"/>
          <w:b/>
          <w:noProof/>
          <w:lang w:eastAsia="sl-SI"/>
        </w:rPr>
        <w:t xml:space="preserve"> </w:t>
      </w:r>
    </w:p>
    <w:p w14:paraId="69214511" w14:textId="77777777" w:rsidR="00EC3759" w:rsidRPr="00EC4317" w:rsidRDefault="00EC3759" w:rsidP="00D71C4B">
      <w:pPr>
        <w:keepNext/>
        <w:keepLines/>
        <w:spacing w:after="0" w:line="240" w:lineRule="auto"/>
        <w:jc w:val="both"/>
        <w:rPr>
          <w:rFonts w:ascii="Tahoma" w:eastAsia="Times New Roman" w:hAnsi="Tahoma" w:cs="Tahoma"/>
          <w:b/>
          <w:lang w:eastAsia="sl-SI"/>
        </w:rPr>
      </w:pPr>
    </w:p>
    <w:p w14:paraId="3C639AC2" w14:textId="77777777" w:rsidR="00EC3759" w:rsidRPr="00EC4317" w:rsidRDefault="00EC3759" w:rsidP="00D71C4B">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5434C870" w14:textId="77CE2C52" w:rsidR="00EC3759" w:rsidRDefault="00EC3759" w:rsidP="00D71C4B">
      <w:pPr>
        <w:keepNext/>
        <w:keepLines/>
        <w:tabs>
          <w:tab w:val="left" w:pos="4962"/>
        </w:tabs>
        <w:spacing w:after="0" w:line="240" w:lineRule="auto"/>
        <w:jc w:val="both"/>
        <w:rPr>
          <w:rFonts w:ascii="Tahoma" w:eastAsia="Times New Roman" w:hAnsi="Tahoma" w:cs="Tahoma"/>
          <w:b/>
          <w:lang w:eastAsia="sl-SI"/>
        </w:rPr>
      </w:pPr>
    </w:p>
    <w:p w14:paraId="3B873FEC" w14:textId="77777777" w:rsidR="006E34CA" w:rsidRPr="00EC4317" w:rsidRDefault="006E34CA" w:rsidP="00D71C4B">
      <w:pPr>
        <w:keepNext/>
        <w:keepLines/>
        <w:tabs>
          <w:tab w:val="left" w:pos="4962"/>
        </w:tabs>
        <w:spacing w:after="0" w:line="240" w:lineRule="auto"/>
        <w:jc w:val="both"/>
        <w:rPr>
          <w:rFonts w:ascii="Tahoma" w:eastAsia="Times New Roman" w:hAnsi="Tahoma" w:cs="Tahoma"/>
          <w:b/>
          <w:lang w:eastAsia="sl-SI"/>
        </w:rPr>
      </w:pPr>
    </w:p>
    <w:p w14:paraId="07FA40DD" w14:textId="77777777" w:rsidR="00664114" w:rsidRPr="00E46BEB" w:rsidRDefault="00435E7F" w:rsidP="00D71C4B">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26971F66" w14:textId="77777777" w:rsidR="00EC3759" w:rsidRPr="009251DE" w:rsidRDefault="002D3595" w:rsidP="00D71C4B">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0E9C5FFA" w14:textId="2EB2C21F" w:rsidR="000C11BD" w:rsidRPr="00EF1272" w:rsidRDefault="00296DFE" w:rsidP="00D71C4B">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00313866">
        <w:rPr>
          <w:rFonts w:ascii="Tahoma" w:eastAsia="Times New Roman" w:hAnsi="Tahoma" w:cs="Tahoma"/>
          <w:b/>
          <w:sz w:val="28"/>
          <w:lang w:eastAsia="sl-SI"/>
        </w:rPr>
        <w:t xml:space="preserve">obavo </w:t>
      </w:r>
      <w:r w:rsidR="0003384F">
        <w:rPr>
          <w:rFonts w:ascii="Tahoma" w:eastAsia="Times New Roman" w:hAnsi="Tahoma" w:cs="Tahoma"/>
          <w:b/>
          <w:sz w:val="28"/>
          <w:lang w:eastAsia="sl-SI"/>
        </w:rPr>
        <w:t>kemikalij HCl in NaOH</w:t>
      </w:r>
    </w:p>
    <w:p w14:paraId="201ABE15" w14:textId="77777777" w:rsidR="00EC3759" w:rsidRPr="009251DE" w:rsidRDefault="00EC3759" w:rsidP="00D71C4B">
      <w:pPr>
        <w:keepNext/>
        <w:keepLines/>
        <w:spacing w:after="0" w:line="240" w:lineRule="auto"/>
        <w:jc w:val="center"/>
        <w:rPr>
          <w:rFonts w:ascii="Tahoma" w:eastAsia="Times New Roman" w:hAnsi="Tahoma" w:cs="Tahoma"/>
          <w:b/>
          <w:sz w:val="28"/>
          <w:lang w:eastAsia="sl-SI"/>
        </w:rPr>
      </w:pPr>
    </w:p>
    <w:p w14:paraId="3CFAF150" w14:textId="77777777" w:rsidR="00EC3759" w:rsidRPr="00EC4317" w:rsidRDefault="00EC3759" w:rsidP="00D71C4B">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0208610F" w14:textId="77777777" w:rsidR="00EC3759" w:rsidRPr="00EC4317" w:rsidRDefault="00EC3759" w:rsidP="00D71C4B">
      <w:pPr>
        <w:keepNext/>
        <w:keepLines/>
        <w:spacing w:after="0" w:line="240" w:lineRule="auto"/>
        <w:ind w:left="1701" w:hanging="1701"/>
        <w:jc w:val="both"/>
        <w:rPr>
          <w:rFonts w:ascii="Tahoma" w:eastAsia="Times New Roman" w:hAnsi="Tahoma" w:cs="Tahoma"/>
          <w:b/>
          <w:lang w:eastAsia="sl-SI"/>
        </w:rPr>
      </w:pPr>
    </w:p>
    <w:p w14:paraId="16802B82" w14:textId="77777777" w:rsidR="00C04CFF" w:rsidRDefault="00EC3759" w:rsidP="00D71C4B">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4E11D067" w14:textId="77777777" w:rsidR="00EC3759" w:rsidRPr="00F75079" w:rsidRDefault="00EC3759" w:rsidP="00D71C4B">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1C74D66A" w14:textId="77777777" w:rsidR="00EC3759" w:rsidRPr="00F75079" w:rsidRDefault="00EC3759" w:rsidP="00D71C4B">
      <w:pPr>
        <w:keepNext/>
        <w:keepLines/>
        <w:spacing w:after="0" w:line="240" w:lineRule="auto"/>
        <w:jc w:val="both"/>
        <w:rPr>
          <w:rFonts w:ascii="Tahoma" w:eastAsia="Times New Roman" w:hAnsi="Tahoma" w:cs="Tahoma"/>
          <w:lang w:eastAsia="sl-SI"/>
        </w:rPr>
      </w:pPr>
    </w:p>
    <w:p w14:paraId="49524F90" w14:textId="77777777" w:rsidR="00EC3759" w:rsidRPr="00F75079" w:rsidRDefault="00EC3759" w:rsidP="00D71C4B">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75C323D9" w14:textId="77777777" w:rsidR="00EC3759" w:rsidRPr="00F75079" w:rsidRDefault="00EC3759" w:rsidP="00D71C4B">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5A43222F" w14:textId="77777777" w:rsidR="00EC3759" w:rsidRPr="00F75079" w:rsidRDefault="00EC3759" w:rsidP="00D71C4B">
      <w:pPr>
        <w:keepNext/>
        <w:keepLines/>
        <w:tabs>
          <w:tab w:val="left" w:pos="1843"/>
        </w:tabs>
        <w:spacing w:after="0" w:line="240" w:lineRule="auto"/>
        <w:ind w:left="1701" w:hanging="1701"/>
        <w:jc w:val="both"/>
        <w:rPr>
          <w:rFonts w:ascii="Tahoma" w:eastAsia="Times New Roman" w:hAnsi="Tahoma" w:cs="Tahoma"/>
          <w:b/>
          <w:lang w:eastAsia="sl-SI"/>
        </w:rPr>
      </w:pPr>
    </w:p>
    <w:p w14:paraId="5C8343B5" w14:textId="77777777" w:rsidR="00EC3759" w:rsidRPr="00F75079" w:rsidRDefault="00EC3759" w:rsidP="00D71C4B">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32C96067" w14:textId="77777777" w:rsidR="00EC3759" w:rsidRPr="00F75079" w:rsidRDefault="00EC3759" w:rsidP="00D71C4B">
      <w:pPr>
        <w:keepNext/>
        <w:keepLines/>
        <w:tabs>
          <w:tab w:val="left" w:pos="1702"/>
        </w:tabs>
        <w:spacing w:after="0" w:line="240" w:lineRule="auto"/>
        <w:jc w:val="both"/>
        <w:rPr>
          <w:rFonts w:ascii="Tahoma" w:eastAsia="Times New Roman" w:hAnsi="Tahoma" w:cs="Tahoma"/>
          <w:b/>
          <w:lang w:eastAsia="sl-SI"/>
        </w:rPr>
      </w:pPr>
    </w:p>
    <w:p w14:paraId="72842D9A" w14:textId="77777777" w:rsidR="00EC3759" w:rsidRPr="00F75079" w:rsidRDefault="00EC3759" w:rsidP="00D71C4B">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53D65326" w14:textId="77777777" w:rsidR="00EC3759" w:rsidRPr="00F75079" w:rsidRDefault="00EC3759" w:rsidP="00D71C4B">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6040A95A" w14:textId="77777777" w:rsidR="00EC3759" w:rsidRPr="00F75079" w:rsidRDefault="00EC3759" w:rsidP="00D71C4B">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2BADC5A7" w14:textId="77777777" w:rsidR="00EC3759" w:rsidRPr="00F75079" w:rsidRDefault="00EC3759" w:rsidP="00D71C4B">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448456FC" w14:textId="77777777" w:rsidR="00EC3759" w:rsidRPr="00F75079" w:rsidRDefault="00EC3759" w:rsidP="00D71C4B">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2409C7AF" w14:textId="77777777" w:rsidR="00EC3759" w:rsidRPr="00F75079" w:rsidRDefault="00EC3759" w:rsidP="00D71C4B">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263E38A7" w14:textId="4EAC1D92" w:rsidR="00EC3759" w:rsidRDefault="00EC3759" w:rsidP="00D71C4B">
      <w:pPr>
        <w:keepNext/>
        <w:keepLines/>
        <w:tabs>
          <w:tab w:val="left" w:pos="709"/>
          <w:tab w:val="left" w:pos="1702"/>
        </w:tabs>
        <w:spacing w:after="0" w:line="240" w:lineRule="auto"/>
        <w:jc w:val="both"/>
        <w:rPr>
          <w:rFonts w:ascii="Tahoma" w:eastAsia="Times New Roman" w:hAnsi="Tahoma" w:cs="Tahoma"/>
          <w:lang w:eastAsia="sl-SI"/>
        </w:rPr>
      </w:pPr>
    </w:p>
    <w:p w14:paraId="3BF745E7" w14:textId="77777777" w:rsidR="006E34CA" w:rsidRDefault="006E34CA" w:rsidP="00D71C4B">
      <w:pPr>
        <w:keepNext/>
        <w:keepLines/>
        <w:tabs>
          <w:tab w:val="left" w:pos="709"/>
          <w:tab w:val="left" w:pos="1702"/>
        </w:tabs>
        <w:spacing w:after="0" w:line="240" w:lineRule="auto"/>
        <w:jc w:val="both"/>
        <w:rPr>
          <w:rFonts w:ascii="Tahoma" w:eastAsia="Times New Roman" w:hAnsi="Tahoma" w:cs="Tahoma"/>
          <w:lang w:eastAsia="sl-SI"/>
        </w:rPr>
      </w:pPr>
    </w:p>
    <w:p w14:paraId="3C101B5C" w14:textId="77777777" w:rsidR="00EC3759" w:rsidRPr="00EC4317" w:rsidRDefault="00EC3759" w:rsidP="00D71C4B">
      <w:pPr>
        <w:keepNext/>
        <w:keepLines/>
        <w:tabs>
          <w:tab w:val="left" w:pos="709"/>
          <w:tab w:val="left" w:pos="1702"/>
        </w:tabs>
        <w:spacing w:after="0" w:line="240" w:lineRule="auto"/>
        <w:jc w:val="both"/>
        <w:rPr>
          <w:rFonts w:ascii="Tahoma" w:eastAsia="Times New Roman" w:hAnsi="Tahoma" w:cs="Tahoma"/>
          <w:lang w:eastAsia="sl-SI"/>
        </w:rPr>
      </w:pPr>
    </w:p>
    <w:p w14:paraId="50F67735" w14:textId="77777777" w:rsidR="00EC3759" w:rsidRPr="00EC4317" w:rsidRDefault="00EC3759" w:rsidP="00D71196">
      <w:pPr>
        <w:pStyle w:val="Odstavekseznama"/>
        <w:keepNext/>
        <w:keepLines/>
        <w:numPr>
          <w:ilvl w:val="0"/>
          <w:numId w:val="9"/>
        </w:numPr>
        <w:ind w:left="567" w:hanging="567"/>
        <w:jc w:val="center"/>
        <w:rPr>
          <w:rFonts w:ascii="Tahoma" w:hAnsi="Tahoma" w:cs="Tahoma"/>
          <w:b/>
          <w:sz w:val="22"/>
          <w:szCs w:val="22"/>
        </w:rPr>
      </w:pPr>
      <w:r w:rsidRPr="00EC4317">
        <w:rPr>
          <w:rFonts w:ascii="Tahoma" w:hAnsi="Tahoma" w:cs="Tahoma"/>
          <w:b/>
          <w:sz w:val="22"/>
          <w:szCs w:val="22"/>
        </w:rPr>
        <w:t>UVODNE DOLOČBE</w:t>
      </w:r>
    </w:p>
    <w:p w14:paraId="1A47FD7B" w14:textId="77777777" w:rsidR="00EC3759" w:rsidRPr="00EC4317" w:rsidRDefault="00EC3759" w:rsidP="00D71C4B">
      <w:pPr>
        <w:keepNext/>
        <w:keepLines/>
        <w:spacing w:after="0" w:line="240" w:lineRule="auto"/>
        <w:jc w:val="center"/>
        <w:rPr>
          <w:rFonts w:ascii="Tahoma" w:hAnsi="Tahoma" w:cs="Tahoma"/>
          <w:b/>
        </w:rPr>
      </w:pPr>
    </w:p>
    <w:p w14:paraId="56D40743" w14:textId="77777777" w:rsidR="00EC3759" w:rsidRPr="00EC4317" w:rsidRDefault="00EC3759"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F277C4B" w14:textId="77777777" w:rsidR="00EC3759" w:rsidRPr="00EC4317" w:rsidRDefault="00EC3759" w:rsidP="00D71C4B">
      <w:pPr>
        <w:keepNext/>
        <w:keepLines/>
        <w:spacing w:after="0" w:line="240" w:lineRule="auto"/>
        <w:jc w:val="both"/>
        <w:rPr>
          <w:rFonts w:ascii="Tahoma" w:eastAsia="Times New Roman" w:hAnsi="Tahoma" w:cs="Tahoma"/>
          <w:lang w:eastAsia="sl-SI"/>
        </w:rPr>
      </w:pPr>
    </w:p>
    <w:p w14:paraId="1075EACF" w14:textId="77777777" w:rsidR="00B878CB" w:rsidRDefault="00CB257C" w:rsidP="00D71C4B">
      <w:pPr>
        <w:keepNext/>
        <w:keepLines/>
        <w:tabs>
          <w:tab w:val="left" w:pos="1702"/>
        </w:tabs>
        <w:spacing w:after="0" w:line="240" w:lineRule="auto"/>
        <w:jc w:val="both"/>
        <w:rPr>
          <w:rFonts w:ascii="Tahoma" w:eastAsia="Times New Roman" w:hAnsi="Tahoma" w:cs="Tahoma"/>
          <w:lang w:eastAsia="sl-SI"/>
        </w:rPr>
      </w:pPr>
      <w:r w:rsidRPr="00CB257C">
        <w:rPr>
          <w:rFonts w:ascii="Tahoma" w:eastAsia="Times New Roman" w:hAnsi="Tahoma" w:cs="Tahoma"/>
          <w:lang w:eastAsia="sl-SI"/>
        </w:rPr>
        <w:t>Stranki okvirnega sporazuma uvodoma sporazumno ugotavljata</w:t>
      </w:r>
      <w:r w:rsidR="00B878CB">
        <w:rPr>
          <w:rFonts w:ascii="Tahoma" w:eastAsia="Times New Roman" w:hAnsi="Tahoma" w:cs="Tahoma"/>
          <w:lang w:eastAsia="sl-SI"/>
        </w:rPr>
        <w:t>:</w:t>
      </w:r>
    </w:p>
    <w:p w14:paraId="1496694C" w14:textId="00EE8FAA" w:rsidR="00B878CB" w:rsidRPr="009E692D" w:rsidRDefault="00CB257C" w:rsidP="00D71196">
      <w:pPr>
        <w:keepNext/>
        <w:keepLines/>
        <w:widowControl w:val="0"/>
        <w:numPr>
          <w:ilvl w:val="0"/>
          <w:numId w:val="49"/>
        </w:numPr>
        <w:spacing w:after="0" w:line="240" w:lineRule="auto"/>
        <w:ind w:left="284" w:hanging="284"/>
        <w:jc w:val="both"/>
        <w:rPr>
          <w:rFonts w:ascii="Tahoma" w:hAnsi="Tahoma" w:cs="Tahoma"/>
        </w:rPr>
      </w:pPr>
      <w:r w:rsidRPr="009E692D">
        <w:rPr>
          <w:rFonts w:ascii="Tahoma" w:hAnsi="Tahoma" w:cs="Tahoma"/>
        </w:rPr>
        <w:t xml:space="preserve">da je JAVNI HOLDING Ljubljana, d.o.o., Verovškova ulica 70, Ljubljana, na podlagi pooblastila naročnika izvedel postopek oddaje javnega naročila št. </w:t>
      </w:r>
      <w:r w:rsidR="0003384F">
        <w:rPr>
          <w:rFonts w:ascii="Tahoma" w:hAnsi="Tahoma" w:cs="Tahoma"/>
        </w:rPr>
        <w:t>JPE-</w:t>
      </w:r>
      <w:r w:rsidR="004F670F">
        <w:rPr>
          <w:rFonts w:ascii="Tahoma" w:hAnsi="Tahoma" w:cs="Tahoma"/>
        </w:rPr>
        <w:t>SPV-526/24</w:t>
      </w:r>
      <w:r w:rsidR="00164514" w:rsidRPr="009E692D">
        <w:rPr>
          <w:rFonts w:ascii="Tahoma" w:hAnsi="Tahoma" w:cs="Tahoma"/>
        </w:rPr>
        <w:t xml:space="preserve"> </w:t>
      </w:r>
      <w:r w:rsidRPr="009E692D">
        <w:rPr>
          <w:rFonts w:ascii="Tahoma" w:hAnsi="Tahoma" w:cs="Tahoma"/>
        </w:rPr>
        <w:t>po</w:t>
      </w:r>
      <w:r w:rsidR="00EF40E0">
        <w:rPr>
          <w:rFonts w:ascii="Tahoma" w:hAnsi="Tahoma" w:cs="Tahoma"/>
        </w:rPr>
        <w:t xml:space="preserve"> odprtem</w:t>
      </w:r>
      <w:r w:rsidRPr="009E692D">
        <w:rPr>
          <w:rFonts w:ascii="Tahoma" w:hAnsi="Tahoma" w:cs="Tahoma"/>
        </w:rPr>
        <w:t xml:space="preserve"> postopku</w:t>
      </w:r>
      <w:r w:rsidR="00B878CB" w:rsidRPr="009E692D">
        <w:rPr>
          <w:rFonts w:ascii="Tahoma" w:hAnsi="Tahoma" w:cs="Tahoma"/>
        </w:rPr>
        <w:t xml:space="preserve"> v skladu s 4</w:t>
      </w:r>
      <w:r w:rsidR="00EF40E0">
        <w:rPr>
          <w:rFonts w:ascii="Tahoma" w:hAnsi="Tahoma" w:cs="Tahoma"/>
        </w:rPr>
        <w:t>0</w:t>
      </w:r>
      <w:r w:rsidR="00B878CB" w:rsidRPr="009E692D">
        <w:rPr>
          <w:rFonts w:ascii="Tahoma" w:hAnsi="Tahoma" w:cs="Tahoma"/>
        </w:rPr>
        <w:t xml:space="preserve">. členom </w:t>
      </w:r>
      <w:r w:rsidRPr="009E692D">
        <w:rPr>
          <w:rFonts w:ascii="Tahoma" w:hAnsi="Tahoma" w:cs="Tahoma"/>
        </w:rPr>
        <w:t>Zakona o javnem naročanju (Ur. l. RS, št. 91/15 s spremembami; v nadaljnjem besedilu: ZJN-3), ki je bilo objavljeno na Portalu javnih naročil dne ……………, pod št. objave JN______</w:t>
      </w:r>
      <w:r w:rsidR="00EF40E0">
        <w:rPr>
          <w:rFonts w:ascii="Tahoma" w:hAnsi="Tahoma" w:cs="Tahoma"/>
        </w:rPr>
        <w:t>______</w:t>
      </w:r>
      <w:r w:rsidRPr="009E692D">
        <w:rPr>
          <w:rFonts w:ascii="Tahoma" w:hAnsi="Tahoma" w:cs="Tahoma"/>
        </w:rPr>
        <w:t xml:space="preserve">___ z namenom sklenitve okvirnega sporazuma za </w:t>
      </w:r>
      <w:r w:rsidR="00CF2487" w:rsidRPr="009E692D">
        <w:rPr>
          <w:rFonts w:ascii="Tahoma" w:hAnsi="Tahoma" w:cs="Tahoma"/>
        </w:rPr>
        <w:t>»</w:t>
      </w:r>
      <w:r w:rsidR="00313866" w:rsidRPr="009E692D">
        <w:rPr>
          <w:rFonts w:ascii="Tahoma" w:hAnsi="Tahoma" w:cs="Tahoma"/>
        </w:rPr>
        <w:t xml:space="preserve">Dobavo </w:t>
      </w:r>
      <w:r w:rsidR="0003384F">
        <w:rPr>
          <w:rFonts w:ascii="Tahoma" w:hAnsi="Tahoma" w:cs="Tahoma"/>
        </w:rPr>
        <w:t>kemikalij HCl in NaOH</w:t>
      </w:r>
      <w:r w:rsidR="00B878CB" w:rsidRPr="009E692D">
        <w:rPr>
          <w:rFonts w:ascii="Tahoma" w:hAnsi="Tahoma" w:cs="Tahoma"/>
        </w:rPr>
        <w:t>«;</w:t>
      </w:r>
    </w:p>
    <w:p w14:paraId="6AD39F97" w14:textId="77777777" w:rsidR="00EF40E0" w:rsidRPr="00CF737F" w:rsidRDefault="00EF40E0" w:rsidP="00D71196">
      <w:pPr>
        <w:keepNext/>
        <w:keepLines/>
        <w:widowControl w:val="0"/>
        <w:numPr>
          <w:ilvl w:val="0"/>
          <w:numId w:val="49"/>
        </w:numPr>
        <w:spacing w:after="0" w:line="240" w:lineRule="auto"/>
        <w:ind w:left="284" w:hanging="284"/>
        <w:jc w:val="both"/>
        <w:rPr>
          <w:rFonts w:ascii="Tahoma" w:hAnsi="Tahoma" w:cs="Tahoma"/>
        </w:rPr>
      </w:pPr>
      <w:r w:rsidRPr="00CF737F">
        <w:rPr>
          <w:rFonts w:ascii="Tahoma" w:hAnsi="Tahoma" w:cs="Tahoma"/>
        </w:rPr>
        <w:t xml:space="preserve">da okvirni sporazum z izbranim </w:t>
      </w:r>
      <w:r>
        <w:rPr>
          <w:rFonts w:ascii="Tahoma" w:hAnsi="Tahoma" w:cs="Tahoma"/>
        </w:rPr>
        <w:t>izvajalcem</w:t>
      </w:r>
      <w:r w:rsidRPr="00CF737F">
        <w:rPr>
          <w:rFonts w:ascii="Tahoma" w:hAnsi="Tahoma" w:cs="Tahoma"/>
        </w:rPr>
        <w:t xml:space="preserve">, v svojem imenu in za svoj račun, podpiše odgovorna oseba naročnika; </w:t>
      </w:r>
    </w:p>
    <w:p w14:paraId="428DD4AF" w14:textId="563691DE" w:rsidR="009E692D" w:rsidRPr="003A212E" w:rsidRDefault="009E692D" w:rsidP="00D71196">
      <w:pPr>
        <w:keepNext/>
        <w:keepLines/>
        <w:widowControl w:val="0"/>
        <w:numPr>
          <w:ilvl w:val="0"/>
          <w:numId w:val="49"/>
        </w:numPr>
        <w:spacing w:after="0" w:line="240" w:lineRule="auto"/>
        <w:ind w:left="284" w:hanging="284"/>
        <w:jc w:val="both"/>
        <w:rPr>
          <w:rFonts w:ascii="Tahoma" w:hAnsi="Tahoma" w:cs="Tahoma"/>
        </w:rPr>
      </w:pPr>
      <w:r w:rsidRPr="003A212E">
        <w:rPr>
          <w:rFonts w:ascii="Tahoma" w:hAnsi="Tahoma" w:cs="Tahoma"/>
        </w:rPr>
        <w:t xml:space="preserve">da je naročnik izvajalca izbral na podlagi meril, pogojev in zahtev, opredeljenih v dokumentaciji v zvezi z oddajo javnega naročila št. </w:t>
      </w:r>
      <w:r w:rsidR="0003384F">
        <w:rPr>
          <w:rFonts w:ascii="Tahoma" w:eastAsia="Times New Roman" w:hAnsi="Tahoma" w:cs="Tahoma"/>
          <w:lang w:eastAsia="sl-SI"/>
        </w:rPr>
        <w:t>JPE-</w:t>
      </w:r>
      <w:r w:rsidR="004F670F">
        <w:rPr>
          <w:rFonts w:ascii="Tahoma" w:eastAsia="Times New Roman" w:hAnsi="Tahoma" w:cs="Tahoma"/>
          <w:lang w:eastAsia="sl-SI"/>
        </w:rPr>
        <w:t>SPV-526/24</w:t>
      </w:r>
      <w:r w:rsidRPr="00CB257C">
        <w:rPr>
          <w:rFonts w:ascii="Tahoma" w:eastAsia="Times New Roman" w:hAnsi="Tahoma" w:cs="Tahoma"/>
          <w:lang w:eastAsia="sl-SI"/>
        </w:rPr>
        <w:t xml:space="preserve"> </w:t>
      </w:r>
      <w:r w:rsidRPr="003A212E">
        <w:rPr>
          <w:rFonts w:ascii="Tahoma" w:hAnsi="Tahoma" w:cs="Tahoma"/>
        </w:rPr>
        <w:t>– »</w:t>
      </w:r>
      <w:r w:rsidR="00E64981">
        <w:rPr>
          <w:rFonts w:ascii="Tahoma" w:hAnsi="Tahoma" w:cs="Tahoma"/>
        </w:rPr>
        <w:t>D</w:t>
      </w:r>
      <w:r w:rsidRPr="009E692D">
        <w:rPr>
          <w:rFonts w:ascii="Tahoma" w:hAnsi="Tahoma" w:cs="Tahoma"/>
        </w:rPr>
        <w:t>obav</w:t>
      </w:r>
      <w:r w:rsidR="00E64981">
        <w:rPr>
          <w:rFonts w:ascii="Tahoma" w:hAnsi="Tahoma" w:cs="Tahoma"/>
        </w:rPr>
        <w:t>a</w:t>
      </w:r>
      <w:r w:rsidRPr="009E692D">
        <w:rPr>
          <w:rFonts w:ascii="Tahoma" w:hAnsi="Tahoma" w:cs="Tahoma"/>
        </w:rPr>
        <w:t xml:space="preserve"> </w:t>
      </w:r>
      <w:r w:rsidR="0003384F">
        <w:rPr>
          <w:rFonts w:ascii="Tahoma" w:hAnsi="Tahoma" w:cs="Tahoma"/>
        </w:rPr>
        <w:t>kemikalij HCl in NaOH</w:t>
      </w:r>
      <w:r w:rsidRPr="003A212E">
        <w:rPr>
          <w:rFonts w:ascii="Tahoma" w:hAnsi="Tahoma" w:cs="Tahoma"/>
        </w:rPr>
        <w:t xml:space="preserve">« (v nadaljevanju: razpisna dokumentacija);     </w:t>
      </w:r>
    </w:p>
    <w:p w14:paraId="31F701AC" w14:textId="77777777" w:rsidR="009E692D" w:rsidRPr="006F665D" w:rsidRDefault="009E692D" w:rsidP="00D71196">
      <w:pPr>
        <w:keepNext/>
        <w:keepLines/>
        <w:widowControl w:val="0"/>
        <w:numPr>
          <w:ilvl w:val="0"/>
          <w:numId w:val="49"/>
        </w:numPr>
        <w:spacing w:after="0" w:line="240" w:lineRule="auto"/>
        <w:ind w:left="284" w:hanging="284"/>
        <w:jc w:val="both"/>
        <w:rPr>
          <w:rFonts w:ascii="Tahoma" w:hAnsi="Tahoma" w:cs="Tahoma"/>
        </w:rPr>
      </w:pPr>
      <w:r w:rsidRPr="003A212E">
        <w:rPr>
          <w:rFonts w:ascii="Tahoma" w:hAnsi="Tahoma" w:cs="Tahoma"/>
        </w:rPr>
        <w:t xml:space="preserve">da sta ponudba izvajalca št. _______ z dne _______ z vsemi prilogami (v nadaljevanju: ponudba izvajalca) in razpisna dokumentacija z vsemi prilogami sestavni del tega okvirnega </w:t>
      </w:r>
      <w:r w:rsidRPr="006F665D">
        <w:rPr>
          <w:rFonts w:ascii="Tahoma" w:hAnsi="Tahoma" w:cs="Tahoma"/>
        </w:rPr>
        <w:t xml:space="preserve">sporazuma.      </w:t>
      </w:r>
    </w:p>
    <w:p w14:paraId="6C07F2C2" w14:textId="410CB8FC" w:rsidR="009E692D" w:rsidRPr="002416E2" w:rsidRDefault="009E692D" w:rsidP="00D71C4B">
      <w:pPr>
        <w:keepNext/>
        <w:keepLines/>
        <w:tabs>
          <w:tab w:val="left" w:pos="1702"/>
        </w:tabs>
        <w:spacing w:after="0" w:line="240" w:lineRule="auto"/>
        <w:jc w:val="both"/>
        <w:rPr>
          <w:rFonts w:ascii="Tahoma" w:eastAsia="Times New Roman" w:hAnsi="Tahoma" w:cs="Tahoma"/>
          <w:lang w:eastAsia="sl-SI"/>
        </w:rPr>
      </w:pPr>
    </w:p>
    <w:p w14:paraId="5DAFC635" w14:textId="4B7B7FE7" w:rsidR="00EF40E0" w:rsidRDefault="00EF40E0" w:rsidP="002416E2">
      <w:pPr>
        <w:pStyle w:val="Telobesedila"/>
        <w:keepNext/>
        <w:keepLines/>
        <w:widowControl/>
        <w:rPr>
          <w:rFonts w:ascii="Tahoma" w:hAnsi="Tahoma" w:cs="Tahoma"/>
          <w:b w:val="0"/>
          <w:sz w:val="22"/>
          <w:szCs w:val="22"/>
          <w:lang w:val="sl-SI"/>
        </w:rPr>
      </w:pPr>
      <w:r w:rsidRPr="00EF40E0">
        <w:rPr>
          <w:rFonts w:ascii="Tahoma" w:hAnsi="Tahoma" w:cs="Tahoma"/>
          <w:b w:val="0"/>
          <w:sz w:val="22"/>
          <w:szCs w:val="22"/>
          <w:lang w:val="sl-SI"/>
        </w:rPr>
        <w:t>Naročnik je na podlagi b. točke sedmega (7.) odstavka 48. člena ZJN-3 sklenil okvirni/e sporazum/e z naslednjim</w:t>
      </w:r>
      <w:r w:rsidR="00005CBD">
        <w:rPr>
          <w:rFonts w:ascii="Tahoma" w:hAnsi="Tahoma" w:cs="Tahoma"/>
          <w:b w:val="0"/>
          <w:sz w:val="22"/>
          <w:szCs w:val="22"/>
          <w:lang w:val="sl-SI"/>
        </w:rPr>
        <w:t>/a/</w:t>
      </w:r>
      <w:r w:rsidRPr="00EF40E0">
        <w:rPr>
          <w:rFonts w:ascii="Tahoma" w:hAnsi="Tahoma" w:cs="Tahoma"/>
          <w:b w:val="0"/>
          <w:sz w:val="22"/>
          <w:szCs w:val="22"/>
          <w:lang w:val="sl-SI"/>
        </w:rPr>
        <w:t xml:space="preserve">i </w:t>
      </w:r>
      <w:r w:rsidR="00005CBD">
        <w:rPr>
          <w:rFonts w:ascii="Tahoma" w:hAnsi="Tahoma" w:cs="Tahoma"/>
          <w:b w:val="0"/>
          <w:sz w:val="22"/>
          <w:szCs w:val="22"/>
          <w:lang w:val="sl-SI"/>
        </w:rPr>
        <w:t>izvajalcem</w:t>
      </w:r>
      <w:r w:rsidRPr="00EF40E0">
        <w:rPr>
          <w:rFonts w:ascii="Tahoma" w:hAnsi="Tahoma" w:cs="Tahoma"/>
          <w:b w:val="0"/>
          <w:sz w:val="22"/>
          <w:szCs w:val="22"/>
          <w:lang w:val="sl-SI"/>
        </w:rPr>
        <w:t>/</w:t>
      </w:r>
      <w:r w:rsidR="00005CBD">
        <w:rPr>
          <w:rFonts w:ascii="Tahoma" w:hAnsi="Tahoma" w:cs="Tahoma"/>
          <w:b w:val="0"/>
          <w:sz w:val="22"/>
          <w:szCs w:val="22"/>
          <w:lang w:val="sl-SI"/>
        </w:rPr>
        <w:t>a/</w:t>
      </w:r>
      <w:r w:rsidRPr="00EF40E0">
        <w:rPr>
          <w:rFonts w:ascii="Tahoma" w:hAnsi="Tahoma" w:cs="Tahoma"/>
          <w:b w:val="0"/>
          <w:sz w:val="22"/>
          <w:szCs w:val="22"/>
          <w:lang w:val="sl-SI"/>
        </w:rPr>
        <w:t xml:space="preserve">i, </w:t>
      </w:r>
      <w:r w:rsidR="00005CBD" w:rsidRPr="00E64981">
        <w:rPr>
          <w:rFonts w:ascii="Tahoma" w:hAnsi="Tahoma" w:cs="Tahoma"/>
          <w:b w:val="0"/>
          <w:sz w:val="22"/>
          <w:szCs w:val="22"/>
          <w:lang w:val="sl-SI"/>
        </w:rPr>
        <w:t>kater</w:t>
      </w:r>
      <w:r w:rsidR="00005CBD">
        <w:rPr>
          <w:rFonts w:ascii="Tahoma" w:hAnsi="Tahoma" w:cs="Tahoma"/>
          <w:b w:val="0"/>
          <w:sz w:val="22"/>
          <w:szCs w:val="22"/>
          <w:lang w:val="sl-SI"/>
        </w:rPr>
        <w:t>ega/ih</w:t>
      </w:r>
      <w:r w:rsidR="00005CBD" w:rsidRPr="00E64981">
        <w:rPr>
          <w:rFonts w:ascii="Tahoma" w:hAnsi="Tahoma" w:cs="Tahoma"/>
          <w:b w:val="0"/>
          <w:sz w:val="22"/>
          <w:szCs w:val="22"/>
          <w:lang w:val="sl-SI"/>
        </w:rPr>
        <w:t xml:space="preserve"> ponudb</w:t>
      </w:r>
      <w:r w:rsidR="00005CBD">
        <w:rPr>
          <w:rFonts w:ascii="Tahoma" w:hAnsi="Tahoma" w:cs="Tahoma"/>
          <w:b w:val="0"/>
          <w:sz w:val="22"/>
          <w:szCs w:val="22"/>
          <w:lang w:val="sl-SI"/>
        </w:rPr>
        <w:t>a je</w:t>
      </w:r>
      <w:r w:rsidR="00005CBD" w:rsidRPr="00E64981">
        <w:rPr>
          <w:rFonts w:ascii="Tahoma" w:hAnsi="Tahoma" w:cs="Tahoma"/>
          <w:b w:val="0"/>
          <w:sz w:val="22"/>
          <w:szCs w:val="22"/>
          <w:lang w:val="sl-SI"/>
        </w:rPr>
        <w:t xml:space="preserve"> v postopku oddaje javnega naročila izpolnjeval</w:t>
      </w:r>
      <w:r w:rsidR="00005CBD">
        <w:rPr>
          <w:rFonts w:ascii="Tahoma" w:hAnsi="Tahoma" w:cs="Tahoma"/>
          <w:b w:val="0"/>
          <w:sz w:val="22"/>
          <w:szCs w:val="22"/>
          <w:lang w:val="sl-SI"/>
        </w:rPr>
        <w:t>a</w:t>
      </w:r>
      <w:r w:rsidR="00005CBD" w:rsidRPr="00E64981">
        <w:rPr>
          <w:rFonts w:ascii="Tahoma" w:hAnsi="Tahoma" w:cs="Tahoma"/>
          <w:b w:val="0"/>
          <w:sz w:val="22"/>
          <w:szCs w:val="22"/>
          <w:lang w:val="sl-SI"/>
        </w:rPr>
        <w:t xml:space="preserve"> vse pogoje in zahteve naročnika v razpisni dokumentaciji</w:t>
      </w:r>
      <w:r w:rsidR="00005CBD" w:rsidRPr="00EF40E0">
        <w:rPr>
          <w:rFonts w:ascii="Tahoma" w:hAnsi="Tahoma" w:cs="Tahoma"/>
          <w:b w:val="0"/>
          <w:sz w:val="22"/>
          <w:szCs w:val="22"/>
          <w:lang w:val="sl-SI"/>
        </w:rPr>
        <w:t xml:space="preserve"> </w:t>
      </w:r>
      <w:r w:rsidRPr="00EF40E0">
        <w:rPr>
          <w:rFonts w:ascii="Tahoma" w:hAnsi="Tahoma" w:cs="Tahoma"/>
          <w:b w:val="0"/>
          <w:sz w:val="22"/>
          <w:szCs w:val="22"/>
          <w:lang w:val="sl-SI"/>
        </w:rPr>
        <w:t xml:space="preserve">in sicer do višine skupne ocenjene vrednosti okvirnega sporazuma navedene v prvem odstavku </w:t>
      </w:r>
      <w:r w:rsidR="00005CBD">
        <w:rPr>
          <w:rFonts w:ascii="Tahoma" w:hAnsi="Tahoma" w:cs="Tahoma"/>
          <w:b w:val="0"/>
          <w:sz w:val="22"/>
          <w:szCs w:val="22"/>
          <w:lang w:val="sl-SI"/>
        </w:rPr>
        <w:t>5</w:t>
      </w:r>
      <w:r w:rsidRPr="00EF40E0">
        <w:rPr>
          <w:rFonts w:ascii="Tahoma" w:hAnsi="Tahoma" w:cs="Tahoma"/>
          <w:b w:val="0"/>
          <w:sz w:val="22"/>
          <w:szCs w:val="22"/>
          <w:lang w:val="sl-SI"/>
        </w:rPr>
        <w:t>. člena okvirnega sporazuma oziroma v skladu z prejšnjim odstavkom tega člena:</w:t>
      </w:r>
    </w:p>
    <w:p w14:paraId="5A94545A" w14:textId="2D04BE4A" w:rsidR="002416E2" w:rsidRPr="00E64981" w:rsidRDefault="008B6149" w:rsidP="00D71196">
      <w:pPr>
        <w:pStyle w:val="Telobesedila"/>
        <w:keepNext/>
        <w:keepLines/>
        <w:widowControl/>
        <w:numPr>
          <w:ilvl w:val="0"/>
          <w:numId w:val="43"/>
        </w:numPr>
        <w:rPr>
          <w:rFonts w:ascii="Tahoma" w:hAnsi="Tahoma" w:cs="Tahoma"/>
          <w:b w:val="0"/>
          <w:sz w:val="22"/>
          <w:szCs w:val="22"/>
          <w:lang w:val="sl-SI"/>
        </w:rPr>
      </w:pPr>
      <w:r>
        <w:rPr>
          <w:rFonts w:ascii="Tahoma" w:hAnsi="Tahoma" w:cs="Tahoma"/>
          <w:b w:val="0"/>
          <w:sz w:val="22"/>
          <w:szCs w:val="22"/>
          <w:lang w:val="sl-SI"/>
        </w:rPr>
        <w:t>……………………………………………………………………</w:t>
      </w:r>
      <w:r w:rsidR="002416E2" w:rsidRPr="00E64981">
        <w:rPr>
          <w:rFonts w:ascii="Tahoma" w:hAnsi="Tahoma" w:cs="Tahoma"/>
          <w:b w:val="0"/>
          <w:sz w:val="22"/>
          <w:szCs w:val="22"/>
          <w:lang w:val="sl-SI"/>
        </w:rPr>
        <w:t>…(vpiše se naziv izvajalcev).</w:t>
      </w:r>
    </w:p>
    <w:p w14:paraId="20216355" w14:textId="77777777" w:rsidR="002416E2" w:rsidRPr="006F665D" w:rsidRDefault="002416E2" w:rsidP="00D71C4B">
      <w:pPr>
        <w:keepNext/>
        <w:keepLines/>
        <w:tabs>
          <w:tab w:val="left" w:pos="1702"/>
        </w:tabs>
        <w:spacing w:after="0" w:line="240" w:lineRule="auto"/>
        <w:jc w:val="both"/>
        <w:rPr>
          <w:rFonts w:ascii="Tahoma" w:eastAsia="Times New Roman" w:hAnsi="Tahoma" w:cs="Tahoma"/>
          <w:lang w:eastAsia="sl-SI"/>
        </w:rPr>
      </w:pPr>
    </w:p>
    <w:p w14:paraId="07F8DD10" w14:textId="372B08E7" w:rsidR="009E692D" w:rsidRPr="006F665D" w:rsidRDefault="009E692D" w:rsidP="00D71C4B">
      <w:pPr>
        <w:keepNext/>
        <w:keepLines/>
        <w:tabs>
          <w:tab w:val="left" w:pos="1702"/>
        </w:tabs>
        <w:spacing w:after="0" w:line="240" w:lineRule="auto"/>
        <w:jc w:val="both"/>
        <w:rPr>
          <w:rFonts w:ascii="Tahoma" w:eastAsia="Times New Roman" w:hAnsi="Tahoma" w:cs="Tahoma"/>
          <w:lang w:eastAsia="sl-SI"/>
        </w:rPr>
      </w:pPr>
      <w:r w:rsidRPr="006F665D">
        <w:rPr>
          <w:rFonts w:ascii="Tahoma" w:eastAsia="Times New Roman" w:hAnsi="Tahoma" w:cs="Tahoma"/>
          <w:lang w:eastAsia="sl-SI"/>
        </w:rPr>
        <w:t xml:space="preserve">Okvirni sporazum se sklepa za obdobje </w:t>
      </w:r>
      <w:r w:rsidR="006F665D">
        <w:rPr>
          <w:rFonts w:ascii="Tahoma" w:eastAsia="Times New Roman" w:hAnsi="Tahoma" w:cs="Tahoma"/>
          <w:lang w:eastAsia="sl-SI"/>
        </w:rPr>
        <w:t>oseminštiride</w:t>
      </w:r>
      <w:r w:rsidRPr="006F665D">
        <w:rPr>
          <w:rFonts w:ascii="Tahoma" w:eastAsia="Times New Roman" w:hAnsi="Tahoma" w:cs="Tahoma"/>
          <w:lang w:eastAsia="sl-SI"/>
        </w:rPr>
        <w:t>set (4</w:t>
      </w:r>
      <w:r w:rsidR="006F665D">
        <w:rPr>
          <w:rFonts w:ascii="Tahoma" w:eastAsia="Times New Roman" w:hAnsi="Tahoma" w:cs="Tahoma"/>
          <w:lang w:eastAsia="sl-SI"/>
        </w:rPr>
        <w:t>8</w:t>
      </w:r>
      <w:r w:rsidRPr="006F665D">
        <w:rPr>
          <w:rFonts w:ascii="Tahoma" w:eastAsia="Times New Roman" w:hAnsi="Tahoma" w:cs="Tahoma"/>
          <w:lang w:eastAsia="sl-SI"/>
        </w:rPr>
        <w:t xml:space="preserve">) mesecev od dneva sklenitve okvirnega sporazuma oziroma do izčrpanja ocenjene vrednosti okvirnega sporazuma, navedene v prvem odstavku </w:t>
      </w:r>
      <w:r w:rsidR="00005CBD">
        <w:rPr>
          <w:rFonts w:ascii="Tahoma" w:eastAsia="Times New Roman" w:hAnsi="Tahoma" w:cs="Tahoma"/>
          <w:lang w:eastAsia="sl-SI"/>
        </w:rPr>
        <w:t>5</w:t>
      </w:r>
      <w:r w:rsidRPr="006F665D">
        <w:rPr>
          <w:rFonts w:ascii="Tahoma" w:eastAsia="Times New Roman" w:hAnsi="Tahoma" w:cs="Tahoma"/>
          <w:lang w:eastAsia="sl-SI"/>
        </w:rPr>
        <w:t xml:space="preserve">. člena tega okvirnega sporazuma, kar nastopi prej. </w:t>
      </w:r>
    </w:p>
    <w:p w14:paraId="55F545C3" w14:textId="77777777" w:rsidR="009E692D" w:rsidRDefault="009E692D" w:rsidP="00D71C4B">
      <w:pPr>
        <w:keepNext/>
        <w:keepLines/>
        <w:tabs>
          <w:tab w:val="left" w:pos="1702"/>
        </w:tabs>
        <w:spacing w:after="0" w:line="240" w:lineRule="auto"/>
        <w:jc w:val="both"/>
        <w:rPr>
          <w:rFonts w:ascii="Tahoma" w:eastAsia="Times New Roman" w:hAnsi="Tahoma" w:cs="Tahoma"/>
          <w:lang w:eastAsia="sl-SI"/>
        </w:rPr>
      </w:pPr>
    </w:p>
    <w:p w14:paraId="42D2D324" w14:textId="15643A79" w:rsidR="00CB257C" w:rsidRDefault="00CB257C" w:rsidP="00D71C4B">
      <w:pPr>
        <w:keepNext/>
        <w:keepLines/>
        <w:tabs>
          <w:tab w:val="left" w:pos="1702"/>
        </w:tabs>
        <w:spacing w:after="0" w:line="240" w:lineRule="auto"/>
        <w:jc w:val="both"/>
        <w:rPr>
          <w:rFonts w:ascii="Tahoma" w:eastAsia="Times New Roman" w:hAnsi="Tahoma" w:cs="Tahoma"/>
          <w:lang w:eastAsia="sl-SI"/>
        </w:rPr>
      </w:pPr>
      <w:r w:rsidRPr="00CB257C">
        <w:rPr>
          <w:rFonts w:ascii="Tahoma" w:eastAsia="Times New Roman" w:hAnsi="Tahoma" w:cs="Tahoma"/>
          <w:lang w:eastAsia="sl-SI"/>
        </w:rPr>
        <w:t>S tem okvirnim sporazumom se naročnik in izvajalec dogovorita o pogojih izvajanja predmeta okvirnega sporazuma.</w:t>
      </w:r>
    </w:p>
    <w:p w14:paraId="4123F43F" w14:textId="77777777" w:rsidR="006F665D" w:rsidRPr="00CB257C" w:rsidRDefault="006F665D" w:rsidP="00D71C4B">
      <w:pPr>
        <w:keepNext/>
        <w:keepLines/>
        <w:tabs>
          <w:tab w:val="left" w:pos="1702"/>
        </w:tabs>
        <w:spacing w:after="0" w:line="240" w:lineRule="auto"/>
        <w:jc w:val="both"/>
        <w:rPr>
          <w:rFonts w:ascii="Tahoma" w:eastAsia="Times New Roman" w:hAnsi="Tahoma" w:cs="Tahoma"/>
          <w:lang w:eastAsia="sl-SI"/>
        </w:rPr>
      </w:pPr>
    </w:p>
    <w:p w14:paraId="67AF6737" w14:textId="045DBEBD" w:rsidR="00EC3759" w:rsidRPr="00EC4317" w:rsidRDefault="00EC3759" w:rsidP="00D71196">
      <w:pPr>
        <w:pStyle w:val="Odstavekseznama"/>
        <w:keepNext/>
        <w:keepLines/>
        <w:numPr>
          <w:ilvl w:val="0"/>
          <w:numId w:val="9"/>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4F179EC4" w14:textId="77777777" w:rsidR="00EC3759" w:rsidRPr="00EC4317" w:rsidRDefault="00EC3759" w:rsidP="00D71C4B">
      <w:pPr>
        <w:keepNext/>
        <w:keepLines/>
        <w:tabs>
          <w:tab w:val="left" w:pos="3005"/>
        </w:tabs>
        <w:spacing w:after="0" w:line="240" w:lineRule="auto"/>
        <w:ind w:left="1077"/>
        <w:jc w:val="center"/>
        <w:rPr>
          <w:rFonts w:ascii="Tahoma" w:eastAsia="Times New Roman" w:hAnsi="Tahoma" w:cs="Tahoma"/>
          <w:b/>
          <w:color w:val="000000"/>
          <w:lang w:eastAsia="sl-SI"/>
        </w:rPr>
      </w:pPr>
    </w:p>
    <w:p w14:paraId="5832B3B9" w14:textId="77777777" w:rsidR="00EC3759" w:rsidRPr="00EC4317" w:rsidRDefault="00EC3759"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C2596FA" w14:textId="77777777" w:rsidR="00EC3759" w:rsidRPr="00EC4317" w:rsidRDefault="00EC3759" w:rsidP="00D71C4B">
      <w:pPr>
        <w:pStyle w:val="Odstavekseznama"/>
        <w:keepNext/>
        <w:keepLines/>
        <w:ind w:left="360"/>
        <w:jc w:val="both"/>
        <w:rPr>
          <w:rFonts w:ascii="Tahoma" w:hAnsi="Tahoma" w:cs="Tahoma"/>
          <w:noProof/>
          <w:sz w:val="22"/>
          <w:szCs w:val="22"/>
        </w:rPr>
      </w:pPr>
    </w:p>
    <w:p w14:paraId="391DB556" w14:textId="3C5433F2" w:rsidR="00123166" w:rsidRPr="00123166" w:rsidRDefault="00A52674" w:rsidP="00D71C4B">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Predmet okvirnega sporazuma</w:t>
      </w:r>
      <w:r w:rsidR="00107A06">
        <w:rPr>
          <w:rFonts w:ascii="Tahoma" w:eastAsia="Times New Roman" w:hAnsi="Tahoma" w:cs="Tahoma"/>
          <w:lang w:eastAsia="sl-SI"/>
        </w:rPr>
        <w:t xml:space="preserve"> </w:t>
      </w:r>
      <w:r w:rsidR="000C11BD">
        <w:rPr>
          <w:rFonts w:ascii="Tahoma" w:eastAsia="Times New Roman" w:hAnsi="Tahoma" w:cs="Tahoma"/>
          <w:lang w:eastAsia="sl-SI"/>
        </w:rPr>
        <w:t>so</w:t>
      </w:r>
      <w:r w:rsidR="000C11BD" w:rsidRPr="00A52674">
        <w:rPr>
          <w:rFonts w:ascii="Tahoma" w:eastAsia="Times New Roman" w:hAnsi="Tahoma" w:cs="Tahoma"/>
          <w:lang w:eastAsia="sl-SI"/>
        </w:rPr>
        <w:t xml:space="preserve"> </w:t>
      </w:r>
      <w:r w:rsidR="000C11BD">
        <w:rPr>
          <w:rFonts w:ascii="Tahoma" w:eastAsia="Times New Roman" w:hAnsi="Tahoma" w:cs="Tahoma"/>
          <w:lang w:eastAsia="sl-SI"/>
        </w:rPr>
        <w:t xml:space="preserve">sukcesivne </w:t>
      </w:r>
      <w:r w:rsidR="00CB257C">
        <w:rPr>
          <w:rFonts w:ascii="Tahoma" w:eastAsia="Times New Roman" w:hAnsi="Tahoma" w:cs="Tahoma"/>
          <w:lang w:eastAsia="sl-SI"/>
        </w:rPr>
        <w:t>d</w:t>
      </w:r>
      <w:r w:rsidR="00313866">
        <w:rPr>
          <w:rFonts w:ascii="Tahoma" w:eastAsia="Times New Roman" w:hAnsi="Tahoma" w:cs="Tahoma"/>
          <w:lang w:eastAsia="sl-SI"/>
        </w:rPr>
        <w:t xml:space="preserve">obave </w:t>
      </w:r>
      <w:r w:rsidR="006D7680" w:rsidRPr="006D7680">
        <w:rPr>
          <w:rFonts w:ascii="Tahoma" w:hAnsi="Tahoma" w:cs="Tahoma"/>
        </w:rPr>
        <w:t>kemikalij HCl in NaOH</w:t>
      </w:r>
      <w:r w:rsidR="00E255E4" w:rsidRPr="00A52674">
        <w:rPr>
          <w:rFonts w:ascii="Tahoma" w:eastAsia="Times New Roman" w:hAnsi="Tahoma" w:cs="Tahoma"/>
          <w:lang w:eastAsia="sl-SI"/>
        </w:rPr>
        <w:t xml:space="preserve"> </w:t>
      </w:r>
      <w:r w:rsidR="000C11BD" w:rsidRPr="00A52674">
        <w:rPr>
          <w:rFonts w:ascii="Tahoma" w:eastAsia="Times New Roman" w:hAnsi="Tahoma" w:cs="Tahoma"/>
          <w:lang w:eastAsia="sl-SI"/>
        </w:rPr>
        <w:t xml:space="preserve">(v nadaljevanju: </w:t>
      </w:r>
      <w:r w:rsidR="000C11BD">
        <w:rPr>
          <w:rFonts w:ascii="Tahoma" w:eastAsia="Times New Roman" w:hAnsi="Tahoma" w:cs="Tahoma"/>
          <w:lang w:eastAsia="sl-SI"/>
        </w:rPr>
        <w:t>blago oz. kemikalij</w:t>
      </w:r>
      <w:r w:rsidR="00F332F5">
        <w:rPr>
          <w:rFonts w:ascii="Tahoma" w:eastAsia="Times New Roman" w:hAnsi="Tahoma" w:cs="Tahoma"/>
          <w:lang w:eastAsia="sl-SI"/>
        </w:rPr>
        <w:t>e</w:t>
      </w:r>
      <w:r w:rsidR="000C11BD" w:rsidRPr="00A52674">
        <w:rPr>
          <w:rFonts w:ascii="Tahoma" w:eastAsia="Times New Roman" w:hAnsi="Tahoma" w:cs="Tahoma"/>
          <w:lang w:eastAsia="sl-SI"/>
        </w:rPr>
        <w:t>)</w:t>
      </w:r>
      <w:r w:rsidRPr="00A52674">
        <w:rPr>
          <w:rFonts w:ascii="Tahoma" w:eastAsia="Times New Roman" w:hAnsi="Tahoma" w:cs="Tahoma"/>
          <w:lang w:eastAsia="sl-SI"/>
        </w:rPr>
        <w:t xml:space="preserve">, </w:t>
      </w:r>
      <w:r w:rsidR="00123166" w:rsidRPr="00123166">
        <w:rPr>
          <w:rFonts w:ascii="Tahoma" w:eastAsia="Times New Roman" w:hAnsi="Tahoma" w:cs="Tahoma"/>
          <w:lang w:eastAsia="sl-SI"/>
        </w:rPr>
        <w:t>v količinah in dinamiki, ki jih naročnik po obsegu in časovno ne more vnaprej določiti,</w:t>
      </w:r>
      <w:r w:rsidR="00123166" w:rsidRPr="00123166">
        <w:rPr>
          <w:rFonts w:ascii="Tahoma" w:hAnsi="Tahoma" w:cs="Tahoma"/>
          <w:bCs/>
        </w:rPr>
        <w:t xml:space="preserve"> v skladu </w:t>
      </w:r>
      <w:r w:rsidR="009135D0">
        <w:rPr>
          <w:rFonts w:ascii="Tahoma" w:hAnsi="Tahoma" w:cs="Tahoma"/>
          <w:bCs/>
        </w:rPr>
        <w:t>z</w:t>
      </w:r>
      <w:r w:rsidR="00123166" w:rsidRPr="00123166">
        <w:rPr>
          <w:rFonts w:ascii="Tahoma" w:hAnsi="Tahoma" w:cs="Tahoma"/>
          <w:bCs/>
        </w:rPr>
        <w:t xml:space="preserve"> razpisn</w:t>
      </w:r>
      <w:r w:rsidR="009135D0">
        <w:rPr>
          <w:rFonts w:ascii="Tahoma" w:hAnsi="Tahoma" w:cs="Tahoma"/>
          <w:bCs/>
        </w:rPr>
        <w:t>o</w:t>
      </w:r>
      <w:r w:rsidR="00123166" w:rsidRPr="00123166">
        <w:rPr>
          <w:rFonts w:ascii="Tahoma" w:hAnsi="Tahoma" w:cs="Tahoma"/>
          <w:bCs/>
        </w:rPr>
        <w:t xml:space="preserve"> dokumentacij</w:t>
      </w:r>
      <w:r w:rsidR="009135D0">
        <w:rPr>
          <w:rFonts w:ascii="Tahoma" w:hAnsi="Tahoma" w:cs="Tahoma"/>
          <w:bCs/>
        </w:rPr>
        <w:t>o</w:t>
      </w:r>
      <w:r w:rsidR="00123166" w:rsidRPr="00123166">
        <w:rPr>
          <w:rFonts w:ascii="Tahoma" w:hAnsi="Tahoma" w:cs="Tahoma"/>
          <w:bCs/>
        </w:rPr>
        <w:t xml:space="preserve"> naročnika št. </w:t>
      </w:r>
      <w:r w:rsidR="0003384F">
        <w:rPr>
          <w:rFonts w:ascii="Tahoma" w:hAnsi="Tahoma" w:cs="Tahoma"/>
          <w:bCs/>
        </w:rPr>
        <w:t>JPE-</w:t>
      </w:r>
      <w:r w:rsidR="004F670F">
        <w:rPr>
          <w:rFonts w:ascii="Tahoma" w:hAnsi="Tahoma" w:cs="Tahoma"/>
          <w:bCs/>
        </w:rPr>
        <w:t>SPV-526/24</w:t>
      </w:r>
      <w:r w:rsidR="00164514">
        <w:rPr>
          <w:rFonts w:ascii="Tahoma" w:hAnsi="Tahoma" w:cs="Tahoma"/>
          <w:bCs/>
        </w:rPr>
        <w:t xml:space="preserve"> </w:t>
      </w:r>
      <w:r w:rsidR="00123166" w:rsidRPr="00123166">
        <w:rPr>
          <w:rFonts w:ascii="Tahoma" w:hAnsi="Tahoma" w:cs="Tahoma"/>
          <w:bCs/>
        </w:rPr>
        <w:t xml:space="preserve">(v nadaljevanju: razpisna dokumentacija), </w:t>
      </w:r>
      <w:r w:rsidR="004A658E" w:rsidRPr="006722EA">
        <w:rPr>
          <w:rFonts w:ascii="Tahoma" w:hAnsi="Tahoma" w:cs="Tahoma"/>
        </w:rPr>
        <w:t>na podlagi ponudbe izvajalca št</w:t>
      </w:r>
      <w:r w:rsidR="006F665D">
        <w:rPr>
          <w:rFonts w:ascii="Tahoma" w:hAnsi="Tahoma" w:cs="Tahoma"/>
        </w:rPr>
        <w:t>. ____________ z dne __________</w:t>
      </w:r>
      <w:r w:rsidR="004A658E" w:rsidRPr="006722EA">
        <w:rPr>
          <w:rFonts w:ascii="Tahoma" w:hAnsi="Tahoma" w:cs="Tahoma"/>
        </w:rPr>
        <w:t xml:space="preserve"> </w:t>
      </w:r>
      <w:r w:rsidR="004A658E" w:rsidRPr="003F4255">
        <w:rPr>
          <w:rFonts w:ascii="Tahoma" w:hAnsi="Tahoma" w:cs="Tahoma"/>
        </w:rPr>
        <w:t xml:space="preserve">ter v skladu z vsebino zahtev javnega naročila št. </w:t>
      </w:r>
      <w:r w:rsidR="0003384F">
        <w:rPr>
          <w:rFonts w:ascii="Tahoma" w:hAnsi="Tahoma" w:cs="Tahoma"/>
        </w:rPr>
        <w:t>JPE-</w:t>
      </w:r>
      <w:r w:rsidR="004F670F">
        <w:rPr>
          <w:rFonts w:ascii="Tahoma" w:hAnsi="Tahoma" w:cs="Tahoma"/>
        </w:rPr>
        <w:t>SPV-526/24</w:t>
      </w:r>
      <w:r w:rsidR="004A658E" w:rsidRPr="003F4255">
        <w:rPr>
          <w:rFonts w:ascii="Tahoma" w:hAnsi="Tahoma" w:cs="Tahoma"/>
        </w:rPr>
        <w:t>, in sicer vse po pravilih stroke, s skrbnostjo dobrega strokovnjaka ter v skladu</w:t>
      </w:r>
      <w:r w:rsidR="004A658E">
        <w:rPr>
          <w:rFonts w:ascii="Tahoma" w:hAnsi="Tahoma" w:cs="Tahoma"/>
        </w:rPr>
        <w:t xml:space="preserve"> tem okvirnim sporazumom</w:t>
      </w:r>
      <w:r w:rsidR="00123166" w:rsidRPr="00123166">
        <w:rPr>
          <w:rFonts w:ascii="Tahoma" w:eastAsia="Times New Roman" w:hAnsi="Tahoma" w:cs="Tahoma"/>
          <w:lang w:eastAsia="sl-SI"/>
        </w:rPr>
        <w:t>.</w:t>
      </w:r>
    </w:p>
    <w:p w14:paraId="23BF685E" w14:textId="77777777" w:rsidR="006F54FD" w:rsidRPr="00DC4CE4" w:rsidRDefault="006F54FD" w:rsidP="00D71C4B">
      <w:pPr>
        <w:keepNext/>
        <w:keepLines/>
        <w:spacing w:after="0" w:line="240" w:lineRule="auto"/>
        <w:jc w:val="both"/>
        <w:rPr>
          <w:rFonts w:ascii="Tahoma" w:eastAsia="Times New Roman" w:hAnsi="Tahoma" w:cs="Tahoma"/>
          <w:lang w:eastAsia="sl-SI"/>
        </w:rPr>
      </w:pPr>
    </w:p>
    <w:p w14:paraId="598C6E8F" w14:textId="49AA916A" w:rsidR="006F665D" w:rsidRPr="008D34A8" w:rsidRDefault="006F665D" w:rsidP="00D71C4B">
      <w:pPr>
        <w:keepNext/>
        <w:keepLines/>
        <w:spacing w:after="0" w:line="240" w:lineRule="auto"/>
        <w:jc w:val="both"/>
        <w:rPr>
          <w:rFonts w:ascii="Tahoma" w:eastAsia="Times New Roman" w:hAnsi="Tahoma" w:cs="Tahoma"/>
          <w:lang w:eastAsia="sl-SI"/>
        </w:rPr>
      </w:pPr>
      <w:r w:rsidRPr="008D34A8">
        <w:rPr>
          <w:rFonts w:ascii="Tahoma" w:eastAsia="Times New Roman" w:hAnsi="Tahoma" w:cs="Tahoma"/>
          <w:lang w:eastAsia="sl-SI"/>
        </w:rPr>
        <w:t xml:space="preserve">Naročnik bo posamezna naročila oddal na podlagi odpiranja konkurence med podpisniki </w:t>
      </w:r>
      <w:r w:rsidR="00976AAB" w:rsidRPr="008D34A8">
        <w:rPr>
          <w:rFonts w:ascii="Tahoma" w:eastAsia="Times New Roman" w:hAnsi="Tahoma" w:cs="Tahoma"/>
          <w:lang w:eastAsia="sl-SI"/>
        </w:rPr>
        <w:t>okvirn</w:t>
      </w:r>
      <w:r w:rsidR="00976AAB">
        <w:rPr>
          <w:rFonts w:ascii="Tahoma" w:eastAsia="Times New Roman" w:hAnsi="Tahoma" w:cs="Tahoma"/>
          <w:lang w:eastAsia="sl-SI"/>
        </w:rPr>
        <w:t>ih</w:t>
      </w:r>
      <w:r w:rsidR="00976AAB" w:rsidRPr="008D34A8">
        <w:rPr>
          <w:rFonts w:ascii="Tahoma" w:eastAsia="Times New Roman" w:hAnsi="Tahoma" w:cs="Tahoma"/>
          <w:lang w:eastAsia="sl-SI"/>
        </w:rPr>
        <w:t xml:space="preserve"> sporazum</w:t>
      </w:r>
      <w:r w:rsidR="00976AAB">
        <w:rPr>
          <w:rFonts w:ascii="Tahoma" w:eastAsia="Times New Roman" w:hAnsi="Tahoma" w:cs="Tahoma"/>
          <w:lang w:eastAsia="sl-SI"/>
        </w:rPr>
        <w:t>ov</w:t>
      </w:r>
      <w:r w:rsidR="00976AAB" w:rsidRPr="008D34A8">
        <w:rPr>
          <w:rFonts w:ascii="Tahoma" w:eastAsia="Times New Roman" w:hAnsi="Tahoma" w:cs="Tahoma"/>
          <w:lang w:eastAsia="sl-SI"/>
        </w:rPr>
        <w:t xml:space="preserve"> </w:t>
      </w:r>
      <w:r w:rsidRPr="008D34A8">
        <w:rPr>
          <w:rFonts w:ascii="Tahoma" w:eastAsia="Times New Roman" w:hAnsi="Tahoma" w:cs="Tahoma"/>
          <w:lang w:eastAsia="sl-SI"/>
        </w:rPr>
        <w:t>za vsako nabavo blaga posebej, v skladu z določili okvirnega sporazuma. Naročnik in izvajalec se izrecno dogovorita, da bo naročnik v obdobju veljavnosti tega okvirnega sporazuma naročal le blago, ki ga bo dejansko potreboval in za katere</w:t>
      </w:r>
      <w:r w:rsidR="001D1E6B">
        <w:rPr>
          <w:rFonts w:ascii="Tahoma" w:eastAsia="Times New Roman" w:hAnsi="Tahoma" w:cs="Tahoma"/>
          <w:lang w:eastAsia="sl-SI"/>
        </w:rPr>
        <w:t>ga</w:t>
      </w:r>
      <w:r w:rsidRPr="008D34A8">
        <w:rPr>
          <w:rFonts w:ascii="Tahoma" w:eastAsia="Times New Roman" w:hAnsi="Tahoma" w:cs="Tahoma"/>
          <w:lang w:eastAsia="sl-SI"/>
        </w:rPr>
        <w:t xml:space="preserve"> bo imel zagotovljena finančna sredstva, zato jih naročnik po obsegu in časovno ne more natančno vnaprej določiti. </w:t>
      </w:r>
    </w:p>
    <w:p w14:paraId="7B7A3D09" w14:textId="77777777" w:rsidR="006F665D" w:rsidRPr="008D34A8" w:rsidRDefault="006F665D" w:rsidP="00D71C4B">
      <w:pPr>
        <w:keepNext/>
        <w:keepLines/>
        <w:spacing w:after="0" w:line="240" w:lineRule="auto"/>
        <w:jc w:val="both"/>
        <w:rPr>
          <w:rFonts w:ascii="Tahoma" w:eastAsia="Times New Roman" w:hAnsi="Tahoma" w:cs="Tahoma"/>
          <w:lang w:eastAsia="sl-SI"/>
        </w:rPr>
      </w:pPr>
    </w:p>
    <w:p w14:paraId="1B84815A" w14:textId="77777777" w:rsidR="006F665D" w:rsidRPr="008D34A8" w:rsidRDefault="006F665D"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8D34A8">
        <w:rPr>
          <w:rFonts w:ascii="Tahoma" w:eastAsia="Times New Roman" w:hAnsi="Tahoma" w:cs="Tahoma"/>
          <w:color w:val="000000"/>
          <w:lang w:eastAsia="sl-SI"/>
        </w:rPr>
        <w:t>člen</w:t>
      </w:r>
    </w:p>
    <w:p w14:paraId="45630F92" w14:textId="77777777" w:rsidR="006F665D" w:rsidRPr="00CE4BE9" w:rsidRDefault="006F665D" w:rsidP="00D71C4B">
      <w:pPr>
        <w:keepNext/>
        <w:keepLines/>
        <w:spacing w:after="0" w:line="240" w:lineRule="auto"/>
        <w:jc w:val="both"/>
        <w:rPr>
          <w:rFonts w:ascii="Tahoma" w:eastAsia="Times New Roman" w:hAnsi="Tahoma" w:cs="Tahoma"/>
          <w:highlight w:val="yellow"/>
          <w:lang w:eastAsia="sl-SI"/>
        </w:rPr>
      </w:pPr>
    </w:p>
    <w:p w14:paraId="04591E86" w14:textId="77777777" w:rsidR="006F665D" w:rsidRPr="008D34A8" w:rsidRDefault="006F665D" w:rsidP="00D71C4B">
      <w:pPr>
        <w:keepNext/>
        <w:keepLines/>
        <w:spacing w:after="0" w:line="240" w:lineRule="auto"/>
        <w:jc w:val="both"/>
        <w:rPr>
          <w:rFonts w:ascii="Tahoma" w:eastAsia="Times New Roman" w:hAnsi="Tahoma" w:cs="Tahoma"/>
          <w:lang w:eastAsia="sl-SI"/>
        </w:rPr>
      </w:pPr>
      <w:r w:rsidRPr="008D34A8">
        <w:rPr>
          <w:rFonts w:ascii="Tahoma" w:eastAsia="Times New Roman" w:hAnsi="Tahoma" w:cs="Tahoma"/>
          <w:lang w:eastAsia="sl-SI"/>
        </w:rPr>
        <w:t>Izvajalec potrjuje in jamči, da je pridobil vse podatke, ki se nanašajo na predmet okvirnega sporazuma, ki bi lahko vplivali na cene ali razčlenitev cen, ali na njegove pravice in obveznosti po tem okvirnem sporazumu. Izvajalec se izrecno odpoveduje vsem zahtevkom do naročnika, ki bi izvirali iz njegove morebitne ne seznanjenosti s pogoji po tem okvirnem sporazumu.</w:t>
      </w:r>
    </w:p>
    <w:p w14:paraId="69F49CEB" w14:textId="77777777" w:rsidR="006F665D" w:rsidRPr="008D34A8" w:rsidRDefault="006F665D" w:rsidP="00D71C4B">
      <w:pPr>
        <w:keepNext/>
        <w:keepLines/>
        <w:spacing w:after="0" w:line="240" w:lineRule="auto"/>
        <w:jc w:val="both"/>
        <w:rPr>
          <w:rFonts w:ascii="Tahoma" w:eastAsia="Times New Roman" w:hAnsi="Tahoma" w:cs="Tahoma"/>
          <w:lang w:eastAsia="sl-SI"/>
        </w:rPr>
      </w:pPr>
    </w:p>
    <w:p w14:paraId="6834E3F2" w14:textId="77777777" w:rsidR="006F665D" w:rsidRPr="006F665D" w:rsidRDefault="006F665D" w:rsidP="00D71C4B">
      <w:pPr>
        <w:keepNext/>
        <w:keepLines/>
        <w:spacing w:after="0" w:line="240" w:lineRule="auto"/>
        <w:jc w:val="both"/>
        <w:rPr>
          <w:rFonts w:ascii="Tahoma" w:eastAsia="Times New Roman" w:hAnsi="Tahoma" w:cs="Tahoma"/>
          <w:lang w:eastAsia="sl-SI"/>
        </w:rPr>
      </w:pPr>
      <w:r w:rsidRPr="008D34A8">
        <w:rPr>
          <w:rFonts w:ascii="Tahoma" w:eastAsia="Times New Roman" w:hAnsi="Tahoma" w:cs="Tahoma"/>
          <w:lang w:eastAsia="sl-SI"/>
        </w:rPr>
        <w:t>Izvajalec izjavlja, da mu je poznan predmet okvirnega sporazuma in vsa tveganja, ki bodo spremljala izvedbo okvirnega sporazuma, da je seznanjen z razpisnimi zahtevami ter da so mu razumljivi in jasni pogoji in okoliščine za pravilno izvedbo obveznosti iz okvirnega sporazuma.</w:t>
      </w:r>
      <w:r w:rsidRPr="006F665D">
        <w:rPr>
          <w:rFonts w:ascii="Tahoma" w:eastAsia="Times New Roman" w:hAnsi="Tahoma" w:cs="Tahoma"/>
          <w:lang w:eastAsia="sl-SI"/>
        </w:rPr>
        <w:t xml:space="preserve"> </w:t>
      </w:r>
    </w:p>
    <w:p w14:paraId="5019AF6D" w14:textId="77777777" w:rsidR="006F665D" w:rsidRPr="006F665D" w:rsidRDefault="006F665D" w:rsidP="00D71C4B">
      <w:pPr>
        <w:keepNext/>
        <w:keepLines/>
        <w:spacing w:after="0" w:line="240" w:lineRule="auto"/>
        <w:jc w:val="both"/>
        <w:rPr>
          <w:rFonts w:ascii="Tahoma" w:eastAsia="Times New Roman" w:hAnsi="Tahoma" w:cs="Tahoma"/>
          <w:lang w:eastAsia="sl-SI"/>
        </w:rPr>
      </w:pPr>
    </w:p>
    <w:p w14:paraId="65680DCD" w14:textId="7A07EF8F" w:rsidR="006F665D" w:rsidRPr="006F665D" w:rsidRDefault="006F665D" w:rsidP="00D71C4B">
      <w:pPr>
        <w:keepNext/>
        <w:keepLines/>
        <w:spacing w:after="0" w:line="240" w:lineRule="auto"/>
        <w:jc w:val="both"/>
        <w:rPr>
          <w:rFonts w:ascii="Tahoma" w:eastAsia="Times New Roman" w:hAnsi="Tahoma" w:cs="Tahoma"/>
          <w:lang w:eastAsia="sl-SI"/>
        </w:rPr>
      </w:pPr>
      <w:r w:rsidRPr="006F665D">
        <w:rPr>
          <w:rFonts w:ascii="Tahoma" w:eastAsia="Times New Roman" w:hAnsi="Tahoma" w:cs="Tahoma"/>
          <w:lang w:eastAsia="sl-SI"/>
        </w:rPr>
        <w:t>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w:t>
      </w:r>
    </w:p>
    <w:p w14:paraId="1D7E4C05" w14:textId="77777777" w:rsidR="006F665D" w:rsidRDefault="006F665D" w:rsidP="00D71C4B">
      <w:pPr>
        <w:keepNext/>
        <w:keepLines/>
        <w:suppressAutoHyphens/>
        <w:spacing w:after="0" w:line="240" w:lineRule="auto"/>
        <w:jc w:val="both"/>
        <w:rPr>
          <w:rFonts w:ascii="Tahoma" w:eastAsia="Times New Roman" w:hAnsi="Tahoma" w:cs="Tahoma"/>
          <w:b/>
          <w:color w:val="000000"/>
          <w:lang w:eastAsia="sl-SI"/>
        </w:rPr>
      </w:pPr>
    </w:p>
    <w:p w14:paraId="23622095" w14:textId="77777777" w:rsidR="006E34CA" w:rsidRDefault="006E34CA">
      <w:pPr>
        <w:spacing w:after="0" w:line="240" w:lineRule="auto"/>
        <w:rPr>
          <w:rFonts w:ascii="Tahoma" w:eastAsia="Times New Roman" w:hAnsi="Tahoma" w:cs="Tahoma"/>
          <w:color w:val="000000"/>
          <w:lang w:eastAsia="sl-SI"/>
        </w:rPr>
      </w:pPr>
      <w:r>
        <w:rPr>
          <w:rFonts w:ascii="Tahoma" w:eastAsia="Times New Roman" w:hAnsi="Tahoma" w:cs="Tahoma"/>
          <w:color w:val="000000"/>
          <w:lang w:eastAsia="sl-SI"/>
        </w:rPr>
        <w:br w:type="page"/>
      </w:r>
    </w:p>
    <w:p w14:paraId="26F9B942" w14:textId="18417CEC" w:rsidR="00C665D5" w:rsidRPr="00A54CF9" w:rsidRDefault="00C665D5"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54CF9">
        <w:rPr>
          <w:rFonts w:ascii="Tahoma" w:eastAsia="Times New Roman" w:hAnsi="Tahoma" w:cs="Tahoma"/>
          <w:color w:val="000000"/>
          <w:lang w:eastAsia="sl-SI"/>
        </w:rPr>
        <w:lastRenderedPageBreak/>
        <w:t>člen</w:t>
      </w:r>
    </w:p>
    <w:p w14:paraId="5544F36F" w14:textId="77777777" w:rsidR="00C665D5" w:rsidRPr="00A54CF9" w:rsidRDefault="00C665D5" w:rsidP="00D71C4B">
      <w:pPr>
        <w:keepNext/>
        <w:keepLines/>
        <w:spacing w:after="0" w:line="240" w:lineRule="auto"/>
        <w:jc w:val="both"/>
        <w:rPr>
          <w:rFonts w:ascii="Tahoma" w:hAnsi="Tahoma" w:cs="Tahoma"/>
          <w:b/>
          <w:szCs w:val="20"/>
          <w:lang w:eastAsia="sl-SI"/>
        </w:rPr>
      </w:pPr>
    </w:p>
    <w:p w14:paraId="7D64EAC3" w14:textId="092CA58A" w:rsidR="006D7680" w:rsidRPr="00EE6589" w:rsidRDefault="006D7680" w:rsidP="006D7680">
      <w:pPr>
        <w:keepNext/>
        <w:keepLines/>
        <w:spacing w:after="0" w:line="240" w:lineRule="auto"/>
        <w:jc w:val="both"/>
        <w:rPr>
          <w:rFonts w:ascii="Tahoma" w:eastAsia="Times New Roman" w:hAnsi="Tahoma"/>
          <w:lang w:eastAsia="sl-SI"/>
        </w:rPr>
      </w:pPr>
      <w:r w:rsidRPr="00EE6589">
        <w:rPr>
          <w:rFonts w:ascii="Tahoma" w:eastAsia="Times New Roman" w:hAnsi="Tahoma"/>
          <w:lang w:eastAsia="sl-SI"/>
        </w:rPr>
        <w:t xml:space="preserve">Zahtevana kvaliteta kemikalij: 31 – 33% </w:t>
      </w:r>
      <w:r w:rsidR="005F5A4B">
        <w:rPr>
          <w:rFonts w:ascii="Tahoma" w:eastAsia="Times New Roman" w:hAnsi="Tahoma"/>
          <w:lang w:eastAsia="sl-SI"/>
        </w:rPr>
        <w:t xml:space="preserve">tehnične </w:t>
      </w:r>
      <w:r w:rsidRPr="00EE6589">
        <w:rPr>
          <w:rFonts w:ascii="Tahoma" w:eastAsia="Times New Roman" w:hAnsi="Tahoma"/>
          <w:lang w:eastAsia="sl-SI"/>
        </w:rPr>
        <w:t>klorovodikove kisline (HCl) in 48 – 50% tehničnega natrijevega hidroksida (NaOH)</w:t>
      </w:r>
      <w:r w:rsidR="008D5EFB">
        <w:rPr>
          <w:rFonts w:ascii="Tahoma" w:eastAsia="Times New Roman" w:hAnsi="Tahoma"/>
          <w:lang w:eastAsia="sl-SI"/>
        </w:rPr>
        <w:t>.</w:t>
      </w:r>
    </w:p>
    <w:p w14:paraId="238F39D8" w14:textId="77777777" w:rsidR="006D7680" w:rsidRPr="00EE6589" w:rsidRDefault="006D7680" w:rsidP="006D7680">
      <w:pPr>
        <w:keepNext/>
        <w:keepLines/>
        <w:spacing w:after="0" w:line="240" w:lineRule="auto"/>
        <w:rPr>
          <w:rFonts w:ascii="Tahoma" w:hAnsi="Tahoma" w:cs="Tahoma"/>
          <w:lang w:eastAsia="sl-SI"/>
        </w:rPr>
      </w:pPr>
    </w:p>
    <w:p w14:paraId="48AAE8D0" w14:textId="45399572" w:rsidR="006D7680" w:rsidRPr="00EE6589" w:rsidRDefault="006D7680" w:rsidP="006D7680">
      <w:pPr>
        <w:keepNext/>
        <w:keepLines/>
        <w:spacing w:after="0" w:line="240" w:lineRule="auto"/>
        <w:rPr>
          <w:rFonts w:ascii="Tahoma" w:hAnsi="Tahoma" w:cs="Tahoma"/>
          <w:lang w:eastAsia="sl-SI"/>
        </w:rPr>
      </w:pPr>
      <w:r w:rsidRPr="00EE6589">
        <w:rPr>
          <w:rFonts w:ascii="Tahoma" w:hAnsi="Tahoma" w:cs="Tahoma"/>
          <w:lang w:eastAsia="sl-SI"/>
        </w:rPr>
        <w:t xml:space="preserve">Kvaliteta </w:t>
      </w:r>
      <w:r w:rsidR="005F5A4B">
        <w:rPr>
          <w:rFonts w:ascii="Tahoma" w:hAnsi="Tahoma" w:cs="Tahoma"/>
          <w:lang w:eastAsia="sl-SI"/>
        </w:rPr>
        <w:t xml:space="preserve">tehnične </w:t>
      </w:r>
      <w:r w:rsidRPr="00EE6589">
        <w:rPr>
          <w:rFonts w:ascii="Tahoma" w:hAnsi="Tahoma" w:cs="Tahoma"/>
          <w:lang w:eastAsia="sl-SI"/>
        </w:rPr>
        <w:t>klorovodikove kisline (HCl):</w:t>
      </w:r>
    </w:p>
    <w:p w14:paraId="5FB24921" w14:textId="77777777" w:rsidR="006D7680" w:rsidRPr="00EE6589" w:rsidRDefault="006D7680" w:rsidP="00D71196">
      <w:pPr>
        <w:keepNext/>
        <w:keepLines/>
        <w:numPr>
          <w:ilvl w:val="0"/>
          <w:numId w:val="39"/>
        </w:numPr>
        <w:tabs>
          <w:tab w:val="left" w:pos="2552"/>
        </w:tabs>
        <w:spacing w:after="0" w:line="240" w:lineRule="auto"/>
        <w:rPr>
          <w:rFonts w:ascii="Tahoma" w:hAnsi="Tahoma" w:cs="Tahoma"/>
          <w:lang w:eastAsia="sl-SI"/>
        </w:rPr>
      </w:pPr>
      <w:r w:rsidRPr="00EE6589">
        <w:rPr>
          <w:rFonts w:ascii="Tahoma" w:hAnsi="Tahoma" w:cs="Tahoma"/>
          <w:lang w:eastAsia="sl-SI"/>
        </w:rPr>
        <w:t>HCl</w:t>
      </w:r>
      <w:r w:rsidRPr="00EE6589">
        <w:rPr>
          <w:rFonts w:ascii="Tahoma" w:hAnsi="Tahoma" w:cs="Tahoma"/>
          <w:lang w:eastAsia="sl-SI"/>
        </w:rPr>
        <w:tab/>
        <w:t>31 – 33%</w:t>
      </w:r>
    </w:p>
    <w:p w14:paraId="55AC6176" w14:textId="77777777" w:rsidR="006D7680" w:rsidRPr="00EE6589" w:rsidRDefault="006D7680" w:rsidP="00D71196">
      <w:pPr>
        <w:keepNext/>
        <w:keepLines/>
        <w:numPr>
          <w:ilvl w:val="0"/>
          <w:numId w:val="39"/>
        </w:numPr>
        <w:tabs>
          <w:tab w:val="left" w:pos="2552"/>
        </w:tabs>
        <w:spacing w:after="0" w:line="240" w:lineRule="auto"/>
        <w:rPr>
          <w:rFonts w:ascii="Tahoma" w:hAnsi="Tahoma" w:cs="Tahoma"/>
          <w:lang w:eastAsia="sl-SI"/>
        </w:rPr>
      </w:pPr>
      <w:r w:rsidRPr="00EE6589">
        <w:rPr>
          <w:rFonts w:ascii="Tahoma" w:hAnsi="Tahoma" w:cs="Tahoma"/>
          <w:lang w:eastAsia="sl-SI"/>
        </w:rPr>
        <w:t>Prosti klor</w:t>
      </w:r>
      <w:r w:rsidRPr="00EE6589">
        <w:rPr>
          <w:rFonts w:ascii="Tahoma" w:hAnsi="Tahoma" w:cs="Tahoma"/>
          <w:lang w:eastAsia="sl-SI"/>
        </w:rPr>
        <w:tab/>
        <w:t>&lt;</w:t>
      </w:r>
      <w:r w:rsidRPr="00EE6589">
        <w:rPr>
          <w:rFonts w:ascii="Tahoma" w:hAnsi="Tahoma" w:cs="Tahoma"/>
          <w:lang w:eastAsia="sl-SI"/>
        </w:rPr>
        <w:tab/>
        <w:t>0,005%</w:t>
      </w:r>
    </w:p>
    <w:p w14:paraId="5123C9FA" w14:textId="77777777" w:rsidR="006D7680" w:rsidRPr="00EE6589" w:rsidRDefault="006D7680" w:rsidP="00D71196">
      <w:pPr>
        <w:keepNext/>
        <w:keepLines/>
        <w:numPr>
          <w:ilvl w:val="0"/>
          <w:numId w:val="39"/>
        </w:numPr>
        <w:tabs>
          <w:tab w:val="left" w:pos="2552"/>
        </w:tabs>
        <w:spacing w:after="0" w:line="240" w:lineRule="auto"/>
        <w:rPr>
          <w:rFonts w:ascii="Tahoma" w:hAnsi="Tahoma" w:cs="Tahoma"/>
          <w:lang w:eastAsia="sl-SI"/>
        </w:rPr>
      </w:pPr>
      <w:r w:rsidRPr="00EE6589">
        <w:rPr>
          <w:rFonts w:ascii="Tahoma" w:hAnsi="Tahoma" w:cs="Tahoma"/>
          <w:lang w:eastAsia="sl-SI"/>
        </w:rPr>
        <w:t>Železo</w:t>
      </w:r>
      <w:r w:rsidRPr="00EE6589">
        <w:rPr>
          <w:rFonts w:ascii="Tahoma" w:hAnsi="Tahoma" w:cs="Tahoma"/>
          <w:lang w:eastAsia="sl-SI"/>
        </w:rPr>
        <w:tab/>
        <w:t>&lt;</w:t>
      </w:r>
      <w:r w:rsidRPr="00EE6589">
        <w:rPr>
          <w:rFonts w:ascii="Tahoma" w:hAnsi="Tahoma" w:cs="Tahoma"/>
          <w:lang w:eastAsia="sl-SI"/>
        </w:rPr>
        <w:tab/>
        <w:t>1 ppm</w:t>
      </w:r>
    </w:p>
    <w:p w14:paraId="65085B0D" w14:textId="77777777" w:rsidR="006D7680" w:rsidRPr="00EE6589" w:rsidRDefault="006D7680" w:rsidP="00D71196">
      <w:pPr>
        <w:keepNext/>
        <w:keepLines/>
        <w:numPr>
          <w:ilvl w:val="0"/>
          <w:numId w:val="39"/>
        </w:numPr>
        <w:tabs>
          <w:tab w:val="left" w:pos="2552"/>
        </w:tabs>
        <w:spacing w:after="0" w:line="240" w:lineRule="auto"/>
        <w:rPr>
          <w:rFonts w:ascii="Tahoma" w:hAnsi="Tahoma" w:cs="Tahoma"/>
          <w:lang w:eastAsia="sl-SI"/>
        </w:rPr>
      </w:pPr>
      <w:r w:rsidRPr="00EE6589">
        <w:rPr>
          <w:rFonts w:ascii="Tahoma" w:hAnsi="Tahoma" w:cs="Tahoma"/>
          <w:lang w:eastAsia="sl-SI"/>
        </w:rPr>
        <w:t>Ne sme vsebovati živega srebra in organskih primesi.</w:t>
      </w:r>
    </w:p>
    <w:p w14:paraId="0C99FCC2" w14:textId="77777777" w:rsidR="006D7680" w:rsidRPr="00EE6589" w:rsidRDefault="006D7680" w:rsidP="006D7680">
      <w:pPr>
        <w:keepNext/>
        <w:keepLines/>
        <w:tabs>
          <w:tab w:val="left" w:pos="2552"/>
        </w:tabs>
        <w:spacing w:after="0" w:line="240" w:lineRule="auto"/>
        <w:rPr>
          <w:rFonts w:ascii="Tahoma" w:hAnsi="Tahoma" w:cs="Tahoma"/>
          <w:lang w:eastAsia="sl-SI"/>
        </w:rPr>
      </w:pPr>
    </w:p>
    <w:p w14:paraId="0A825BB2" w14:textId="77777777" w:rsidR="006D7680" w:rsidRPr="00EE6589" w:rsidRDefault="006D7680" w:rsidP="006D7680">
      <w:pPr>
        <w:keepNext/>
        <w:keepLines/>
        <w:spacing w:after="0" w:line="240" w:lineRule="auto"/>
        <w:rPr>
          <w:rFonts w:ascii="Tahoma" w:hAnsi="Tahoma" w:cs="Tahoma"/>
          <w:lang w:eastAsia="sl-SI"/>
        </w:rPr>
      </w:pPr>
      <w:r w:rsidRPr="00EE6589">
        <w:rPr>
          <w:rFonts w:ascii="Tahoma" w:hAnsi="Tahoma" w:cs="Tahoma"/>
          <w:lang w:eastAsia="sl-SI"/>
        </w:rPr>
        <w:t>Kvaliteta tehničnega natrijevega hidroksida (NaOH):</w:t>
      </w:r>
    </w:p>
    <w:p w14:paraId="46047E80" w14:textId="77777777" w:rsidR="006D7680" w:rsidRPr="00EE6589" w:rsidRDefault="006D7680" w:rsidP="00D71196">
      <w:pPr>
        <w:keepNext/>
        <w:keepLines/>
        <w:numPr>
          <w:ilvl w:val="0"/>
          <w:numId w:val="39"/>
        </w:numPr>
        <w:tabs>
          <w:tab w:val="left" w:pos="2552"/>
        </w:tabs>
        <w:spacing w:after="0" w:line="240" w:lineRule="auto"/>
        <w:rPr>
          <w:rFonts w:ascii="Tahoma" w:hAnsi="Tahoma" w:cs="Tahoma"/>
          <w:lang w:eastAsia="sl-SI"/>
        </w:rPr>
      </w:pPr>
      <w:r w:rsidRPr="00EE6589">
        <w:rPr>
          <w:rFonts w:ascii="Tahoma" w:hAnsi="Tahoma" w:cs="Tahoma"/>
          <w:lang w:eastAsia="sl-SI"/>
        </w:rPr>
        <w:t>NaOH</w:t>
      </w:r>
      <w:r w:rsidRPr="00EE6589">
        <w:rPr>
          <w:rFonts w:ascii="Tahoma" w:hAnsi="Tahoma" w:cs="Tahoma"/>
          <w:lang w:eastAsia="sl-SI"/>
        </w:rPr>
        <w:tab/>
        <w:t>48 – 50%</w:t>
      </w:r>
    </w:p>
    <w:p w14:paraId="3575CF3D" w14:textId="77777777" w:rsidR="006D7680" w:rsidRPr="00EE6589" w:rsidRDefault="006D7680" w:rsidP="00D71196">
      <w:pPr>
        <w:keepNext/>
        <w:keepLines/>
        <w:numPr>
          <w:ilvl w:val="0"/>
          <w:numId w:val="39"/>
        </w:numPr>
        <w:tabs>
          <w:tab w:val="left" w:pos="2552"/>
        </w:tabs>
        <w:spacing w:after="0" w:line="240" w:lineRule="auto"/>
        <w:rPr>
          <w:rFonts w:ascii="Tahoma" w:hAnsi="Tahoma" w:cs="Tahoma"/>
          <w:lang w:eastAsia="sl-SI"/>
        </w:rPr>
      </w:pPr>
      <w:r w:rsidRPr="00EE6589">
        <w:rPr>
          <w:rFonts w:ascii="Tahoma" w:hAnsi="Tahoma" w:cs="Tahoma"/>
          <w:lang w:eastAsia="sl-SI"/>
        </w:rPr>
        <w:t>železo</w:t>
      </w:r>
      <w:r w:rsidRPr="00EE6589">
        <w:rPr>
          <w:rFonts w:ascii="Tahoma" w:hAnsi="Tahoma" w:cs="Tahoma"/>
          <w:lang w:eastAsia="sl-SI"/>
        </w:rPr>
        <w:tab/>
        <w:t>&lt;</w:t>
      </w:r>
      <w:r w:rsidRPr="00EE6589">
        <w:rPr>
          <w:rFonts w:ascii="Tahoma" w:hAnsi="Tahoma" w:cs="Tahoma"/>
          <w:lang w:eastAsia="sl-SI"/>
        </w:rPr>
        <w:tab/>
        <w:t>5,0 ppm</w:t>
      </w:r>
    </w:p>
    <w:p w14:paraId="039C2FBB" w14:textId="77777777" w:rsidR="006D7680" w:rsidRPr="00EE6589" w:rsidRDefault="006D7680" w:rsidP="00D71196">
      <w:pPr>
        <w:keepNext/>
        <w:keepLines/>
        <w:numPr>
          <w:ilvl w:val="0"/>
          <w:numId w:val="39"/>
        </w:numPr>
        <w:tabs>
          <w:tab w:val="left" w:pos="2552"/>
        </w:tabs>
        <w:spacing w:after="0" w:line="240" w:lineRule="auto"/>
        <w:rPr>
          <w:rFonts w:ascii="Tahoma" w:hAnsi="Tahoma" w:cs="Tahoma"/>
          <w:lang w:eastAsia="sl-SI"/>
        </w:rPr>
      </w:pPr>
      <w:r w:rsidRPr="00EE6589">
        <w:rPr>
          <w:rFonts w:ascii="Tahoma" w:hAnsi="Tahoma" w:cs="Tahoma"/>
          <w:lang w:eastAsia="sl-SI"/>
        </w:rPr>
        <w:t>Na2CO3</w:t>
      </w:r>
      <w:r w:rsidRPr="00EE6589">
        <w:rPr>
          <w:rFonts w:ascii="Tahoma" w:hAnsi="Tahoma" w:cs="Tahoma"/>
          <w:lang w:eastAsia="sl-SI"/>
        </w:rPr>
        <w:tab/>
        <w:t>&lt;</w:t>
      </w:r>
      <w:r w:rsidRPr="00EE6589">
        <w:rPr>
          <w:rFonts w:ascii="Tahoma" w:hAnsi="Tahoma" w:cs="Tahoma"/>
          <w:lang w:eastAsia="sl-SI"/>
        </w:rPr>
        <w:tab/>
        <w:t>0,1%</w:t>
      </w:r>
    </w:p>
    <w:p w14:paraId="19DFC0DF" w14:textId="77777777" w:rsidR="006D7680" w:rsidRPr="00EE6589" w:rsidRDefault="006D7680" w:rsidP="00D71196">
      <w:pPr>
        <w:keepNext/>
        <w:keepLines/>
        <w:numPr>
          <w:ilvl w:val="0"/>
          <w:numId w:val="39"/>
        </w:numPr>
        <w:tabs>
          <w:tab w:val="left" w:pos="2552"/>
        </w:tabs>
        <w:spacing w:after="0" w:line="240" w:lineRule="auto"/>
        <w:rPr>
          <w:rFonts w:ascii="Tahoma" w:hAnsi="Tahoma" w:cs="Tahoma"/>
          <w:lang w:eastAsia="sl-SI"/>
        </w:rPr>
      </w:pPr>
      <w:r w:rsidRPr="00EE6589">
        <w:rPr>
          <w:rFonts w:ascii="Tahoma" w:hAnsi="Tahoma" w:cs="Tahoma"/>
          <w:lang w:eastAsia="sl-SI"/>
        </w:rPr>
        <w:t>NaCl</w:t>
      </w:r>
      <w:r w:rsidRPr="00EE6589">
        <w:rPr>
          <w:rFonts w:ascii="Tahoma" w:hAnsi="Tahoma" w:cs="Tahoma"/>
          <w:lang w:eastAsia="sl-SI"/>
        </w:rPr>
        <w:tab/>
        <w:t>&lt;</w:t>
      </w:r>
      <w:r w:rsidRPr="00EE6589">
        <w:rPr>
          <w:rFonts w:ascii="Tahoma" w:hAnsi="Tahoma" w:cs="Tahoma"/>
          <w:lang w:eastAsia="sl-SI"/>
        </w:rPr>
        <w:tab/>
        <w:t>0,05%</w:t>
      </w:r>
    </w:p>
    <w:p w14:paraId="37F6FDBC" w14:textId="77777777" w:rsidR="006D7680" w:rsidRPr="00EE6589" w:rsidRDefault="006D7680" w:rsidP="00D71196">
      <w:pPr>
        <w:keepNext/>
        <w:keepLines/>
        <w:numPr>
          <w:ilvl w:val="0"/>
          <w:numId w:val="39"/>
        </w:numPr>
        <w:tabs>
          <w:tab w:val="left" w:pos="2552"/>
        </w:tabs>
        <w:spacing w:after="0" w:line="240" w:lineRule="auto"/>
        <w:rPr>
          <w:rFonts w:ascii="Tahoma" w:hAnsi="Tahoma" w:cs="Tahoma"/>
          <w:lang w:eastAsia="sl-SI"/>
        </w:rPr>
      </w:pPr>
      <w:r w:rsidRPr="00EE6589">
        <w:rPr>
          <w:rFonts w:ascii="Tahoma" w:hAnsi="Tahoma" w:cs="Tahoma"/>
          <w:lang w:eastAsia="sl-SI"/>
        </w:rPr>
        <w:t>Ne sme vsebovati živega srebra in organskih primesi.</w:t>
      </w:r>
    </w:p>
    <w:p w14:paraId="6CF6BCE2" w14:textId="77777777" w:rsidR="00123166" w:rsidRPr="00A54CF9" w:rsidRDefault="00123166" w:rsidP="00D71C4B">
      <w:pPr>
        <w:keepNext/>
        <w:keepLines/>
        <w:spacing w:after="0" w:line="240" w:lineRule="auto"/>
        <w:ind w:left="720"/>
        <w:jc w:val="both"/>
        <w:rPr>
          <w:rFonts w:ascii="Tahoma" w:hAnsi="Tahoma" w:cs="Tahoma"/>
          <w:szCs w:val="20"/>
          <w:lang w:eastAsia="sl-SI"/>
        </w:rPr>
      </w:pPr>
    </w:p>
    <w:p w14:paraId="50B90C68" w14:textId="1CF5734D" w:rsidR="00AF6E93" w:rsidRPr="00A54CF9" w:rsidRDefault="00AF6E93" w:rsidP="00D71196">
      <w:pPr>
        <w:keepNext/>
        <w:keepLines/>
        <w:numPr>
          <w:ilvl w:val="0"/>
          <w:numId w:val="9"/>
        </w:numPr>
        <w:spacing w:after="0" w:line="240" w:lineRule="auto"/>
        <w:jc w:val="center"/>
        <w:rPr>
          <w:rFonts w:ascii="Tahoma" w:hAnsi="Tahoma" w:cs="Tahoma"/>
          <w:b/>
        </w:rPr>
      </w:pPr>
      <w:r w:rsidRPr="00A54CF9">
        <w:rPr>
          <w:rFonts w:ascii="Tahoma" w:hAnsi="Tahoma" w:cs="Tahoma"/>
          <w:b/>
        </w:rPr>
        <w:t xml:space="preserve">VREDNOST </w:t>
      </w:r>
      <w:r w:rsidR="00976AAB" w:rsidRPr="00A54CF9">
        <w:rPr>
          <w:rFonts w:ascii="Tahoma" w:hAnsi="Tahoma" w:cs="Tahoma"/>
          <w:b/>
        </w:rPr>
        <w:t>OKVIRN</w:t>
      </w:r>
      <w:r w:rsidR="00976AAB">
        <w:rPr>
          <w:rFonts w:ascii="Tahoma" w:hAnsi="Tahoma" w:cs="Tahoma"/>
          <w:b/>
        </w:rPr>
        <w:t>IH</w:t>
      </w:r>
      <w:r w:rsidR="00976AAB" w:rsidRPr="00A54CF9">
        <w:rPr>
          <w:rFonts w:ascii="Tahoma" w:hAnsi="Tahoma" w:cs="Tahoma"/>
          <w:b/>
        </w:rPr>
        <w:t xml:space="preserve"> SPORAZUM</w:t>
      </w:r>
      <w:r w:rsidR="00976AAB">
        <w:rPr>
          <w:rFonts w:ascii="Tahoma" w:hAnsi="Tahoma" w:cs="Tahoma"/>
          <w:b/>
        </w:rPr>
        <w:t>OV</w:t>
      </w:r>
      <w:r w:rsidR="00976AAB" w:rsidRPr="00A54CF9">
        <w:rPr>
          <w:rFonts w:ascii="Tahoma" w:hAnsi="Tahoma" w:cs="Tahoma"/>
          <w:b/>
        </w:rPr>
        <w:t xml:space="preserve"> </w:t>
      </w:r>
      <w:r w:rsidRPr="00A54CF9">
        <w:rPr>
          <w:rFonts w:ascii="Tahoma" w:hAnsi="Tahoma" w:cs="Tahoma"/>
          <w:b/>
        </w:rPr>
        <w:t>IN CEN</w:t>
      </w:r>
      <w:r w:rsidR="00DF1095">
        <w:rPr>
          <w:rFonts w:ascii="Tahoma" w:hAnsi="Tahoma" w:cs="Tahoma"/>
          <w:b/>
        </w:rPr>
        <w:t>A</w:t>
      </w:r>
    </w:p>
    <w:p w14:paraId="661DD79B" w14:textId="77777777" w:rsidR="00EC3759" w:rsidRPr="00A54CF9" w:rsidRDefault="00EC3759" w:rsidP="00D71C4B">
      <w:pPr>
        <w:keepNext/>
        <w:keepLines/>
        <w:suppressAutoHyphens/>
        <w:spacing w:after="0" w:line="240" w:lineRule="auto"/>
        <w:jc w:val="center"/>
        <w:rPr>
          <w:rFonts w:ascii="Tahoma" w:eastAsia="Times New Roman" w:hAnsi="Tahoma" w:cs="Tahoma"/>
          <w:b/>
          <w:color w:val="000000"/>
          <w:lang w:eastAsia="sl-SI"/>
        </w:rPr>
      </w:pPr>
    </w:p>
    <w:p w14:paraId="21E54FBE" w14:textId="77777777" w:rsidR="00EC3759" w:rsidRPr="00A54CF9" w:rsidRDefault="00EC3759"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54CF9">
        <w:rPr>
          <w:rFonts w:ascii="Tahoma" w:eastAsia="Times New Roman" w:hAnsi="Tahoma" w:cs="Tahoma"/>
          <w:color w:val="000000"/>
          <w:lang w:eastAsia="sl-SI"/>
        </w:rPr>
        <w:t>člen</w:t>
      </w:r>
    </w:p>
    <w:p w14:paraId="7530FE38" w14:textId="77777777" w:rsidR="00EC3759" w:rsidRPr="00A54CF9" w:rsidRDefault="00EC3759" w:rsidP="00D71C4B">
      <w:pPr>
        <w:pStyle w:val="Glava"/>
        <w:keepNext/>
        <w:keepLines/>
        <w:tabs>
          <w:tab w:val="clear" w:pos="4536"/>
          <w:tab w:val="clear" w:pos="9072"/>
        </w:tabs>
        <w:jc w:val="both"/>
        <w:rPr>
          <w:rFonts w:ascii="Tahoma" w:hAnsi="Tahoma" w:cs="Tahoma"/>
          <w:sz w:val="22"/>
          <w:szCs w:val="22"/>
        </w:rPr>
      </w:pPr>
    </w:p>
    <w:p w14:paraId="73958E25" w14:textId="2E0E728E" w:rsidR="003525DF" w:rsidRPr="00AF6E93" w:rsidRDefault="003525DF" w:rsidP="00D71C4B">
      <w:pPr>
        <w:keepNext/>
        <w:keepLines/>
        <w:spacing w:after="0" w:line="240" w:lineRule="auto"/>
        <w:jc w:val="both"/>
        <w:rPr>
          <w:rFonts w:ascii="Tahoma" w:eastAsia="Times New Roman" w:hAnsi="Tahoma" w:cs="Tahoma"/>
          <w:lang w:eastAsia="sl-SI"/>
        </w:rPr>
      </w:pPr>
      <w:r w:rsidRPr="00A54CF9">
        <w:rPr>
          <w:rFonts w:ascii="Tahoma" w:eastAsia="Times New Roman" w:hAnsi="Tahoma" w:cs="Tahoma"/>
          <w:lang w:eastAsia="sl-SI"/>
        </w:rPr>
        <w:t xml:space="preserve">Ocenjena vrednost </w:t>
      </w:r>
      <w:r w:rsidR="00976AAB">
        <w:rPr>
          <w:rFonts w:ascii="Tahoma" w:eastAsia="Times New Roman" w:hAnsi="Tahoma" w:cs="Tahoma"/>
          <w:lang w:eastAsia="sl-SI"/>
        </w:rPr>
        <w:t xml:space="preserve">sklenjenih </w:t>
      </w:r>
      <w:r w:rsidRPr="00A54CF9">
        <w:rPr>
          <w:rFonts w:ascii="Tahoma" w:eastAsia="Times New Roman" w:hAnsi="Tahoma" w:cs="Tahoma"/>
          <w:lang w:eastAsia="sl-SI"/>
        </w:rPr>
        <w:t>okvirn</w:t>
      </w:r>
      <w:r w:rsidR="00976AAB">
        <w:rPr>
          <w:rFonts w:ascii="Tahoma" w:eastAsia="Times New Roman" w:hAnsi="Tahoma" w:cs="Tahoma"/>
          <w:lang w:eastAsia="sl-SI"/>
        </w:rPr>
        <w:t>ih</w:t>
      </w:r>
      <w:r w:rsidRPr="00A54CF9">
        <w:rPr>
          <w:rFonts w:ascii="Tahoma" w:eastAsia="Times New Roman" w:hAnsi="Tahoma" w:cs="Tahoma"/>
          <w:lang w:eastAsia="sl-SI"/>
        </w:rPr>
        <w:t xml:space="preserve"> sporazum</w:t>
      </w:r>
      <w:r w:rsidR="00976AAB">
        <w:rPr>
          <w:rFonts w:ascii="Tahoma" w:eastAsia="Times New Roman" w:hAnsi="Tahoma" w:cs="Tahoma"/>
          <w:lang w:eastAsia="sl-SI"/>
        </w:rPr>
        <w:t>ov</w:t>
      </w:r>
      <w:r w:rsidRPr="00A54CF9">
        <w:rPr>
          <w:rFonts w:ascii="Tahoma" w:eastAsia="Times New Roman" w:hAnsi="Tahoma" w:cs="Tahoma"/>
          <w:lang w:eastAsia="sl-SI"/>
        </w:rPr>
        <w:t xml:space="preserve"> za obdobje </w:t>
      </w:r>
      <w:r w:rsidR="00976AAB">
        <w:rPr>
          <w:rFonts w:ascii="Tahoma" w:eastAsia="Times New Roman" w:hAnsi="Tahoma" w:cs="Tahoma"/>
          <w:lang w:eastAsia="sl-SI"/>
        </w:rPr>
        <w:t>njihove</w:t>
      </w:r>
      <w:r w:rsidR="00976AAB" w:rsidRPr="00A54CF9">
        <w:rPr>
          <w:rFonts w:ascii="Tahoma" w:eastAsia="Times New Roman" w:hAnsi="Tahoma" w:cs="Tahoma"/>
          <w:lang w:eastAsia="sl-SI"/>
        </w:rPr>
        <w:t xml:space="preserve"> </w:t>
      </w:r>
      <w:r w:rsidRPr="00A54CF9">
        <w:rPr>
          <w:rFonts w:ascii="Tahoma" w:eastAsia="Times New Roman" w:hAnsi="Tahoma" w:cs="Tahoma"/>
          <w:lang w:eastAsia="sl-SI"/>
        </w:rPr>
        <w:t>veljavnosti znaša na dan</w:t>
      </w:r>
      <w:r w:rsidRPr="00AF6E93">
        <w:rPr>
          <w:rFonts w:ascii="Tahoma" w:eastAsia="Times New Roman" w:hAnsi="Tahoma" w:cs="Tahoma"/>
          <w:lang w:eastAsia="sl-SI"/>
        </w:rPr>
        <w:t xml:space="preserve"> sklenitve </w:t>
      </w:r>
      <w:r w:rsidR="00976AAB" w:rsidRPr="00AF6E93">
        <w:rPr>
          <w:rFonts w:ascii="Tahoma" w:eastAsia="Times New Roman" w:hAnsi="Tahoma" w:cs="Tahoma"/>
          <w:lang w:eastAsia="sl-SI"/>
        </w:rPr>
        <w:t xml:space="preserve"> okvirn</w:t>
      </w:r>
      <w:r w:rsidR="00976AAB">
        <w:rPr>
          <w:rFonts w:ascii="Tahoma" w:eastAsia="Times New Roman" w:hAnsi="Tahoma" w:cs="Tahoma"/>
          <w:lang w:eastAsia="sl-SI"/>
        </w:rPr>
        <w:t>ih</w:t>
      </w:r>
      <w:r w:rsidR="00976AAB" w:rsidRPr="00AF6E93">
        <w:rPr>
          <w:rFonts w:ascii="Tahoma" w:eastAsia="Times New Roman" w:hAnsi="Tahoma" w:cs="Tahoma"/>
          <w:lang w:eastAsia="sl-SI"/>
        </w:rPr>
        <w:t xml:space="preserve"> sporazum</w:t>
      </w:r>
      <w:r w:rsidR="00976AAB">
        <w:rPr>
          <w:rFonts w:ascii="Tahoma" w:eastAsia="Times New Roman" w:hAnsi="Tahoma" w:cs="Tahoma"/>
          <w:lang w:eastAsia="sl-SI"/>
        </w:rPr>
        <w:t>ov</w:t>
      </w:r>
      <w:r w:rsidRPr="00AF6E93">
        <w:rPr>
          <w:rFonts w:ascii="Tahoma" w:eastAsia="Times New Roman" w:hAnsi="Tahoma" w:cs="Tahoma"/>
          <w:lang w:eastAsia="sl-SI"/>
        </w:rPr>
        <w:t>, v neto vrednosti (brez DDV)</w:t>
      </w:r>
      <w:r>
        <w:rPr>
          <w:rFonts w:ascii="Tahoma" w:eastAsia="Times New Roman" w:hAnsi="Tahoma" w:cs="Tahoma"/>
          <w:lang w:eastAsia="sl-SI"/>
        </w:rPr>
        <w:t>:</w:t>
      </w:r>
    </w:p>
    <w:p w14:paraId="4B7B1F8C" w14:textId="77777777" w:rsidR="00123166" w:rsidRPr="00123166" w:rsidRDefault="00123166" w:rsidP="00D71C4B">
      <w:pPr>
        <w:keepNext/>
        <w:keepLines/>
        <w:spacing w:after="0" w:line="240" w:lineRule="auto"/>
        <w:jc w:val="both"/>
        <w:rPr>
          <w:rFonts w:ascii="Tahoma" w:eastAsia="Times New Roman" w:hAnsi="Tahoma" w:cs="Tahoma"/>
          <w:lang w:eastAsia="sl-SI"/>
        </w:rPr>
      </w:pPr>
    </w:p>
    <w:p w14:paraId="4D760C4F" w14:textId="77777777" w:rsidR="00123166" w:rsidRPr="00123166" w:rsidRDefault="00123166" w:rsidP="00D71C4B">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44C3135B" w14:textId="77777777" w:rsidR="00123166" w:rsidRPr="00123166" w:rsidRDefault="00123166" w:rsidP="00D71C4B">
      <w:pPr>
        <w:keepNext/>
        <w:keepLines/>
        <w:spacing w:after="0" w:line="240" w:lineRule="auto"/>
        <w:jc w:val="center"/>
        <w:rPr>
          <w:rFonts w:ascii="Tahoma" w:eastAsia="Times New Roman" w:hAnsi="Tahoma" w:cs="Tahoma"/>
          <w:lang w:eastAsia="sl-SI"/>
        </w:rPr>
      </w:pPr>
    </w:p>
    <w:p w14:paraId="0ACA700A" w14:textId="77777777" w:rsidR="00123166" w:rsidRPr="00123166" w:rsidRDefault="00123166" w:rsidP="00D71C4B">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1338EB47" w14:textId="77777777" w:rsidR="00123166" w:rsidRPr="00123166" w:rsidRDefault="00123166" w:rsidP="00D71C4B">
      <w:pPr>
        <w:keepNext/>
        <w:keepLines/>
        <w:spacing w:after="0" w:line="240" w:lineRule="auto"/>
        <w:jc w:val="both"/>
        <w:rPr>
          <w:rFonts w:ascii="Tahoma" w:hAnsi="Tahoma" w:cs="Tahoma"/>
          <w:lang w:eastAsia="sl-SI"/>
        </w:rPr>
      </w:pPr>
    </w:p>
    <w:p w14:paraId="013D2FEA" w14:textId="77777777" w:rsidR="00CC2A74" w:rsidRPr="00CC2A74" w:rsidRDefault="00CC2A74" w:rsidP="00D71C4B">
      <w:pPr>
        <w:keepNext/>
        <w:keepLines/>
        <w:spacing w:after="0" w:line="240" w:lineRule="auto"/>
        <w:jc w:val="both"/>
        <w:rPr>
          <w:rFonts w:ascii="Tahoma" w:hAnsi="Tahoma" w:cs="Tahoma"/>
          <w:szCs w:val="20"/>
          <w:lang w:eastAsia="sl-SI"/>
        </w:rPr>
      </w:pPr>
      <w:r w:rsidRPr="00CC2A74">
        <w:rPr>
          <w:rFonts w:ascii="Tahoma" w:hAnsi="Tahoma" w:cs="Tahoma"/>
          <w:szCs w:val="20"/>
          <w:lang w:eastAsia="sl-SI"/>
        </w:rPr>
        <w:t>Ocenjena vrednost okvirnega sporazuma in cene na enoto mere ne vključujejo davka na dodano vrednost (DDV). DDV se obračuna v skladu z veljavno zakonodajo.</w:t>
      </w:r>
    </w:p>
    <w:p w14:paraId="1921AFC8" w14:textId="77777777" w:rsidR="00123166" w:rsidRPr="00CC2A74" w:rsidRDefault="00123166" w:rsidP="00D71C4B">
      <w:pPr>
        <w:keepNext/>
        <w:keepLines/>
        <w:spacing w:after="0" w:line="240" w:lineRule="auto"/>
        <w:jc w:val="both"/>
        <w:rPr>
          <w:rFonts w:ascii="Tahoma" w:hAnsi="Tahoma" w:cs="Tahoma"/>
          <w:szCs w:val="20"/>
          <w:lang w:eastAsia="sl-SI"/>
        </w:rPr>
      </w:pPr>
    </w:p>
    <w:p w14:paraId="621645B9" w14:textId="77777777" w:rsidR="009C6A14" w:rsidRPr="00521F93" w:rsidRDefault="009C6A14" w:rsidP="009C6A14">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Pr="00521F93">
        <w:rPr>
          <w:rFonts w:ascii="Tahoma" w:eastAsia="Times New Roman" w:hAnsi="Tahoma" w:cs="Tahoma"/>
          <w:lang w:eastAsia="sl-SI"/>
        </w:rPr>
        <w:t xml:space="preserve">. </w:t>
      </w:r>
    </w:p>
    <w:p w14:paraId="346F5D93" w14:textId="77777777" w:rsidR="006D7680" w:rsidRDefault="006D7680" w:rsidP="00D71C4B">
      <w:pPr>
        <w:keepNext/>
        <w:keepLines/>
        <w:spacing w:after="0" w:line="240" w:lineRule="auto"/>
        <w:jc w:val="both"/>
        <w:rPr>
          <w:rFonts w:ascii="Tahoma" w:hAnsi="Tahoma" w:cs="Tahoma"/>
          <w:szCs w:val="20"/>
          <w:lang w:eastAsia="sl-SI"/>
        </w:rPr>
      </w:pPr>
    </w:p>
    <w:p w14:paraId="1694F862" w14:textId="633F97B2" w:rsidR="006D7680" w:rsidRDefault="00D815FA" w:rsidP="006D7680">
      <w:pPr>
        <w:keepNext/>
        <w:keepLines/>
        <w:spacing w:after="0" w:line="240" w:lineRule="auto"/>
        <w:jc w:val="both"/>
        <w:rPr>
          <w:rFonts w:ascii="Tahoma" w:hAnsi="Tahoma" w:cs="Tahoma"/>
          <w:szCs w:val="20"/>
          <w:lang w:eastAsia="sl-SI"/>
        </w:rPr>
      </w:pPr>
      <w:r w:rsidRPr="00CF737F">
        <w:rPr>
          <w:rFonts w:ascii="Tahoma" w:hAnsi="Tahoma" w:cs="Tahoma"/>
        </w:rPr>
        <w:t xml:space="preserve">Cena na enoto mere v ponudbi </w:t>
      </w:r>
      <w:r w:rsidR="00A9483A">
        <w:rPr>
          <w:rFonts w:ascii="Tahoma" w:hAnsi="Tahoma" w:cs="Tahoma"/>
        </w:rPr>
        <w:t>izvajalca</w:t>
      </w:r>
      <w:r w:rsidRPr="00CF737F">
        <w:rPr>
          <w:rFonts w:ascii="Tahoma" w:hAnsi="Tahoma" w:cs="Tahoma"/>
        </w:rPr>
        <w:t xml:space="preserve"> na podlagi vsakokratnega odpiranja konkurence za oddajo posameznega naročila, je v obdobju veljavnosti ponudbe za posamezno naročilo </w:t>
      </w:r>
      <w:r w:rsidR="00710FD6">
        <w:rPr>
          <w:rFonts w:ascii="Tahoma" w:hAnsi="Tahoma" w:cs="Tahoma"/>
        </w:rPr>
        <w:t>ter</w:t>
      </w:r>
      <w:r w:rsidRPr="00CF737F">
        <w:rPr>
          <w:rFonts w:ascii="Tahoma" w:hAnsi="Tahoma" w:cs="Tahoma"/>
        </w:rPr>
        <w:t xml:space="preserve"> v obdobju izvajanja posameznih dobav na podlagi </w:t>
      </w:r>
      <w:r w:rsidR="00710FD6">
        <w:rPr>
          <w:rFonts w:ascii="Tahoma" w:hAnsi="Tahoma" w:cs="Tahoma"/>
        </w:rPr>
        <w:t>tega</w:t>
      </w:r>
      <w:r w:rsidR="00710FD6" w:rsidRPr="00CF737F">
        <w:rPr>
          <w:rFonts w:ascii="Tahoma" w:hAnsi="Tahoma" w:cs="Tahoma"/>
        </w:rPr>
        <w:t xml:space="preserve"> </w:t>
      </w:r>
      <w:r w:rsidRPr="00CF737F">
        <w:rPr>
          <w:rFonts w:ascii="Tahoma" w:hAnsi="Tahoma" w:cs="Tahoma"/>
        </w:rPr>
        <w:t xml:space="preserve">odpiranja konkurence fiksna, </w:t>
      </w:r>
      <w:r>
        <w:rPr>
          <w:rFonts w:ascii="Tahoma" w:hAnsi="Tahoma" w:cs="Tahoma"/>
        </w:rPr>
        <w:t>ter vključuje vse</w:t>
      </w:r>
      <w:r w:rsidR="009C6A14" w:rsidRPr="00CC6D23">
        <w:rPr>
          <w:rFonts w:ascii="Tahoma" w:hAnsi="Tahoma" w:cs="Tahoma"/>
          <w:szCs w:val="20"/>
          <w:lang w:eastAsia="sl-SI"/>
        </w:rPr>
        <w:t xml:space="preserve"> </w:t>
      </w:r>
      <w:r w:rsidR="006D7680" w:rsidRPr="002E628A">
        <w:rPr>
          <w:rFonts w:ascii="Tahoma" w:hAnsi="Tahoma" w:cs="Tahoma"/>
          <w:szCs w:val="20"/>
          <w:lang w:eastAsia="sl-SI"/>
        </w:rPr>
        <w:t>materialn</w:t>
      </w:r>
      <w:r>
        <w:rPr>
          <w:rFonts w:ascii="Tahoma" w:hAnsi="Tahoma" w:cs="Tahoma"/>
          <w:szCs w:val="20"/>
          <w:lang w:eastAsia="sl-SI"/>
        </w:rPr>
        <w:t>e</w:t>
      </w:r>
      <w:r w:rsidR="006D7680" w:rsidRPr="002E628A">
        <w:rPr>
          <w:rFonts w:ascii="Tahoma" w:hAnsi="Tahoma" w:cs="Tahoma"/>
          <w:szCs w:val="20"/>
          <w:lang w:eastAsia="sl-SI"/>
        </w:rPr>
        <w:t xml:space="preserve"> in nematerialn</w:t>
      </w:r>
      <w:r>
        <w:rPr>
          <w:rFonts w:ascii="Tahoma" w:hAnsi="Tahoma" w:cs="Tahoma"/>
          <w:szCs w:val="20"/>
          <w:lang w:eastAsia="sl-SI"/>
        </w:rPr>
        <w:t>e</w:t>
      </w:r>
      <w:r w:rsidR="006D7680" w:rsidRPr="002E628A">
        <w:rPr>
          <w:rFonts w:ascii="Tahoma" w:hAnsi="Tahoma" w:cs="Tahoma"/>
          <w:szCs w:val="20"/>
          <w:lang w:eastAsia="sl-SI"/>
        </w:rPr>
        <w:t xml:space="preserve"> strošk</w:t>
      </w:r>
      <w:r>
        <w:rPr>
          <w:rFonts w:ascii="Tahoma" w:hAnsi="Tahoma" w:cs="Tahoma"/>
          <w:szCs w:val="20"/>
          <w:lang w:eastAsia="sl-SI"/>
        </w:rPr>
        <w:t>e</w:t>
      </w:r>
      <w:r w:rsidR="006D7680" w:rsidRPr="002E628A">
        <w:rPr>
          <w:rFonts w:ascii="Tahoma" w:hAnsi="Tahoma" w:cs="Tahoma"/>
          <w:szCs w:val="20"/>
          <w:lang w:eastAsia="sl-SI"/>
        </w:rPr>
        <w:t xml:space="preserve">, </w:t>
      </w:r>
      <w:r w:rsidRPr="00CF737F">
        <w:rPr>
          <w:rFonts w:ascii="Tahoma" w:hAnsi="Tahoma" w:cs="Tahoma"/>
        </w:rPr>
        <w:t xml:space="preserve">ki jih bo </w:t>
      </w:r>
      <w:r w:rsidR="00A9483A">
        <w:rPr>
          <w:rFonts w:ascii="Tahoma" w:hAnsi="Tahoma" w:cs="Tahoma"/>
        </w:rPr>
        <w:t>izvajalec</w:t>
      </w:r>
      <w:r w:rsidRPr="00CF737F">
        <w:rPr>
          <w:rFonts w:ascii="Tahoma" w:hAnsi="Tahoma" w:cs="Tahoma"/>
        </w:rPr>
        <w:t xml:space="preserve"> imel z realizacijo predmeta okvirnega sporazuma, vključno </w:t>
      </w:r>
      <w:r w:rsidR="006D7680" w:rsidRPr="0055582F">
        <w:rPr>
          <w:rFonts w:ascii="Tahoma" w:hAnsi="Tahoma" w:cs="Tahoma"/>
          <w:lang w:eastAsia="sl-SI"/>
        </w:rPr>
        <w:t xml:space="preserve">s stroški dela, </w:t>
      </w:r>
      <w:r w:rsidR="006D7680">
        <w:rPr>
          <w:rFonts w:ascii="Tahoma" w:hAnsi="Tahoma" w:cs="Tahoma"/>
          <w:lang w:eastAsia="sl-SI"/>
        </w:rPr>
        <w:t>stroški izdaje potrdil,</w:t>
      </w:r>
      <w:r w:rsidR="006D7680" w:rsidRPr="00287D80">
        <w:rPr>
          <w:rFonts w:ascii="Tahoma" w:hAnsi="Tahoma" w:cs="Tahoma"/>
          <w:lang w:eastAsia="sl-SI"/>
        </w:rPr>
        <w:t xml:space="preserve"> </w:t>
      </w:r>
      <w:r w:rsidR="006D7680" w:rsidRPr="0055582F">
        <w:rPr>
          <w:rFonts w:ascii="Tahoma" w:hAnsi="Tahoma" w:cs="Tahoma"/>
          <w:lang w:eastAsia="sl-SI"/>
        </w:rPr>
        <w:t xml:space="preserve">stroški prevoza, </w:t>
      </w:r>
      <w:r w:rsidR="006D7680" w:rsidRPr="002E628A">
        <w:rPr>
          <w:rFonts w:ascii="Tahoma" w:hAnsi="Tahoma" w:cs="Tahoma"/>
          <w:lang w:eastAsia="sl-SI"/>
        </w:rPr>
        <w:t>stroški za varnost pri delu, stroški zavarovanja delovnih pripomočkov in delovne sile, stroški izdelave ponudbene dokumentacije ter tudi stroški za vsa ostala dela in naloge, ki so v okvirnem sporazumu opredeljena kot obveznosti izvajalca</w:t>
      </w:r>
      <w:r w:rsidR="006D7680" w:rsidRPr="00F479EE">
        <w:rPr>
          <w:rFonts w:ascii="Tahoma" w:hAnsi="Tahoma" w:cs="Tahoma"/>
          <w:szCs w:val="20"/>
          <w:lang w:eastAsia="sl-SI"/>
        </w:rPr>
        <w:t>.</w:t>
      </w:r>
    </w:p>
    <w:p w14:paraId="7CBBCB77" w14:textId="77777777" w:rsidR="00005CBD" w:rsidRPr="00F479EE" w:rsidRDefault="00005CBD" w:rsidP="006D7680">
      <w:pPr>
        <w:keepNext/>
        <w:keepLines/>
        <w:spacing w:after="0" w:line="240" w:lineRule="auto"/>
        <w:jc w:val="both"/>
        <w:rPr>
          <w:rFonts w:ascii="Tahoma" w:hAnsi="Tahoma" w:cs="Tahoma"/>
          <w:szCs w:val="20"/>
          <w:lang w:eastAsia="sl-SI"/>
        </w:rPr>
      </w:pPr>
    </w:p>
    <w:p w14:paraId="4918F75A" w14:textId="77777777" w:rsidR="006E34CA" w:rsidRDefault="006E34CA">
      <w:pPr>
        <w:spacing w:after="0" w:line="240" w:lineRule="auto"/>
        <w:rPr>
          <w:rFonts w:ascii="Tahoma" w:hAnsi="Tahoma" w:cs="Tahoma"/>
          <w:b/>
        </w:rPr>
      </w:pPr>
      <w:r>
        <w:rPr>
          <w:rFonts w:ascii="Tahoma" w:hAnsi="Tahoma" w:cs="Tahoma"/>
          <w:b/>
        </w:rPr>
        <w:br w:type="page"/>
      </w:r>
    </w:p>
    <w:p w14:paraId="70819F3B" w14:textId="0688CC79" w:rsidR="004C1076" w:rsidRPr="008D34A8" w:rsidRDefault="00A9483A" w:rsidP="00D71196">
      <w:pPr>
        <w:keepNext/>
        <w:keepLines/>
        <w:numPr>
          <w:ilvl w:val="0"/>
          <w:numId w:val="9"/>
        </w:numPr>
        <w:spacing w:after="0" w:line="240" w:lineRule="auto"/>
        <w:jc w:val="center"/>
        <w:rPr>
          <w:rFonts w:ascii="Tahoma" w:hAnsi="Tahoma" w:cs="Tahoma"/>
          <w:b/>
        </w:rPr>
      </w:pPr>
      <w:r>
        <w:rPr>
          <w:rFonts w:ascii="Tahoma" w:hAnsi="Tahoma" w:cs="Tahoma"/>
          <w:b/>
        </w:rPr>
        <w:lastRenderedPageBreak/>
        <w:t>ODPIRANJE KONKURENCE MED PODPISNIKI</w:t>
      </w:r>
      <w:r w:rsidR="004C1076" w:rsidRPr="008D34A8">
        <w:rPr>
          <w:rFonts w:ascii="Tahoma" w:hAnsi="Tahoma" w:cs="Tahoma"/>
          <w:b/>
        </w:rPr>
        <w:t xml:space="preserve"> OKVIRNEGA SPORAZUMA IN MERILA ZA IZBOR</w:t>
      </w:r>
    </w:p>
    <w:p w14:paraId="37C688CE" w14:textId="77777777" w:rsidR="004C1076" w:rsidRPr="003A212E" w:rsidRDefault="004C1076" w:rsidP="00D71C4B">
      <w:pPr>
        <w:keepNext/>
        <w:keepLines/>
        <w:widowControl w:val="0"/>
        <w:tabs>
          <w:tab w:val="left" w:pos="1702"/>
        </w:tabs>
        <w:spacing w:after="0" w:line="240" w:lineRule="auto"/>
        <w:jc w:val="both"/>
        <w:rPr>
          <w:rFonts w:ascii="Tahoma" w:hAnsi="Tahoma" w:cs="Tahoma"/>
          <w:sz w:val="12"/>
        </w:rPr>
      </w:pPr>
    </w:p>
    <w:p w14:paraId="567B0FBD" w14:textId="77777777" w:rsidR="004C1076" w:rsidRPr="004C1076" w:rsidRDefault="004C1076"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C1076">
        <w:rPr>
          <w:rFonts w:ascii="Tahoma" w:eastAsia="Times New Roman" w:hAnsi="Tahoma" w:cs="Tahoma"/>
          <w:color w:val="000000"/>
          <w:lang w:eastAsia="sl-SI"/>
        </w:rPr>
        <w:t>člen</w:t>
      </w:r>
    </w:p>
    <w:p w14:paraId="4A17BBBF" w14:textId="77777777" w:rsidR="004C1076" w:rsidRPr="004C1076" w:rsidRDefault="004C1076" w:rsidP="00D71C4B">
      <w:pPr>
        <w:keepNext/>
        <w:keepLines/>
        <w:spacing w:after="0" w:line="240" w:lineRule="auto"/>
        <w:jc w:val="both"/>
        <w:rPr>
          <w:rFonts w:ascii="Tahoma" w:eastAsia="Times New Roman" w:hAnsi="Tahoma" w:cs="Tahoma"/>
          <w:lang w:eastAsia="sl-SI"/>
        </w:rPr>
      </w:pPr>
    </w:p>
    <w:p w14:paraId="6A916898" w14:textId="534FE7AC" w:rsidR="00A9483A" w:rsidRPr="00A9483A" w:rsidRDefault="00A9483A" w:rsidP="00A9483A">
      <w:pPr>
        <w:keepNext/>
        <w:keepLines/>
        <w:spacing w:after="0" w:line="240" w:lineRule="auto"/>
        <w:jc w:val="both"/>
        <w:rPr>
          <w:rFonts w:ascii="Tahoma" w:eastAsia="Times New Roman" w:hAnsi="Tahoma" w:cs="Tahoma"/>
          <w:lang w:eastAsia="sl-SI"/>
        </w:rPr>
      </w:pPr>
      <w:r w:rsidRPr="00A9483A">
        <w:rPr>
          <w:rFonts w:ascii="Tahoma" w:eastAsia="Times New Roman" w:hAnsi="Tahoma" w:cs="Tahoma"/>
          <w:lang w:eastAsia="sl-SI"/>
        </w:rPr>
        <w:t xml:space="preserve">Naročnik se s podpisom tega okvirnega sporazuma zavezuje, da bo na podlagi dejanskih potreb, v času veljavnosti okvirnega sporazuma, vabil vse podpisnike okvirnih sporazumov oz. izbrane ponudnike v postopku oddaje predmetnega javnega naročila, k oddaji ponudb za posamezna naročila (dobave), ter da bo posamezna naročila, ki so predmet tega okvirnega sporazuma, oddal najugodnejšemu </w:t>
      </w:r>
      <w:r w:rsidR="004D0ECF">
        <w:rPr>
          <w:rFonts w:ascii="Tahoma" w:eastAsia="Times New Roman" w:hAnsi="Tahoma" w:cs="Tahoma"/>
          <w:lang w:eastAsia="sl-SI"/>
        </w:rPr>
        <w:t>izvajalcu/ponudniku</w:t>
      </w:r>
      <w:r w:rsidRPr="00A9483A">
        <w:rPr>
          <w:rFonts w:ascii="Tahoma" w:eastAsia="Times New Roman" w:hAnsi="Tahoma" w:cs="Tahoma"/>
          <w:lang w:eastAsia="sl-SI"/>
        </w:rPr>
        <w:t xml:space="preserve"> (podpisniku okvirnega sporazuma) pod pogoji, ki so določeni v tem okvirnem sporazumu in na podlagi pogojev, navedenih v povabilu k oddaji ponudbe za posamezno naročilo. </w:t>
      </w:r>
    </w:p>
    <w:p w14:paraId="67668D65" w14:textId="77777777" w:rsidR="00A9483A" w:rsidRPr="00A9483A" w:rsidRDefault="00A9483A" w:rsidP="00A9483A">
      <w:pPr>
        <w:keepNext/>
        <w:keepLines/>
        <w:spacing w:after="0" w:line="240" w:lineRule="auto"/>
        <w:jc w:val="both"/>
        <w:rPr>
          <w:rFonts w:ascii="Tahoma" w:eastAsia="Times New Roman" w:hAnsi="Tahoma" w:cs="Tahoma"/>
          <w:lang w:eastAsia="sl-SI"/>
        </w:rPr>
      </w:pPr>
    </w:p>
    <w:p w14:paraId="644B5765" w14:textId="77777777" w:rsidR="00A9483A" w:rsidRPr="00A9483A" w:rsidRDefault="00A9483A" w:rsidP="00A9483A">
      <w:pPr>
        <w:keepNext/>
        <w:keepLines/>
        <w:spacing w:after="0" w:line="240" w:lineRule="auto"/>
        <w:jc w:val="both"/>
        <w:rPr>
          <w:rFonts w:ascii="Tahoma" w:eastAsia="Times New Roman" w:hAnsi="Tahoma" w:cs="Tahoma"/>
          <w:lang w:eastAsia="sl-SI"/>
        </w:rPr>
      </w:pPr>
      <w:r w:rsidRPr="00A9483A">
        <w:rPr>
          <w:rFonts w:ascii="Tahoma" w:eastAsia="Times New Roman" w:hAnsi="Tahoma" w:cs="Tahoma"/>
          <w:lang w:eastAsia="sl-SI"/>
        </w:rPr>
        <w:t xml:space="preserve">Naročnik je prost zaveze oddaje naročila, če oceni, da v prihodnje ne potrebuje blaga, katerega dobava je predmet tega okvirnega sporazuma. </w:t>
      </w:r>
    </w:p>
    <w:p w14:paraId="59543927" w14:textId="77777777" w:rsidR="004C1076" w:rsidRPr="004C1076" w:rsidRDefault="004C1076" w:rsidP="00D71C4B">
      <w:pPr>
        <w:keepNext/>
        <w:keepLines/>
        <w:spacing w:after="0" w:line="240" w:lineRule="auto"/>
        <w:jc w:val="both"/>
        <w:rPr>
          <w:rFonts w:ascii="Tahoma" w:eastAsia="Times New Roman" w:hAnsi="Tahoma" w:cs="Tahoma"/>
          <w:lang w:eastAsia="sl-SI"/>
        </w:rPr>
      </w:pPr>
    </w:p>
    <w:p w14:paraId="0F21758C" w14:textId="77777777" w:rsidR="004C1076" w:rsidRPr="004C1076" w:rsidRDefault="004C1076"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C1076">
        <w:rPr>
          <w:rFonts w:ascii="Tahoma" w:eastAsia="Times New Roman" w:hAnsi="Tahoma" w:cs="Tahoma"/>
          <w:color w:val="000000"/>
          <w:lang w:eastAsia="sl-SI"/>
        </w:rPr>
        <w:t>člen</w:t>
      </w:r>
    </w:p>
    <w:p w14:paraId="11A73050" w14:textId="77777777" w:rsidR="004C1076" w:rsidRPr="004C1076" w:rsidRDefault="004C1076" w:rsidP="00D71C4B">
      <w:pPr>
        <w:keepNext/>
        <w:keepLines/>
        <w:spacing w:after="0" w:line="240" w:lineRule="auto"/>
        <w:jc w:val="both"/>
        <w:rPr>
          <w:rFonts w:ascii="Tahoma" w:eastAsia="Times New Roman" w:hAnsi="Tahoma" w:cs="Tahoma"/>
          <w:lang w:eastAsia="sl-SI"/>
        </w:rPr>
      </w:pPr>
    </w:p>
    <w:p w14:paraId="55F5263B" w14:textId="3E7AD367" w:rsidR="004C1076" w:rsidRPr="004C1076" w:rsidRDefault="004C1076" w:rsidP="00D71C4B">
      <w:pPr>
        <w:keepNext/>
        <w:keepLines/>
        <w:spacing w:after="0" w:line="240" w:lineRule="auto"/>
        <w:jc w:val="both"/>
        <w:rPr>
          <w:rFonts w:ascii="Tahoma" w:eastAsia="Times New Roman" w:hAnsi="Tahoma" w:cs="Tahoma"/>
          <w:lang w:eastAsia="sl-SI"/>
        </w:rPr>
      </w:pPr>
      <w:r w:rsidRPr="004C1076">
        <w:rPr>
          <w:rFonts w:ascii="Tahoma" w:eastAsia="Times New Roman" w:hAnsi="Tahoma" w:cs="Tahoma"/>
          <w:lang w:eastAsia="sl-SI"/>
        </w:rPr>
        <w:t xml:space="preserve">Naročnik bo posamezna naročila oddal na podlagi ponovnega odpiranja konkurence med podpisniki </w:t>
      </w:r>
      <w:r w:rsidR="00F6344E" w:rsidRPr="004C1076">
        <w:rPr>
          <w:rFonts w:ascii="Tahoma" w:eastAsia="Times New Roman" w:hAnsi="Tahoma" w:cs="Tahoma"/>
          <w:lang w:eastAsia="sl-SI"/>
        </w:rPr>
        <w:t>okvirn</w:t>
      </w:r>
      <w:r w:rsidR="00F6344E">
        <w:rPr>
          <w:rFonts w:ascii="Tahoma" w:eastAsia="Times New Roman" w:hAnsi="Tahoma" w:cs="Tahoma"/>
          <w:lang w:eastAsia="sl-SI"/>
        </w:rPr>
        <w:t>ih</w:t>
      </w:r>
      <w:r w:rsidR="00F6344E" w:rsidRPr="004C1076">
        <w:rPr>
          <w:rFonts w:ascii="Tahoma" w:eastAsia="Times New Roman" w:hAnsi="Tahoma" w:cs="Tahoma"/>
          <w:lang w:eastAsia="sl-SI"/>
        </w:rPr>
        <w:t xml:space="preserve"> </w:t>
      </w:r>
      <w:r w:rsidRPr="004C1076">
        <w:rPr>
          <w:rFonts w:ascii="Tahoma" w:eastAsia="Times New Roman" w:hAnsi="Tahoma" w:cs="Tahoma"/>
          <w:lang w:eastAsia="sl-SI"/>
        </w:rPr>
        <w:t>sporazum</w:t>
      </w:r>
      <w:r w:rsidR="00F6344E">
        <w:rPr>
          <w:rFonts w:ascii="Tahoma" w:eastAsia="Times New Roman" w:hAnsi="Tahoma" w:cs="Tahoma"/>
          <w:lang w:eastAsia="sl-SI"/>
        </w:rPr>
        <w:t>ov</w:t>
      </w:r>
      <w:r w:rsidRPr="004C1076">
        <w:rPr>
          <w:rFonts w:ascii="Tahoma" w:eastAsia="Times New Roman" w:hAnsi="Tahoma" w:cs="Tahoma"/>
          <w:lang w:eastAsia="sl-SI"/>
        </w:rPr>
        <w:t>, v skladu z določili okvirnega sporazuma in naslednjim postopkom:</w:t>
      </w:r>
    </w:p>
    <w:p w14:paraId="5597CFF0" w14:textId="3D103115" w:rsidR="00A916A9" w:rsidRPr="00422602" w:rsidRDefault="00A916A9" w:rsidP="00D71196">
      <w:pPr>
        <w:keepNext/>
        <w:keepLines/>
        <w:widowControl w:val="0"/>
        <w:numPr>
          <w:ilvl w:val="0"/>
          <w:numId w:val="50"/>
        </w:numPr>
        <w:spacing w:after="0" w:line="240" w:lineRule="auto"/>
        <w:ind w:left="426" w:hanging="426"/>
        <w:jc w:val="both"/>
        <w:rPr>
          <w:rFonts w:ascii="Tahoma" w:hAnsi="Tahoma" w:cs="Tahoma"/>
        </w:rPr>
      </w:pPr>
      <w:r w:rsidRPr="00CF737F">
        <w:rPr>
          <w:rFonts w:ascii="Tahoma" w:hAnsi="Tahoma" w:cs="Tahoma"/>
        </w:rPr>
        <w:t>za vsako posamezno naročilo, ki se oddaja, bo naročnik preko informacijskega sistema e</w:t>
      </w:r>
      <w:r>
        <w:rPr>
          <w:rFonts w:ascii="Tahoma" w:hAnsi="Tahoma" w:cs="Tahoma"/>
        </w:rPr>
        <w:t>-</w:t>
      </w:r>
      <w:r w:rsidRPr="00CF737F">
        <w:rPr>
          <w:rFonts w:ascii="Tahoma" w:hAnsi="Tahoma" w:cs="Tahoma"/>
        </w:rPr>
        <w:t xml:space="preserve">JN posredoval povpraševanje vsem </w:t>
      </w:r>
      <w:r>
        <w:rPr>
          <w:rFonts w:ascii="Tahoma" w:hAnsi="Tahoma" w:cs="Tahoma"/>
        </w:rPr>
        <w:t>izvajalcem</w:t>
      </w:r>
      <w:r w:rsidRPr="00CF737F">
        <w:rPr>
          <w:rFonts w:ascii="Tahoma" w:hAnsi="Tahoma" w:cs="Tahoma"/>
        </w:rPr>
        <w:t xml:space="preserve">, podpisnikom okvirnega sporazuma, in sicer bo </w:t>
      </w:r>
      <w:r>
        <w:rPr>
          <w:rFonts w:ascii="Tahoma" w:hAnsi="Tahoma" w:cs="Tahoma"/>
        </w:rPr>
        <w:t>izvajalec</w:t>
      </w:r>
      <w:r w:rsidRPr="00CF737F">
        <w:rPr>
          <w:rFonts w:ascii="Tahoma" w:hAnsi="Tahoma" w:cs="Tahoma"/>
        </w:rPr>
        <w:t xml:space="preserve"> s strani informacijskega sistema e</w:t>
      </w:r>
      <w:r>
        <w:rPr>
          <w:rFonts w:ascii="Tahoma" w:hAnsi="Tahoma" w:cs="Tahoma"/>
        </w:rPr>
        <w:t>-</w:t>
      </w:r>
      <w:r w:rsidRPr="00CF737F">
        <w:rPr>
          <w:rFonts w:ascii="Tahoma" w:hAnsi="Tahoma" w:cs="Tahoma"/>
        </w:rPr>
        <w:t xml:space="preserve">JN prejel obvestilo (povpraševanje) na elektronski </w:t>
      </w:r>
      <w:r w:rsidRPr="00422602">
        <w:rPr>
          <w:rFonts w:ascii="Tahoma" w:hAnsi="Tahoma" w:cs="Tahoma"/>
        </w:rPr>
        <w:t xml:space="preserve">naslov, ki je naveden v 4. odstavku </w:t>
      </w:r>
      <w:r w:rsidR="00422602" w:rsidRPr="00422602">
        <w:rPr>
          <w:rFonts w:ascii="Tahoma" w:hAnsi="Tahoma" w:cs="Tahoma"/>
        </w:rPr>
        <w:t>26</w:t>
      </w:r>
      <w:r w:rsidRPr="00422602">
        <w:rPr>
          <w:rFonts w:ascii="Tahoma" w:hAnsi="Tahoma" w:cs="Tahoma"/>
        </w:rPr>
        <w:t>. člena tega okvirnega sporazuma;</w:t>
      </w:r>
    </w:p>
    <w:p w14:paraId="3C10FEC8" w14:textId="77777777" w:rsidR="00A916A9" w:rsidRPr="00CF737F" w:rsidRDefault="00A916A9" w:rsidP="00D71196">
      <w:pPr>
        <w:keepNext/>
        <w:keepLines/>
        <w:widowControl w:val="0"/>
        <w:numPr>
          <w:ilvl w:val="0"/>
          <w:numId w:val="50"/>
        </w:numPr>
        <w:spacing w:after="0" w:line="240" w:lineRule="auto"/>
        <w:ind w:left="426" w:hanging="426"/>
        <w:jc w:val="both"/>
        <w:rPr>
          <w:rFonts w:ascii="Tahoma" w:hAnsi="Tahoma" w:cs="Tahoma"/>
        </w:rPr>
      </w:pPr>
      <w:r w:rsidRPr="00CF737F">
        <w:rPr>
          <w:rFonts w:ascii="Tahoma" w:hAnsi="Tahoma" w:cs="Tahoma"/>
        </w:rPr>
        <w:t>naročnik bo ob upoštevanju dejavnikov, kot sta kompleksnost predmeta javnega naročila in čas, potreben za pošiljanje ponudb, določil rok za predložitev ponudb, ki je dovolj dolg, da ponudnikom omogoča predložitev ponudb za vsako posamezno naročilo;</w:t>
      </w:r>
    </w:p>
    <w:p w14:paraId="730B1B44" w14:textId="0F3CD51A" w:rsidR="00A916A9" w:rsidRPr="00CF737F" w:rsidRDefault="00A916A9" w:rsidP="00D71196">
      <w:pPr>
        <w:keepNext/>
        <w:keepLines/>
        <w:widowControl w:val="0"/>
        <w:numPr>
          <w:ilvl w:val="0"/>
          <w:numId w:val="50"/>
        </w:numPr>
        <w:spacing w:after="0" w:line="240" w:lineRule="auto"/>
        <w:ind w:left="426" w:hanging="426"/>
        <w:jc w:val="both"/>
        <w:rPr>
          <w:rFonts w:ascii="Tahoma" w:hAnsi="Tahoma" w:cs="Tahoma"/>
        </w:rPr>
      </w:pPr>
      <w:r w:rsidRPr="00CF737F">
        <w:rPr>
          <w:rFonts w:ascii="Tahoma" w:hAnsi="Tahoma" w:cs="Tahoma"/>
        </w:rPr>
        <w:t>ponudbe se predložijo v elektronski obliki preko informacijskega sistema e</w:t>
      </w:r>
      <w:r>
        <w:rPr>
          <w:rFonts w:ascii="Tahoma" w:hAnsi="Tahoma" w:cs="Tahoma"/>
        </w:rPr>
        <w:t>-</w:t>
      </w:r>
      <w:r w:rsidRPr="00CF737F">
        <w:rPr>
          <w:rFonts w:ascii="Tahoma" w:hAnsi="Tahoma" w:cs="Tahoma"/>
        </w:rPr>
        <w:t xml:space="preserve">JN in se ne odprejo do izteka roka, </w:t>
      </w:r>
      <w:r w:rsidR="00422602" w:rsidRPr="00422602">
        <w:rPr>
          <w:rFonts w:ascii="Tahoma" w:hAnsi="Tahoma" w:cs="Tahoma"/>
        </w:rPr>
        <w:t>določenega za oddajo ponudbe</w:t>
      </w:r>
      <w:r w:rsidRPr="00CF737F">
        <w:rPr>
          <w:rFonts w:ascii="Tahoma" w:hAnsi="Tahoma" w:cs="Tahoma"/>
        </w:rPr>
        <w:t>;</w:t>
      </w:r>
    </w:p>
    <w:p w14:paraId="0C21ED07" w14:textId="77777777" w:rsidR="00A916A9" w:rsidRPr="00CF737F" w:rsidRDefault="00A916A9" w:rsidP="00D71196">
      <w:pPr>
        <w:keepNext/>
        <w:keepLines/>
        <w:widowControl w:val="0"/>
        <w:numPr>
          <w:ilvl w:val="0"/>
          <w:numId w:val="50"/>
        </w:numPr>
        <w:spacing w:after="0" w:line="240" w:lineRule="auto"/>
        <w:ind w:left="426" w:hanging="426"/>
        <w:jc w:val="both"/>
        <w:rPr>
          <w:rFonts w:ascii="Tahoma" w:hAnsi="Tahoma" w:cs="Tahoma"/>
        </w:rPr>
      </w:pPr>
      <w:r w:rsidRPr="00CF737F">
        <w:rPr>
          <w:rFonts w:ascii="Tahoma" w:hAnsi="Tahoma" w:cs="Tahoma"/>
        </w:rPr>
        <w:t xml:space="preserve">naročnik bo posamezno naročilo oddal ponudniku, ki bo predložil cenovno najugodnejšo ponudbo. </w:t>
      </w:r>
    </w:p>
    <w:p w14:paraId="1B5860A8" w14:textId="77777777" w:rsidR="004C1076" w:rsidRPr="004C1076" w:rsidRDefault="004C1076" w:rsidP="00D71C4B">
      <w:pPr>
        <w:keepNext/>
        <w:keepLines/>
        <w:spacing w:after="0" w:line="240" w:lineRule="auto"/>
        <w:jc w:val="both"/>
        <w:rPr>
          <w:rFonts w:ascii="Tahoma" w:eastAsia="Times New Roman" w:hAnsi="Tahoma" w:cs="Tahoma"/>
          <w:lang w:eastAsia="sl-SI"/>
        </w:rPr>
      </w:pPr>
    </w:p>
    <w:p w14:paraId="3BB74D1A" w14:textId="09C55D40" w:rsidR="000F2CE0" w:rsidRDefault="000F2CE0" w:rsidP="000F2CE0">
      <w:pPr>
        <w:keepNext/>
        <w:keepLines/>
        <w:widowControl w:val="0"/>
        <w:spacing w:after="0" w:line="240" w:lineRule="auto"/>
        <w:jc w:val="both"/>
        <w:rPr>
          <w:rFonts w:ascii="Tahoma" w:hAnsi="Tahoma" w:cs="Tahoma"/>
        </w:rPr>
      </w:pPr>
      <w:r w:rsidRPr="003A212E">
        <w:rPr>
          <w:rFonts w:ascii="Tahoma" w:hAnsi="Tahoma" w:cs="Tahoma"/>
        </w:rPr>
        <w:t>Merilo za izbiro</w:t>
      </w:r>
      <w:r>
        <w:rPr>
          <w:rFonts w:ascii="Tahoma" w:hAnsi="Tahoma" w:cs="Tahoma"/>
        </w:rPr>
        <w:t xml:space="preserve"> ekonomsko n</w:t>
      </w:r>
      <w:r w:rsidRPr="003A212E">
        <w:rPr>
          <w:rFonts w:ascii="Tahoma" w:hAnsi="Tahoma" w:cs="Tahoma"/>
        </w:rPr>
        <w:t xml:space="preserve">ajugodnejšega ponudnika za posamezno naročilo </w:t>
      </w:r>
      <w:r>
        <w:rPr>
          <w:rFonts w:ascii="Tahoma" w:hAnsi="Tahoma" w:cs="Tahoma"/>
        </w:rPr>
        <w:t>je</w:t>
      </w:r>
      <w:r w:rsidR="00A916A9">
        <w:rPr>
          <w:rFonts w:ascii="Tahoma" w:hAnsi="Tahoma" w:cs="Tahoma"/>
        </w:rPr>
        <w:t xml:space="preserve"> najnižja </w:t>
      </w:r>
      <w:r>
        <w:rPr>
          <w:rFonts w:ascii="Tahoma" w:hAnsi="Tahoma" w:cs="Tahoma"/>
        </w:rPr>
        <w:t xml:space="preserve">skupna </w:t>
      </w:r>
      <w:r w:rsidRPr="003A212E">
        <w:rPr>
          <w:rFonts w:ascii="Tahoma" w:hAnsi="Tahoma" w:cs="Tahoma"/>
        </w:rPr>
        <w:t xml:space="preserve">ponudbena </w:t>
      </w:r>
      <w:r>
        <w:rPr>
          <w:rFonts w:ascii="Tahoma" w:hAnsi="Tahoma" w:cs="Tahoma"/>
        </w:rPr>
        <w:t>vrednost</w:t>
      </w:r>
      <w:r w:rsidRPr="003A212E">
        <w:rPr>
          <w:rFonts w:ascii="Tahoma" w:hAnsi="Tahoma" w:cs="Tahoma"/>
        </w:rPr>
        <w:t xml:space="preserve"> v EUR brez DDV.</w:t>
      </w:r>
    </w:p>
    <w:p w14:paraId="155C1CE9" w14:textId="77777777" w:rsidR="0044434E" w:rsidRPr="0044434E" w:rsidRDefault="0044434E" w:rsidP="0044434E">
      <w:pPr>
        <w:keepNext/>
        <w:keepLines/>
        <w:widowControl w:val="0"/>
        <w:spacing w:after="0" w:line="240" w:lineRule="auto"/>
        <w:jc w:val="both"/>
        <w:rPr>
          <w:rFonts w:ascii="Tahoma" w:eastAsia="Times New Roman" w:hAnsi="Tahoma" w:cs="Tahoma"/>
          <w:color w:val="000000"/>
          <w:sz w:val="18"/>
          <w:szCs w:val="20"/>
          <w:lang w:eastAsia="sl-SI"/>
        </w:rPr>
      </w:pPr>
    </w:p>
    <w:p w14:paraId="09CDCB53" w14:textId="77777777" w:rsidR="0044434E" w:rsidRPr="0044434E" w:rsidRDefault="0044434E" w:rsidP="0044434E">
      <w:pPr>
        <w:keepNext/>
        <w:keepLines/>
        <w:numPr>
          <w:ilvl w:val="0"/>
          <w:numId w:val="5"/>
        </w:numPr>
        <w:tabs>
          <w:tab w:val="clear" w:pos="0"/>
          <w:tab w:val="num" w:pos="360"/>
        </w:tabs>
        <w:suppressAutoHyphens/>
        <w:spacing w:after="0" w:line="240" w:lineRule="auto"/>
        <w:ind w:left="426" w:hanging="426"/>
        <w:jc w:val="center"/>
        <w:rPr>
          <w:rFonts w:ascii="Tahoma" w:eastAsia="Times New Roman" w:hAnsi="Tahoma" w:cs="Tahoma"/>
          <w:color w:val="000000"/>
          <w:lang w:eastAsia="sl-SI"/>
        </w:rPr>
      </w:pPr>
      <w:r w:rsidRPr="0044434E">
        <w:rPr>
          <w:rFonts w:ascii="Tahoma" w:eastAsia="Times New Roman" w:hAnsi="Tahoma" w:cs="Tahoma"/>
          <w:color w:val="000000"/>
          <w:lang w:eastAsia="sl-SI"/>
        </w:rPr>
        <w:t xml:space="preserve">člen </w:t>
      </w:r>
    </w:p>
    <w:p w14:paraId="36FDD6DD" w14:textId="77777777" w:rsidR="0044434E" w:rsidRPr="0044434E" w:rsidRDefault="0044434E" w:rsidP="0044434E">
      <w:pPr>
        <w:keepNext/>
        <w:keepLines/>
        <w:widowControl w:val="0"/>
        <w:spacing w:after="0" w:line="240" w:lineRule="auto"/>
        <w:jc w:val="both"/>
        <w:rPr>
          <w:rFonts w:ascii="Tahoma" w:hAnsi="Tahoma" w:cs="Tahoma"/>
        </w:rPr>
      </w:pPr>
    </w:p>
    <w:p w14:paraId="4328C077" w14:textId="2618AEFF" w:rsidR="0044434E" w:rsidRPr="0044434E" w:rsidRDefault="0044434E" w:rsidP="0044434E">
      <w:pPr>
        <w:keepNext/>
        <w:keepLines/>
        <w:widowControl w:val="0"/>
        <w:spacing w:after="0" w:line="240" w:lineRule="auto"/>
        <w:jc w:val="both"/>
        <w:rPr>
          <w:rFonts w:ascii="Tahoma" w:hAnsi="Tahoma" w:cs="Tahoma"/>
        </w:rPr>
      </w:pPr>
      <w:r w:rsidRPr="0044434E">
        <w:rPr>
          <w:rFonts w:ascii="Tahoma" w:hAnsi="Tahoma" w:cs="Tahoma"/>
        </w:rPr>
        <w:t>V vsakokratnem povabilu za oddajo ponudb za posamezno naročilo, bo naročnik opredelil predmet in količino posameznega naročila (blaga), rok in način oddaje ponudb, ter ostale zahteve v zvezi z izvedbo predmeta posameznega naročila.</w:t>
      </w:r>
    </w:p>
    <w:p w14:paraId="0D6C6974" w14:textId="77777777" w:rsidR="0044434E" w:rsidRPr="0044434E" w:rsidRDefault="0044434E" w:rsidP="0044434E">
      <w:pPr>
        <w:keepNext/>
        <w:keepLines/>
        <w:widowControl w:val="0"/>
        <w:spacing w:after="0" w:line="240" w:lineRule="auto"/>
        <w:jc w:val="both"/>
        <w:rPr>
          <w:rFonts w:ascii="Tahoma" w:hAnsi="Tahoma" w:cs="Tahoma"/>
        </w:rPr>
      </w:pPr>
    </w:p>
    <w:p w14:paraId="131640EA" w14:textId="5A63E39D" w:rsidR="0044434E" w:rsidRPr="0044434E" w:rsidRDefault="0044434E" w:rsidP="0044434E">
      <w:pPr>
        <w:keepNext/>
        <w:keepLines/>
        <w:widowControl w:val="0"/>
        <w:spacing w:after="0" w:line="240" w:lineRule="auto"/>
        <w:jc w:val="both"/>
        <w:rPr>
          <w:rFonts w:ascii="Tahoma" w:hAnsi="Tahoma" w:cs="Tahoma"/>
        </w:rPr>
      </w:pPr>
      <w:r w:rsidRPr="0044434E">
        <w:rPr>
          <w:rFonts w:ascii="Tahoma" w:hAnsi="Tahoma" w:cs="Tahoma"/>
        </w:rPr>
        <w:t xml:space="preserve">V kolikor bo okvirni sporazum sklenjen samo z enim </w:t>
      </w:r>
      <w:r>
        <w:rPr>
          <w:rFonts w:ascii="Tahoma" w:hAnsi="Tahoma" w:cs="Tahoma"/>
        </w:rPr>
        <w:t>izvajalcem</w:t>
      </w:r>
      <w:r w:rsidRPr="0044434E">
        <w:rPr>
          <w:rFonts w:ascii="Tahoma" w:hAnsi="Tahoma" w:cs="Tahoma"/>
        </w:rPr>
        <w:t>, se bodo posamezna naročila blaga oddajala v skladu s pogoji tega okvirnega sporazuma. Naročnik se lahko tudi v tem primeru v zvezi z oddajo posameznih naročil v pisni obliki posvetuje s podpisnikom okvirnega sporazuma in zahteva, da predloži pisno ponudbo za posamezno obdobje dobav blaga preko informacijskega sistema e</w:t>
      </w:r>
      <w:r>
        <w:rPr>
          <w:rFonts w:ascii="Tahoma" w:hAnsi="Tahoma" w:cs="Tahoma"/>
        </w:rPr>
        <w:t>-</w:t>
      </w:r>
      <w:r w:rsidRPr="0044434E">
        <w:rPr>
          <w:rFonts w:ascii="Tahoma" w:hAnsi="Tahoma" w:cs="Tahoma"/>
        </w:rPr>
        <w:t>JN.</w:t>
      </w:r>
    </w:p>
    <w:p w14:paraId="57C50635" w14:textId="77777777" w:rsidR="0044434E" w:rsidRPr="0044434E" w:rsidRDefault="0044434E" w:rsidP="0044434E">
      <w:pPr>
        <w:keepNext/>
        <w:keepLines/>
        <w:widowControl w:val="0"/>
        <w:spacing w:after="0" w:line="240" w:lineRule="auto"/>
        <w:jc w:val="both"/>
        <w:rPr>
          <w:rFonts w:ascii="Tahoma" w:hAnsi="Tahoma" w:cs="Tahoma"/>
        </w:rPr>
      </w:pPr>
      <w:r w:rsidRPr="0044434E">
        <w:rPr>
          <w:rFonts w:ascii="Tahoma" w:hAnsi="Tahoma" w:cs="Tahoma"/>
        </w:rPr>
        <w:t xml:space="preserve"> </w:t>
      </w:r>
    </w:p>
    <w:p w14:paraId="3C8BF7BF" w14:textId="2ACF611F" w:rsidR="0044434E" w:rsidRPr="0044434E" w:rsidRDefault="0044434E" w:rsidP="0044434E">
      <w:pPr>
        <w:keepNext/>
        <w:keepLines/>
        <w:widowControl w:val="0"/>
        <w:spacing w:after="0" w:line="240" w:lineRule="auto"/>
        <w:jc w:val="both"/>
        <w:rPr>
          <w:rFonts w:ascii="Tahoma" w:hAnsi="Tahoma" w:cs="Tahoma"/>
        </w:rPr>
      </w:pPr>
      <w:r w:rsidRPr="0044434E">
        <w:rPr>
          <w:rFonts w:ascii="Tahoma" w:hAnsi="Tahoma" w:cs="Tahoma"/>
        </w:rPr>
        <w:t xml:space="preserve">V kolikor naročnik v času veljavnosti okvirnega sporazuma ugotovi odstopanje ponudbenih </w:t>
      </w:r>
      <w:r w:rsidR="00710FD6">
        <w:rPr>
          <w:rFonts w:ascii="Tahoma" w:hAnsi="Tahoma" w:cs="Tahoma"/>
        </w:rPr>
        <w:t xml:space="preserve">oziroma pogodbenih </w:t>
      </w:r>
      <w:r w:rsidRPr="0044434E">
        <w:rPr>
          <w:rFonts w:ascii="Tahoma" w:hAnsi="Tahoma" w:cs="Tahoma"/>
        </w:rPr>
        <w:t xml:space="preserve">cen </w:t>
      </w:r>
      <w:r>
        <w:rPr>
          <w:rFonts w:ascii="Tahoma" w:hAnsi="Tahoma" w:cs="Tahoma"/>
        </w:rPr>
        <w:t>izvajalca/ev</w:t>
      </w:r>
      <w:r w:rsidRPr="0044434E">
        <w:rPr>
          <w:rFonts w:ascii="Tahoma" w:hAnsi="Tahoma" w:cs="Tahoma"/>
        </w:rPr>
        <w:t xml:space="preserve"> (podpisnik</w:t>
      </w:r>
      <w:r>
        <w:rPr>
          <w:rFonts w:ascii="Tahoma" w:hAnsi="Tahoma" w:cs="Tahoma"/>
        </w:rPr>
        <w:t>a/</w:t>
      </w:r>
      <w:r w:rsidRPr="0044434E">
        <w:rPr>
          <w:rFonts w:ascii="Tahoma" w:hAnsi="Tahoma" w:cs="Tahoma"/>
        </w:rPr>
        <w:t>ov okvirnega sporazuma) od trenutno veljavnih cen na tržišču, lahko odstopi od posameznega naročila brez kakršnekoli obveznosti do podpisnik</w:t>
      </w:r>
      <w:r>
        <w:rPr>
          <w:rFonts w:ascii="Tahoma" w:hAnsi="Tahoma" w:cs="Tahoma"/>
        </w:rPr>
        <w:t>a/</w:t>
      </w:r>
      <w:r w:rsidRPr="0044434E">
        <w:rPr>
          <w:rFonts w:ascii="Tahoma" w:hAnsi="Tahoma" w:cs="Tahoma"/>
        </w:rPr>
        <w:t xml:space="preserve">ov okvirnega sporazuma za posamezno naročilo, ter ponovi postopek ponovnega odpiranja konkurence med </w:t>
      </w:r>
      <w:r>
        <w:rPr>
          <w:rFonts w:ascii="Tahoma" w:hAnsi="Tahoma" w:cs="Tahoma"/>
        </w:rPr>
        <w:t>izvajalci</w:t>
      </w:r>
      <w:r w:rsidRPr="0044434E">
        <w:rPr>
          <w:rFonts w:ascii="Tahoma" w:hAnsi="Tahoma" w:cs="Tahoma"/>
        </w:rPr>
        <w:t xml:space="preserve"> (podpisniki okvirnega sporazuma).</w:t>
      </w:r>
    </w:p>
    <w:p w14:paraId="1E23F1ED" w14:textId="77777777" w:rsidR="00A916A9" w:rsidRDefault="00A916A9" w:rsidP="000F2CE0">
      <w:pPr>
        <w:keepNext/>
        <w:keepLines/>
        <w:widowControl w:val="0"/>
        <w:spacing w:after="0" w:line="240" w:lineRule="auto"/>
        <w:jc w:val="both"/>
        <w:rPr>
          <w:rFonts w:ascii="Tahoma" w:hAnsi="Tahoma" w:cs="Tahoma"/>
        </w:rPr>
      </w:pPr>
    </w:p>
    <w:p w14:paraId="06BB121A" w14:textId="77777777" w:rsidR="004C1076" w:rsidRPr="004C1076" w:rsidRDefault="004C1076"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C1076">
        <w:rPr>
          <w:rFonts w:ascii="Tahoma" w:eastAsia="Times New Roman" w:hAnsi="Tahoma" w:cs="Tahoma"/>
          <w:color w:val="000000"/>
          <w:lang w:eastAsia="sl-SI"/>
        </w:rPr>
        <w:t>člen</w:t>
      </w:r>
    </w:p>
    <w:p w14:paraId="51B2229F" w14:textId="77777777" w:rsidR="004C1076" w:rsidRPr="004C1076" w:rsidRDefault="004C1076" w:rsidP="00D71C4B">
      <w:pPr>
        <w:keepNext/>
        <w:keepLines/>
        <w:spacing w:after="0" w:line="240" w:lineRule="auto"/>
        <w:jc w:val="both"/>
        <w:rPr>
          <w:rFonts w:ascii="Tahoma" w:eastAsia="Times New Roman" w:hAnsi="Tahoma" w:cs="Tahoma"/>
          <w:lang w:eastAsia="sl-SI"/>
        </w:rPr>
      </w:pPr>
    </w:p>
    <w:p w14:paraId="39E709ED" w14:textId="789DD2EE" w:rsidR="004C1076" w:rsidRPr="004C1076" w:rsidRDefault="004C1076" w:rsidP="00D71C4B">
      <w:pPr>
        <w:keepNext/>
        <w:keepLines/>
        <w:spacing w:after="0" w:line="240" w:lineRule="auto"/>
        <w:jc w:val="both"/>
        <w:rPr>
          <w:rFonts w:ascii="Tahoma" w:eastAsia="Times New Roman" w:hAnsi="Tahoma" w:cs="Tahoma"/>
          <w:lang w:eastAsia="sl-SI"/>
        </w:rPr>
      </w:pPr>
      <w:r w:rsidRPr="004C1076">
        <w:rPr>
          <w:rFonts w:ascii="Tahoma" w:eastAsia="Times New Roman" w:hAnsi="Tahoma" w:cs="Tahoma"/>
          <w:lang w:eastAsia="sl-SI"/>
        </w:rPr>
        <w:t xml:space="preserve">Pravno varstvo je vsem podpisnikom okvirnega sporazuma, ki bodo oddali ponudbo za posamezno naročilo, zagotovljeno v skladu s tretjim odstavkom 5. člena Zakona o pravnem varstvu v postopkih javnega naročanja (Ur. l. RS, št. 43/11 s </w:t>
      </w:r>
      <w:r w:rsidR="00765951">
        <w:rPr>
          <w:rFonts w:ascii="Tahoma" w:eastAsia="Times New Roman" w:hAnsi="Tahoma" w:cs="Tahoma"/>
          <w:lang w:eastAsia="sl-SI"/>
        </w:rPr>
        <w:t>s</w:t>
      </w:r>
      <w:r w:rsidRPr="004C1076">
        <w:rPr>
          <w:rFonts w:ascii="Tahoma" w:eastAsia="Times New Roman" w:hAnsi="Tahoma" w:cs="Tahoma"/>
          <w:lang w:eastAsia="sl-SI"/>
        </w:rPr>
        <w:t>premembami; v nadaljevanju: ZPVPJN).</w:t>
      </w:r>
    </w:p>
    <w:p w14:paraId="410475E7" w14:textId="77777777" w:rsidR="004C1076" w:rsidRPr="00A54CF9" w:rsidRDefault="004C1076" w:rsidP="00D71C4B">
      <w:pPr>
        <w:keepNext/>
        <w:keepLines/>
        <w:spacing w:after="0" w:line="240" w:lineRule="auto"/>
        <w:jc w:val="both"/>
        <w:rPr>
          <w:rFonts w:ascii="Tahoma" w:eastAsia="Times New Roman" w:hAnsi="Tahoma" w:cs="Tahoma"/>
          <w:lang w:eastAsia="sl-SI"/>
        </w:rPr>
      </w:pPr>
    </w:p>
    <w:p w14:paraId="6F8AC91C" w14:textId="77777777" w:rsidR="00EC3759" w:rsidRPr="00A54CF9" w:rsidRDefault="00EC3759" w:rsidP="00D71196">
      <w:pPr>
        <w:pStyle w:val="Odstavekseznama"/>
        <w:keepNext/>
        <w:keepLines/>
        <w:numPr>
          <w:ilvl w:val="0"/>
          <w:numId w:val="9"/>
        </w:numPr>
        <w:ind w:left="567" w:hanging="567"/>
        <w:jc w:val="center"/>
        <w:rPr>
          <w:rFonts w:ascii="Tahoma" w:hAnsi="Tahoma" w:cs="Tahoma"/>
          <w:b/>
          <w:sz w:val="22"/>
          <w:szCs w:val="22"/>
        </w:rPr>
      </w:pPr>
      <w:r w:rsidRPr="00A54CF9">
        <w:rPr>
          <w:rFonts w:ascii="Tahoma" w:hAnsi="Tahoma" w:cs="Tahoma"/>
          <w:b/>
          <w:sz w:val="22"/>
          <w:szCs w:val="22"/>
        </w:rPr>
        <w:t>NAČIN OBRAČUNAVANJA IN PLAČ</w:t>
      </w:r>
      <w:r w:rsidR="00F045D4" w:rsidRPr="00A54CF9">
        <w:rPr>
          <w:rFonts w:ascii="Tahoma" w:hAnsi="Tahoma" w:cs="Tahoma"/>
          <w:b/>
          <w:sz w:val="22"/>
          <w:szCs w:val="22"/>
        </w:rPr>
        <w:t>ILO</w:t>
      </w:r>
    </w:p>
    <w:p w14:paraId="3A5234C1" w14:textId="77777777" w:rsidR="00EC3759" w:rsidRPr="00A54CF9" w:rsidRDefault="00EC3759" w:rsidP="00D71C4B">
      <w:pPr>
        <w:keepNext/>
        <w:keepLines/>
        <w:spacing w:after="0" w:line="240" w:lineRule="auto"/>
        <w:jc w:val="center"/>
        <w:rPr>
          <w:rFonts w:ascii="Tahoma" w:eastAsia="Times New Roman" w:hAnsi="Tahoma" w:cs="Tahoma"/>
          <w:lang w:eastAsia="sl-SI"/>
        </w:rPr>
      </w:pPr>
    </w:p>
    <w:p w14:paraId="7EBE9412" w14:textId="77777777" w:rsidR="00E360E6" w:rsidRPr="00A54CF9" w:rsidRDefault="00E360E6"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54CF9">
        <w:rPr>
          <w:rFonts w:ascii="Tahoma" w:eastAsia="Times New Roman" w:hAnsi="Tahoma" w:cs="Tahoma"/>
          <w:color w:val="000000"/>
          <w:lang w:eastAsia="sl-SI"/>
        </w:rPr>
        <w:t>člen</w:t>
      </w:r>
    </w:p>
    <w:p w14:paraId="70436D13" w14:textId="77777777" w:rsidR="00EA4942" w:rsidRPr="00A54CF9" w:rsidRDefault="00EA4942" w:rsidP="00D71C4B">
      <w:pPr>
        <w:keepNext/>
        <w:keepLines/>
        <w:spacing w:after="0" w:line="240" w:lineRule="auto"/>
        <w:jc w:val="both"/>
        <w:rPr>
          <w:rFonts w:ascii="Tahoma" w:hAnsi="Tahoma" w:cs="Tahoma"/>
        </w:rPr>
      </w:pPr>
    </w:p>
    <w:p w14:paraId="05C371FA" w14:textId="61EFCD99" w:rsidR="000F44B9" w:rsidRDefault="0085632A" w:rsidP="00D71C4B">
      <w:pPr>
        <w:keepNext/>
        <w:keepLines/>
        <w:spacing w:after="0" w:line="240" w:lineRule="auto"/>
        <w:jc w:val="both"/>
        <w:rPr>
          <w:rFonts w:ascii="Tahoma" w:eastAsia="Times New Roman" w:hAnsi="Tahoma" w:cs="Tahoma"/>
          <w:lang w:eastAsia="sl-SI"/>
        </w:rPr>
      </w:pPr>
      <w:r w:rsidRPr="0085632A">
        <w:rPr>
          <w:rFonts w:ascii="Tahoma" w:eastAsia="Times New Roman" w:hAnsi="Tahoma" w:cs="Tahoma"/>
          <w:lang w:eastAsia="sl-SI"/>
        </w:rPr>
        <w:t>Izvajalec bo naročniku, na osnovi posamezne podpisane dobavnice o prevzemu blaga s strani naročnika oz. njegovega predstavnika, izstavil natančno specificiran račun, na katerem mora biti navedena tudi številka posameznega pisnega nabavnega naročila naročnika za posamezno dobavo blaga, v roku petih (5) delovnih dni po dobavi blaga.</w:t>
      </w:r>
    </w:p>
    <w:p w14:paraId="47AF6416" w14:textId="77777777" w:rsidR="0085632A" w:rsidRDefault="0085632A" w:rsidP="00D71C4B">
      <w:pPr>
        <w:keepNext/>
        <w:keepLines/>
        <w:spacing w:after="0" w:line="240" w:lineRule="auto"/>
        <w:jc w:val="both"/>
        <w:rPr>
          <w:rFonts w:ascii="Tahoma" w:eastAsia="Times New Roman" w:hAnsi="Tahoma" w:cs="Tahoma"/>
          <w:lang w:eastAsia="sl-SI"/>
        </w:rPr>
      </w:pPr>
    </w:p>
    <w:p w14:paraId="10C13584" w14:textId="2BF166DB" w:rsidR="00107A06" w:rsidRDefault="0085632A" w:rsidP="00D71C4B">
      <w:pPr>
        <w:keepNext/>
        <w:keepLines/>
        <w:spacing w:after="0" w:line="240" w:lineRule="auto"/>
        <w:jc w:val="both"/>
        <w:rPr>
          <w:rFonts w:ascii="Tahoma" w:eastAsia="Times New Roman" w:hAnsi="Tahoma" w:cs="Tahoma"/>
          <w:lang w:eastAsia="sl-SI"/>
        </w:rPr>
      </w:pPr>
      <w:r w:rsidRPr="0085632A">
        <w:rPr>
          <w:rFonts w:ascii="Tahoma" w:eastAsia="Times New Roman" w:hAnsi="Tahoma" w:cs="Tahoma"/>
          <w:lang w:eastAsia="sl-SI"/>
        </w:rPr>
        <w:t>Podpis dobavnice o prevzemu blaga s strani naročnika oziroma njegovega predstavnika, pomeni količinski in kakovostni prevzem blaga, ter je podlaga za izstavitev računa s strani izvajalca, pri čemer je podpisana dobavnica priloga k računu.</w:t>
      </w:r>
    </w:p>
    <w:p w14:paraId="6703AA56" w14:textId="77777777" w:rsidR="0085632A" w:rsidRDefault="0085632A" w:rsidP="00D71C4B">
      <w:pPr>
        <w:keepNext/>
        <w:keepLines/>
        <w:spacing w:after="0" w:line="240" w:lineRule="auto"/>
        <w:jc w:val="both"/>
        <w:rPr>
          <w:rFonts w:ascii="Tahoma" w:eastAsia="Times New Roman" w:hAnsi="Tahoma" w:cs="Tahoma"/>
          <w:lang w:eastAsia="sl-SI"/>
        </w:rPr>
      </w:pPr>
    </w:p>
    <w:p w14:paraId="1D928A0F" w14:textId="5991BAF8" w:rsidR="00F144BB" w:rsidRDefault="0085632A" w:rsidP="00D71C4B">
      <w:pPr>
        <w:keepNext/>
        <w:keepLines/>
        <w:spacing w:after="0" w:line="240" w:lineRule="auto"/>
        <w:jc w:val="both"/>
        <w:rPr>
          <w:rFonts w:ascii="Tahoma" w:eastAsia="Times New Roman" w:hAnsi="Tahoma" w:cs="Tahoma"/>
          <w:lang w:eastAsia="sl-SI"/>
        </w:rPr>
      </w:pPr>
      <w:r w:rsidRPr="0085632A">
        <w:rPr>
          <w:rFonts w:ascii="Tahoma" w:eastAsia="Times New Roman" w:hAnsi="Tahoma" w:cs="Tahoma"/>
          <w:lang w:eastAsia="sl-SI"/>
        </w:rPr>
        <w:t>Naročnik je dolžan ugotoviti pravilno vrednost opravljenih dobav blaga na osnovi izstavljenega računa. V primeru, da izstavljeni račun ni pravilen, ga naročnik zavrne z obrazložitvijo, izvajalec pa je dolžan izstaviti nov, popravljen račun, v roku 5 (petih) delovnih dni od prejema zavrnitve, v katerem bo izkazana pravilna vrednost opravljenih dobav blaga.</w:t>
      </w:r>
    </w:p>
    <w:p w14:paraId="46BE9F60" w14:textId="77777777" w:rsidR="0085632A" w:rsidRPr="00F045D4" w:rsidRDefault="0085632A" w:rsidP="00D71C4B">
      <w:pPr>
        <w:keepNext/>
        <w:keepLines/>
        <w:spacing w:after="0" w:line="240" w:lineRule="auto"/>
        <w:jc w:val="both"/>
        <w:rPr>
          <w:rFonts w:ascii="Tahoma" w:eastAsia="Times New Roman" w:hAnsi="Tahoma" w:cs="Tahoma"/>
          <w:lang w:eastAsia="sl-SI"/>
        </w:rPr>
      </w:pPr>
    </w:p>
    <w:p w14:paraId="5CBE3E5B" w14:textId="77777777" w:rsidR="00540DD3" w:rsidRPr="003B0D3A" w:rsidRDefault="00540DD3" w:rsidP="00D71196">
      <w:pPr>
        <w:keepNext/>
        <w:keepLines/>
        <w:numPr>
          <w:ilvl w:val="0"/>
          <w:numId w:val="44"/>
        </w:numPr>
        <w:spacing w:after="0" w:line="240" w:lineRule="auto"/>
        <w:ind w:left="284" w:hanging="284"/>
        <w:jc w:val="both"/>
        <w:rPr>
          <w:rFonts w:ascii="Tahoma" w:eastAsia="Times New Roman" w:hAnsi="Tahoma" w:cs="Tahoma"/>
          <w:i/>
          <w:lang w:eastAsia="sl-SI"/>
        </w:rPr>
      </w:pPr>
      <w:r w:rsidRPr="003B0D3A">
        <w:rPr>
          <w:rFonts w:ascii="Tahoma" w:eastAsia="Times New Roman" w:hAnsi="Tahoma" w:cs="Tahoma"/>
          <w:i/>
          <w:lang w:eastAsia="sl-SI"/>
        </w:rPr>
        <w:t xml:space="preserve">V primeru, da je </w:t>
      </w:r>
      <w:r>
        <w:rPr>
          <w:rFonts w:ascii="Tahoma" w:eastAsia="Times New Roman" w:hAnsi="Tahoma" w:cs="Tahoma"/>
          <w:i/>
          <w:lang w:eastAsia="sl-SI"/>
        </w:rPr>
        <w:t>izvajalec</w:t>
      </w:r>
      <w:r w:rsidRPr="003B0D3A">
        <w:rPr>
          <w:rFonts w:ascii="Tahoma" w:eastAsia="Times New Roman" w:hAnsi="Tahoma" w:cs="Tahoma"/>
          <w:i/>
          <w:lang w:eastAsia="sl-SI"/>
        </w:rPr>
        <w:t xml:space="preserve"> slovensko podjetje:</w:t>
      </w:r>
    </w:p>
    <w:p w14:paraId="4D69DD1C" w14:textId="0AE0B6F3" w:rsidR="00540DD3" w:rsidRPr="00540DD3" w:rsidRDefault="00540DD3" w:rsidP="00D71C4B">
      <w:pPr>
        <w:keepNext/>
        <w:keepLines/>
        <w:spacing w:after="0" w:line="240" w:lineRule="auto"/>
        <w:jc w:val="both"/>
        <w:rPr>
          <w:rFonts w:ascii="Tahoma" w:hAnsi="Tahoma" w:cs="Tahoma"/>
          <w:szCs w:val="20"/>
          <w:lang w:eastAsia="sl-SI"/>
        </w:rPr>
      </w:pPr>
      <w:r w:rsidRPr="00540DD3">
        <w:rPr>
          <w:rFonts w:ascii="Tahoma" w:hAnsi="Tahoma" w:cs="Tahoma"/>
          <w:szCs w:val="20"/>
          <w:lang w:eastAsia="sl-SI"/>
        </w:rPr>
        <w:t xml:space="preserve">Naročnik se obvezuje, da bo izstavljeni račun poravnal izvajalcu v roku tridesetih (30) koledarskih dni, šteto od dneva izstavitve pravilnega računa za opravljene </w:t>
      </w:r>
      <w:r>
        <w:rPr>
          <w:rFonts w:ascii="Tahoma" w:hAnsi="Tahoma" w:cs="Tahoma"/>
          <w:szCs w:val="20"/>
          <w:lang w:eastAsia="sl-SI"/>
        </w:rPr>
        <w:t>dobave</w:t>
      </w:r>
      <w:r w:rsidRPr="00540DD3">
        <w:rPr>
          <w:rFonts w:ascii="Tahoma" w:hAnsi="Tahoma" w:cs="Tahoma"/>
          <w:szCs w:val="20"/>
          <w:lang w:eastAsia="sl-SI"/>
        </w:rPr>
        <w:t>, na transakcijski račun izvajalca oz. podizvajalca, ki je uradno evidentiran pri AJPES in bo naveden na računu.</w:t>
      </w:r>
    </w:p>
    <w:p w14:paraId="49F7547E" w14:textId="77777777" w:rsidR="00540DD3" w:rsidRPr="00F045D4" w:rsidRDefault="00540DD3" w:rsidP="00D71C4B">
      <w:pPr>
        <w:keepNext/>
        <w:keepLines/>
        <w:spacing w:after="0" w:line="240" w:lineRule="auto"/>
        <w:jc w:val="both"/>
        <w:rPr>
          <w:rFonts w:ascii="Tahoma" w:eastAsia="Times New Roman" w:hAnsi="Tahoma" w:cs="Tahoma"/>
          <w:lang w:eastAsia="sl-SI"/>
        </w:rPr>
      </w:pPr>
    </w:p>
    <w:p w14:paraId="78E1568A" w14:textId="77777777" w:rsidR="00540DD3" w:rsidRPr="0085632A" w:rsidRDefault="00540DD3" w:rsidP="00D71C4B">
      <w:pPr>
        <w:keepNext/>
        <w:keepLines/>
        <w:spacing w:after="0" w:line="240" w:lineRule="auto"/>
        <w:jc w:val="both"/>
        <w:rPr>
          <w:rFonts w:ascii="Tahoma" w:eastAsia="Times New Roman" w:hAnsi="Tahoma" w:cs="Tahoma"/>
          <w:i/>
          <w:iCs/>
          <w:lang w:eastAsia="sl-SI"/>
        </w:rPr>
      </w:pPr>
      <w:r w:rsidRPr="0085632A">
        <w:rPr>
          <w:rFonts w:ascii="Tahoma" w:eastAsia="Times New Roman" w:hAnsi="Tahoma" w:cs="Tahoma"/>
          <w:i/>
          <w:iCs/>
          <w:lang w:eastAsia="sl-SI"/>
        </w:rPr>
        <w:t>B. V primeru, da je izvajalec tuje podjetje:</w:t>
      </w:r>
    </w:p>
    <w:p w14:paraId="77C1E909" w14:textId="1233D055" w:rsidR="00540DD3" w:rsidRPr="00540DD3" w:rsidRDefault="00540DD3" w:rsidP="00D71C4B">
      <w:pPr>
        <w:keepNext/>
        <w:keepLines/>
        <w:spacing w:after="0" w:line="240" w:lineRule="auto"/>
        <w:jc w:val="both"/>
        <w:rPr>
          <w:rFonts w:ascii="Tahoma" w:eastAsia="Times New Roman" w:hAnsi="Tahoma" w:cs="Tahoma"/>
          <w:lang w:eastAsia="sl-SI"/>
        </w:rPr>
      </w:pPr>
      <w:r w:rsidRPr="00540DD3">
        <w:rPr>
          <w:rFonts w:ascii="Tahoma" w:eastAsia="Times New Roman" w:hAnsi="Tahoma" w:cs="Tahoma"/>
          <w:lang w:eastAsia="sl-SI"/>
        </w:rPr>
        <w:t>Naročnik se obvezuje, da bo izstavljeni račun poravnal izvajalcu v roku tridesetih (30) koledarskih dni, šteto od dneva izstavitve pravilnega računa za opravljene</w:t>
      </w:r>
      <w:r>
        <w:rPr>
          <w:rFonts w:ascii="Tahoma" w:eastAsia="Times New Roman" w:hAnsi="Tahoma" w:cs="Tahoma"/>
          <w:lang w:eastAsia="sl-SI"/>
        </w:rPr>
        <w:t xml:space="preserve"> dobave, </w:t>
      </w:r>
      <w:r w:rsidRPr="00540DD3">
        <w:rPr>
          <w:rFonts w:ascii="Tahoma" w:eastAsia="Times New Roman" w:hAnsi="Tahoma" w:cs="Tahoma"/>
          <w:lang w:eastAsia="sl-SI"/>
        </w:rPr>
        <w:t>na poslovni račun izvajalca IBAN:__________, odprt pri banki________________ (SWIFT____________) oz. podizvajalca. V primeru spremembe poslovnega računa izvajalca, navedenega v tem členu, mora izvajalec takoj pisno obvestiti naročnika o spremembi.</w:t>
      </w:r>
    </w:p>
    <w:p w14:paraId="5B493313" w14:textId="77777777" w:rsidR="00540DD3" w:rsidRDefault="00540DD3" w:rsidP="00D71C4B">
      <w:pPr>
        <w:keepNext/>
        <w:keepLines/>
        <w:spacing w:after="0" w:line="240" w:lineRule="auto"/>
        <w:jc w:val="both"/>
        <w:rPr>
          <w:rFonts w:ascii="Tahoma" w:eastAsia="Times New Roman" w:hAnsi="Tahoma" w:cs="Tahoma"/>
          <w:lang w:eastAsia="sl-SI"/>
        </w:rPr>
      </w:pPr>
    </w:p>
    <w:p w14:paraId="2D27AB11" w14:textId="4985B40A" w:rsidR="00EC3759" w:rsidRPr="00065D29" w:rsidRDefault="00EC3759" w:rsidP="00D71196">
      <w:pPr>
        <w:pStyle w:val="Odstavekseznama"/>
        <w:keepNext/>
        <w:keepLines/>
        <w:numPr>
          <w:ilvl w:val="0"/>
          <w:numId w:val="9"/>
        </w:numPr>
        <w:ind w:left="567" w:hanging="567"/>
        <w:jc w:val="center"/>
        <w:rPr>
          <w:rFonts w:ascii="Tahoma" w:hAnsi="Tahoma" w:cs="Tahoma"/>
          <w:b/>
          <w:sz w:val="22"/>
          <w:szCs w:val="22"/>
        </w:rPr>
      </w:pPr>
      <w:r w:rsidRPr="00065D29">
        <w:rPr>
          <w:rFonts w:ascii="Tahoma" w:hAnsi="Tahoma" w:cs="Tahoma"/>
          <w:b/>
          <w:sz w:val="22"/>
          <w:szCs w:val="22"/>
        </w:rPr>
        <w:t>PODIZVAJALCI</w:t>
      </w:r>
    </w:p>
    <w:p w14:paraId="65DA7F51" w14:textId="77777777" w:rsidR="00EC3759" w:rsidRPr="00065D29" w:rsidRDefault="00EC3759" w:rsidP="00D71C4B">
      <w:pPr>
        <w:keepNext/>
        <w:keepLines/>
        <w:spacing w:after="0" w:line="240" w:lineRule="auto"/>
        <w:ind w:left="1077"/>
        <w:jc w:val="center"/>
        <w:rPr>
          <w:rFonts w:ascii="Tahoma" w:eastAsia="Times New Roman" w:hAnsi="Tahoma" w:cs="Tahoma"/>
          <w:b/>
          <w:color w:val="000000"/>
          <w:lang w:eastAsia="sl-SI"/>
        </w:rPr>
      </w:pPr>
    </w:p>
    <w:p w14:paraId="0A5345F5" w14:textId="77777777" w:rsidR="00EC3759" w:rsidRPr="00065D29" w:rsidRDefault="00EC3759"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37AF8153" w14:textId="77777777" w:rsidR="00123166" w:rsidRPr="00BA3F91" w:rsidRDefault="00123166" w:rsidP="00D71C4B">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3DFF92EC" w14:textId="77777777" w:rsidR="00F144BB" w:rsidRPr="005F1E31" w:rsidRDefault="00F144BB" w:rsidP="00D71C4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611"/>
      </w:tblGrid>
      <w:tr w:rsidR="00F144BB" w:rsidRPr="006E34CA" w14:paraId="5B83934E" w14:textId="77777777" w:rsidTr="006E34CA">
        <w:trPr>
          <w:trHeight w:val="269"/>
          <w:jc w:val="center"/>
        </w:trPr>
        <w:tc>
          <w:tcPr>
            <w:tcW w:w="4815" w:type="dxa"/>
            <w:tcBorders>
              <w:top w:val="single" w:sz="4" w:space="0" w:color="auto"/>
              <w:left w:val="single" w:sz="4" w:space="0" w:color="auto"/>
              <w:bottom w:val="single" w:sz="4" w:space="0" w:color="auto"/>
              <w:right w:val="single" w:sz="4" w:space="0" w:color="auto"/>
            </w:tcBorders>
            <w:vAlign w:val="center"/>
          </w:tcPr>
          <w:p w14:paraId="6B2839E5" w14:textId="77777777" w:rsidR="00F144BB" w:rsidRPr="006E34CA" w:rsidRDefault="00F144BB" w:rsidP="00D71C4B">
            <w:pPr>
              <w:keepNext/>
              <w:keepLines/>
              <w:spacing w:after="0" w:line="240" w:lineRule="auto"/>
              <w:ind w:left="70"/>
              <w:jc w:val="both"/>
              <w:rPr>
                <w:rFonts w:ascii="Tahoma" w:eastAsia="Times New Roman" w:hAnsi="Tahoma" w:cs="Tahoma"/>
                <w:sz w:val="16"/>
                <w:szCs w:val="16"/>
                <w:lang w:eastAsia="sl-SI"/>
              </w:rPr>
            </w:pPr>
            <w:r w:rsidRPr="006E34CA">
              <w:rPr>
                <w:rFonts w:ascii="Tahoma" w:eastAsia="Times New Roman" w:hAnsi="Tahoma" w:cs="Tahoma"/>
                <w:sz w:val="16"/>
                <w:szCs w:val="16"/>
                <w:lang w:eastAsia="sl-SI"/>
              </w:rPr>
              <w:t>Naziv podizvajalca</w:t>
            </w:r>
          </w:p>
        </w:tc>
        <w:tc>
          <w:tcPr>
            <w:tcW w:w="4611" w:type="dxa"/>
            <w:tcBorders>
              <w:top w:val="single" w:sz="4" w:space="0" w:color="auto"/>
              <w:left w:val="single" w:sz="4" w:space="0" w:color="auto"/>
              <w:bottom w:val="single" w:sz="4" w:space="0" w:color="auto"/>
              <w:right w:val="single" w:sz="4" w:space="0" w:color="auto"/>
            </w:tcBorders>
            <w:vAlign w:val="center"/>
          </w:tcPr>
          <w:p w14:paraId="0141FC95" w14:textId="77777777" w:rsidR="00F144BB" w:rsidRPr="006E34CA" w:rsidRDefault="00F144BB" w:rsidP="00D71C4B">
            <w:pPr>
              <w:keepNext/>
              <w:keepLines/>
              <w:spacing w:after="0" w:line="240" w:lineRule="auto"/>
              <w:ind w:left="357"/>
              <w:jc w:val="both"/>
              <w:rPr>
                <w:rFonts w:ascii="Tahoma" w:eastAsia="Times New Roman" w:hAnsi="Tahoma" w:cs="Tahoma"/>
                <w:sz w:val="16"/>
                <w:szCs w:val="16"/>
                <w:lang w:eastAsia="sl-SI"/>
              </w:rPr>
            </w:pPr>
          </w:p>
        </w:tc>
      </w:tr>
      <w:tr w:rsidR="00F144BB" w:rsidRPr="006E34CA" w14:paraId="4C57C107" w14:textId="77777777" w:rsidTr="006E34CA">
        <w:trPr>
          <w:trHeight w:val="273"/>
          <w:jc w:val="center"/>
        </w:trPr>
        <w:tc>
          <w:tcPr>
            <w:tcW w:w="4815" w:type="dxa"/>
            <w:tcBorders>
              <w:top w:val="single" w:sz="4" w:space="0" w:color="auto"/>
              <w:left w:val="single" w:sz="4" w:space="0" w:color="auto"/>
              <w:bottom w:val="single" w:sz="4" w:space="0" w:color="auto"/>
              <w:right w:val="single" w:sz="4" w:space="0" w:color="auto"/>
            </w:tcBorders>
            <w:vAlign w:val="center"/>
          </w:tcPr>
          <w:p w14:paraId="61B6F37F" w14:textId="77777777" w:rsidR="00F144BB" w:rsidRPr="006E34CA" w:rsidRDefault="00F144BB" w:rsidP="00D71C4B">
            <w:pPr>
              <w:keepNext/>
              <w:keepLines/>
              <w:spacing w:after="0" w:line="240" w:lineRule="auto"/>
              <w:ind w:left="70"/>
              <w:jc w:val="both"/>
              <w:rPr>
                <w:rFonts w:ascii="Tahoma" w:eastAsia="Times New Roman" w:hAnsi="Tahoma" w:cs="Tahoma"/>
                <w:sz w:val="16"/>
                <w:szCs w:val="16"/>
                <w:lang w:eastAsia="sl-SI"/>
              </w:rPr>
            </w:pPr>
            <w:r w:rsidRPr="006E34CA">
              <w:rPr>
                <w:rFonts w:ascii="Tahoma" w:eastAsia="Times New Roman" w:hAnsi="Tahoma" w:cs="Tahoma"/>
                <w:sz w:val="16"/>
                <w:szCs w:val="16"/>
                <w:lang w:eastAsia="sl-SI"/>
              </w:rPr>
              <w:t>Polni naslov</w:t>
            </w:r>
          </w:p>
        </w:tc>
        <w:tc>
          <w:tcPr>
            <w:tcW w:w="4611" w:type="dxa"/>
            <w:tcBorders>
              <w:top w:val="single" w:sz="4" w:space="0" w:color="auto"/>
              <w:left w:val="single" w:sz="4" w:space="0" w:color="auto"/>
              <w:bottom w:val="single" w:sz="4" w:space="0" w:color="auto"/>
              <w:right w:val="single" w:sz="4" w:space="0" w:color="auto"/>
            </w:tcBorders>
            <w:vAlign w:val="center"/>
          </w:tcPr>
          <w:p w14:paraId="42A84479" w14:textId="77777777" w:rsidR="00F144BB" w:rsidRPr="006E34CA" w:rsidRDefault="00F144BB" w:rsidP="00D71C4B">
            <w:pPr>
              <w:keepNext/>
              <w:keepLines/>
              <w:spacing w:after="0" w:line="240" w:lineRule="auto"/>
              <w:ind w:left="357"/>
              <w:jc w:val="both"/>
              <w:rPr>
                <w:rFonts w:ascii="Tahoma" w:eastAsia="Times New Roman" w:hAnsi="Tahoma" w:cs="Tahoma"/>
                <w:sz w:val="16"/>
                <w:szCs w:val="16"/>
                <w:lang w:eastAsia="sl-SI"/>
              </w:rPr>
            </w:pPr>
          </w:p>
        </w:tc>
      </w:tr>
      <w:tr w:rsidR="00F144BB" w:rsidRPr="006E34CA" w14:paraId="40EF1939" w14:textId="77777777" w:rsidTr="006E34CA">
        <w:trPr>
          <w:trHeight w:val="278"/>
          <w:jc w:val="center"/>
        </w:trPr>
        <w:tc>
          <w:tcPr>
            <w:tcW w:w="4815" w:type="dxa"/>
            <w:tcBorders>
              <w:top w:val="single" w:sz="4" w:space="0" w:color="auto"/>
              <w:left w:val="single" w:sz="4" w:space="0" w:color="auto"/>
              <w:right w:val="single" w:sz="4" w:space="0" w:color="auto"/>
            </w:tcBorders>
            <w:vAlign w:val="center"/>
          </w:tcPr>
          <w:p w14:paraId="5D951909" w14:textId="77777777" w:rsidR="00F144BB" w:rsidRPr="006E34CA" w:rsidRDefault="00F144BB" w:rsidP="00D71C4B">
            <w:pPr>
              <w:keepNext/>
              <w:keepLines/>
              <w:spacing w:after="0" w:line="240" w:lineRule="auto"/>
              <w:ind w:left="70"/>
              <w:jc w:val="both"/>
              <w:rPr>
                <w:rFonts w:ascii="Tahoma" w:eastAsia="Times New Roman" w:hAnsi="Tahoma" w:cs="Tahoma"/>
                <w:sz w:val="16"/>
                <w:szCs w:val="16"/>
                <w:lang w:eastAsia="sl-SI"/>
              </w:rPr>
            </w:pPr>
            <w:r w:rsidRPr="006E34CA">
              <w:rPr>
                <w:rFonts w:ascii="Tahoma" w:eastAsia="Times New Roman" w:hAnsi="Tahoma" w:cs="Tahoma"/>
                <w:sz w:val="16"/>
                <w:szCs w:val="16"/>
                <w:lang w:eastAsia="sl-SI"/>
              </w:rPr>
              <w:t xml:space="preserve">Podizvajalec zahteva neposredno plačilo </w:t>
            </w:r>
          </w:p>
        </w:tc>
        <w:tc>
          <w:tcPr>
            <w:tcW w:w="4611" w:type="dxa"/>
            <w:tcBorders>
              <w:top w:val="single" w:sz="4" w:space="0" w:color="auto"/>
              <w:left w:val="single" w:sz="4" w:space="0" w:color="auto"/>
              <w:right w:val="single" w:sz="4" w:space="0" w:color="auto"/>
            </w:tcBorders>
            <w:vAlign w:val="center"/>
          </w:tcPr>
          <w:p w14:paraId="3BEE52E6" w14:textId="77777777" w:rsidR="00F144BB" w:rsidRPr="006E34CA" w:rsidRDefault="00F144BB" w:rsidP="00D71C4B">
            <w:pPr>
              <w:keepNext/>
              <w:keepLines/>
              <w:spacing w:after="0" w:line="240" w:lineRule="auto"/>
              <w:ind w:left="357"/>
              <w:jc w:val="center"/>
              <w:rPr>
                <w:rFonts w:ascii="Tahoma" w:eastAsia="Times New Roman" w:hAnsi="Tahoma" w:cs="Tahoma"/>
                <w:sz w:val="16"/>
                <w:szCs w:val="16"/>
                <w:lang w:eastAsia="sl-SI"/>
              </w:rPr>
            </w:pPr>
            <w:r w:rsidRPr="006E34CA">
              <w:rPr>
                <w:rFonts w:ascii="Tahoma" w:eastAsia="Times New Roman" w:hAnsi="Tahoma" w:cs="Tahoma"/>
                <w:sz w:val="16"/>
                <w:szCs w:val="16"/>
                <w:lang w:eastAsia="sl-SI"/>
              </w:rPr>
              <w:t>DA / NE</w:t>
            </w:r>
          </w:p>
        </w:tc>
      </w:tr>
      <w:tr w:rsidR="0085632A" w:rsidRPr="006E34CA" w14:paraId="58D996B1" w14:textId="77777777" w:rsidTr="006E34CA">
        <w:trPr>
          <w:trHeight w:val="267"/>
          <w:jc w:val="center"/>
        </w:trPr>
        <w:tc>
          <w:tcPr>
            <w:tcW w:w="4815" w:type="dxa"/>
            <w:tcBorders>
              <w:top w:val="single" w:sz="4" w:space="0" w:color="auto"/>
              <w:left w:val="single" w:sz="4" w:space="0" w:color="auto"/>
              <w:bottom w:val="single" w:sz="4" w:space="0" w:color="auto"/>
              <w:right w:val="single" w:sz="4" w:space="0" w:color="auto"/>
            </w:tcBorders>
          </w:tcPr>
          <w:p w14:paraId="2FA7671D" w14:textId="23E71647" w:rsidR="0085632A" w:rsidRPr="006E34CA" w:rsidRDefault="0085632A" w:rsidP="0085632A">
            <w:pPr>
              <w:keepNext/>
              <w:keepLines/>
              <w:spacing w:after="0" w:line="240" w:lineRule="auto"/>
              <w:ind w:left="70"/>
              <w:jc w:val="both"/>
              <w:rPr>
                <w:rFonts w:ascii="Tahoma" w:eastAsia="Times New Roman" w:hAnsi="Tahoma" w:cs="Tahoma"/>
                <w:sz w:val="16"/>
                <w:szCs w:val="16"/>
                <w:lang w:eastAsia="sl-SI"/>
              </w:rPr>
            </w:pPr>
            <w:r w:rsidRPr="006E34CA">
              <w:rPr>
                <w:rFonts w:ascii="Tahoma" w:eastAsia="Times New Roman" w:hAnsi="Tahoma" w:cs="Tahoma"/>
                <w:sz w:val="16"/>
                <w:szCs w:val="16"/>
                <w:lang w:eastAsia="sl-SI"/>
              </w:rPr>
              <w:t>Vse osebe, ki so člani upravnega, vodstvenega ali nadzornega organa tega gospodarskega subjekta ali ki ima pooblastila za njegovo zastopanje ali odločanje ali nadzor v njem</w:t>
            </w:r>
            <w:r w:rsidRPr="006E34CA" w:rsidDel="00607D0A">
              <w:rPr>
                <w:rFonts w:ascii="Tahoma" w:eastAsia="Times New Roman" w:hAnsi="Tahoma" w:cs="Tahoma"/>
                <w:sz w:val="16"/>
                <w:szCs w:val="16"/>
                <w:lang w:eastAsia="sl-SI"/>
              </w:rPr>
              <w:t xml:space="preserve"> </w:t>
            </w:r>
          </w:p>
        </w:tc>
        <w:tc>
          <w:tcPr>
            <w:tcW w:w="4611" w:type="dxa"/>
            <w:tcBorders>
              <w:top w:val="single" w:sz="4" w:space="0" w:color="auto"/>
              <w:left w:val="single" w:sz="4" w:space="0" w:color="auto"/>
              <w:bottom w:val="single" w:sz="4" w:space="0" w:color="auto"/>
              <w:right w:val="single" w:sz="4" w:space="0" w:color="auto"/>
            </w:tcBorders>
            <w:vAlign w:val="center"/>
          </w:tcPr>
          <w:p w14:paraId="442BA158" w14:textId="77777777" w:rsidR="0085632A" w:rsidRPr="006E34CA" w:rsidRDefault="0085632A" w:rsidP="0085632A">
            <w:pPr>
              <w:keepNext/>
              <w:keepLines/>
              <w:spacing w:after="0" w:line="240" w:lineRule="auto"/>
              <w:ind w:left="357"/>
              <w:jc w:val="both"/>
              <w:rPr>
                <w:rFonts w:ascii="Tahoma" w:eastAsia="Times New Roman" w:hAnsi="Tahoma" w:cs="Tahoma"/>
                <w:sz w:val="16"/>
                <w:szCs w:val="16"/>
                <w:lang w:eastAsia="sl-SI"/>
              </w:rPr>
            </w:pPr>
          </w:p>
        </w:tc>
      </w:tr>
      <w:tr w:rsidR="00F144BB" w:rsidRPr="006E34CA" w14:paraId="0F8E00A2" w14:textId="77777777" w:rsidTr="006E34CA">
        <w:trPr>
          <w:trHeight w:val="285"/>
          <w:jc w:val="center"/>
        </w:trPr>
        <w:tc>
          <w:tcPr>
            <w:tcW w:w="4815" w:type="dxa"/>
            <w:tcBorders>
              <w:top w:val="single" w:sz="4" w:space="0" w:color="auto"/>
              <w:left w:val="single" w:sz="4" w:space="0" w:color="auto"/>
              <w:bottom w:val="single" w:sz="4" w:space="0" w:color="auto"/>
              <w:right w:val="single" w:sz="4" w:space="0" w:color="auto"/>
            </w:tcBorders>
            <w:vAlign w:val="center"/>
          </w:tcPr>
          <w:p w14:paraId="2E76E975" w14:textId="77777777" w:rsidR="00F144BB" w:rsidRPr="006E34CA" w:rsidRDefault="00F144BB" w:rsidP="00D71C4B">
            <w:pPr>
              <w:keepNext/>
              <w:keepLines/>
              <w:spacing w:after="0" w:line="240" w:lineRule="auto"/>
              <w:ind w:left="70"/>
              <w:jc w:val="both"/>
              <w:rPr>
                <w:rFonts w:ascii="Tahoma" w:eastAsia="Times New Roman" w:hAnsi="Tahoma" w:cs="Tahoma"/>
                <w:sz w:val="16"/>
                <w:szCs w:val="16"/>
                <w:lang w:eastAsia="sl-SI"/>
              </w:rPr>
            </w:pPr>
            <w:r w:rsidRPr="006E34CA">
              <w:rPr>
                <w:rFonts w:ascii="Tahoma" w:eastAsia="Times New Roman" w:hAnsi="Tahoma" w:cs="Tahoma"/>
                <w:sz w:val="16"/>
                <w:szCs w:val="16"/>
                <w:lang w:eastAsia="sl-SI"/>
              </w:rPr>
              <w:t>Matična številka podizvajalca</w:t>
            </w:r>
          </w:p>
        </w:tc>
        <w:tc>
          <w:tcPr>
            <w:tcW w:w="4611" w:type="dxa"/>
            <w:tcBorders>
              <w:top w:val="single" w:sz="4" w:space="0" w:color="auto"/>
              <w:left w:val="single" w:sz="4" w:space="0" w:color="auto"/>
              <w:bottom w:val="single" w:sz="4" w:space="0" w:color="auto"/>
              <w:right w:val="single" w:sz="4" w:space="0" w:color="auto"/>
            </w:tcBorders>
            <w:vAlign w:val="center"/>
          </w:tcPr>
          <w:p w14:paraId="22E6E939" w14:textId="77777777" w:rsidR="00F144BB" w:rsidRPr="006E34CA" w:rsidRDefault="00F144BB" w:rsidP="00D71C4B">
            <w:pPr>
              <w:keepNext/>
              <w:keepLines/>
              <w:spacing w:after="0" w:line="240" w:lineRule="auto"/>
              <w:ind w:left="357"/>
              <w:jc w:val="both"/>
              <w:rPr>
                <w:rFonts w:ascii="Tahoma" w:eastAsia="Times New Roman" w:hAnsi="Tahoma" w:cs="Tahoma"/>
                <w:sz w:val="16"/>
                <w:szCs w:val="16"/>
                <w:lang w:eastAsia="sl-SI"/>
              </w:rPr>
            </w:pPr>
          </w:p>
        </w:tc>
      </w:tr>
      <w:tr w:rsidR="00F144BB" w:rsidRPr="006E34CA" w14:paraId="01538336" w14:textId="77777777" w:rsidTr="006E34CA">
        <w:trPr>
          <w:trHeight w:val="261"/>
          <w:jc w:val="center"/>
        </w:trPr>
        <w:tc>
          <w:tcPr>
            <w:tcW w:w="4815" w:type="dxa"/>
            <w:tcBorders>
              <w:top w:val="single" w:sz="4" w:space="0" w:color="auto"/>
              <w:left w:val="single" w:sz="4" w:space="0" w:color="auto"/>
              <w:bottom w:val="single" w:sz="4" w:space="0" w:color="auto"/>
              <w:right w:val="single" w:sz="4" w:space="0" w:color="auto"/>
            </w:tcBorders>
            <w:vAlign w:val="center"/>
          </w:tcPr>
          <w:p w14:paraId="55BB00EC" w14:textId="77777777" w:rsidR="00F144BB" w:rsidRPr="006E34CA" w:rsidRDefault="00F144BB" w:rsidP="00D71C4B">
            <w:pPr>
              <w:keepNext/>
              <w:keepLines/>
              <w:spacing w:after="0" w:line="240" w:lineRule="auto"/>
              <w:ind w:left="70"/>
              <w:jc w:val="both"/>
              <w:rPr>
                <w:rFonts w:ascii="Tahoma" w:eastAsia="Times New Roman" w:hAnsi="Tahoma" w:cs="Tahoma"/>
                <w:sz w:val="16"/>
                <w:szCs w:val="16"/>
                <w:lang w:eastAsia="sl-SI"/>
              </w:rPr>
            </w:pPr>
            <w:r w:rsidRPr="006E34CA">
              <w:rPr>
                <w:rFonts w:ascii="Tahoma" w:eastAsia="Times New Roman" w:hAnsi="Tahoma" w:cs="Tahoma"/>
                <w:sz w:val="16"/>
                <w:szCs w:val="16"/>
                <w:lang w:eastAsia="sl-SI"/>
              </w:rPr>
              <w:t>Davčna številka podizvajalca</w:t>
            </w:r>
          </w:p>
        </w:tc>
        <w:tc>
          <w:tcPr>
            <w:tcW w:w="4611" w:type="dxa"/>
            <w:tcBorders>
              <w:top w:val="single" w:sz="4" w:space="0" w:color="auto"/>
              <w:left w:val="single" w:sz="4" w:space="0" w:color="auto"/>
              <w:bottom w:val="single" w:sz="4" w:space="0" w:color="auto"/>
              <w:right w:val="single" w:sz="4" w:space="0" w:color="auto"/>
            </w:tcBorders>
            <w:vAlign w:val="center"/>
          </w:tcPr>
          <w:p w14:paraId="021F2ED0" w14:textId="77777777" w:rsidR="00F144BB" w:rsidRPr="006E34CA" w:rsidRDefault="00F144BB" w:rsidP="00D71C4B">
            <w:pPr>
              <w:keepNext/>
              <w:keepLines/>
              <w:spacing w:after="0" w:line="240" w:lineRule="auto"/>
              <w:ind w:left="357"/>
              <w:jc w:val="both"/>
              <w:rPr>
                <w:rFonts w:ascii="Tahoma" w:eastAsia="Times New Roman" w:hAnsi="Tahoma" w:cs="Tahoma"/>
                <w:sz w:val="16"/>
                <w:szCs w:val="16"/>
                <w:lang w:eastAsia="sl-SI"/>
              </w:rPr>
            </w:pPr>
          </w:p>
        </w:tc>
      </w:tr>
      <w:tr w:rsidR="00F144BB" w:rsidRPr="006E34CA" w14:paraId="6AFCA370" w14:textId="77777777" w:rsidTr="006E34CA">
        <w:trPr>
          <w:trHeight w:val="279"/>
          <w:jc w:val="center"/>
        </w:trPr>
        <w:tc>
          <w:tcPr>
            <w:tcW w:w="4815" w:type="dxa"/>
            <w:tcBorders>
              <w:top w:val="single" w:sz="4" w:space="0" w:color="auto"/>
              <w:left w:val="single" w:sz="4" w:space="0" w:color="auto"/>
              <w:bottom w:val="single" w:sz="4" w:space="0" w:color="auto"/>
              <w:right w:val="single" w:sz="4" w:space="0" w:color="auto"/>
            </w:tcBorders>
            <w:vAlign w:val="center"/>
          </w:tcPr>
          <w:p w14:paraId="7BDD5115" w14:textId="77777777" w:rsidR="00F144BB" w:rsidRPr="006E34CA" w:rsidRDefault="00F144BB" w:rsidP="00D71C4B">
            <w:pPr>
              <w:keepNext/>
              <w:keepLines/>
              <w:spacing w:after="0" w:line="240" w:lineRule="auto"/>
              <w:ind w:left="70"/>
              <w:jc w:val="both"/>
              <w:rPr>
                <w:rFonts w:ascii="Tahoma" w:eastAsia="Times New Roman" w:hAnsi="Tahoma" w:cs="Tahoma"/>
                <w:sz w:val="16"/>
                <w:szCs w:val="16"/>
                <w:lang w:eastAsia="sl-SI"/>
              </w:rPr>
            </w:pPr>
            <w:r w:rsidRPr="006E34CA">
              <w:rPr>
                <w:rFonts w:ascii="Tahoma" w:eastAsia="Times New Roman" w:hAnsi="Tahoma" w:cs="Tahoma"/>
                <w:sz w:val="16"/>
                <w:szCs w:val="16"/>
                <w:lang w:eastAsia="sl-SI"/>
              </w:rPr>
              <w:t>Transakcijski račun podizvajalca</w:t>
            </w:r>
          </w:p>
        </w:tc>
        <w:tc>
          <w:tcPr>
            <w:tcW w:w="4611" w:type="dxa"/>
            <w:tcBorders>
              <w:top w:val="single" w:sz="4" w:space="0" w:color="auto"/>
              <w:left w:val="single" w:sz="4" w:space="0" w:color="auto"/>
              <w:bottom w:val="single" w:sz="4" w:space="0" w:color="auto"/>
              <w:right w:val="single" w:sz="4" w:space="0" w:color="auto"/>
            </w:tcBorders>
            <w:vAlign w:val="center"/>
          </w:tcPr>
          <w:p w14:paraId="747C98BE" w14:textId="77777777" w:rsidR="00F144BB" w:rsidRPr="006E34CA" w:rsidRDefault="00F144BB" w:rsidP="00D71C4B">
            <w:pPr>
              <w:keepNext/>
              <w:keepLines/>
              <w:spacing w:after="0" w:line="240" w:lineRule="auto"/>
              <w:ind w:left="357"/>
              <w:jc w:val="both"/>
              <w:rPr>
                <w:rFonts w:ascii="Tahoma" w:eastAsia="Times New Roman" w:hAnsi="Tahoma" w:cs="Tahoma"/>
                <w:sz w:val="16"/>
                <w:szCs w:val="16"/>
                <w:lang w:eastAsia="sl-SI"/>
              </w:rPr>
            </w:pPr>
          </w:p>
        </w:tc>
      </w:tr>
      <w:tr w:rsidR="00F144BB" w:rsidRPr="006E34CA" w14:paraId="31CFA643" w14:textId="77777777" w:rsidTr="006E34CA">
        <w:trPr>
          <w:trHeight w:val="616"/>
          <w:jc w:val="center"/>
        </w:trPr>
        <w:tc>
          <w:tcPr>
            <w:tcW w:w="4815" w:type="dxa"/>
            <w:tcBorders>
              <w:top w:val="single" w:sz="4" w:space="0" w:color="auto"/>
              <w:left w:val="single" w:sz="4" w:space="0" w:color="auto"/>
              <w:right w:val="single" w:sz="4" w:space="0" w:color="auto"/>
            </w:tcBorders>
            <w:vAlign w:val="center"/>
          </w:tcPr>
          <w:p w14:paraId="7916E79C" w14:textId="77777777" w:rsidR="00F144BB" w:rsidRPr="006E34CA" w:rsidRDefault="00F144BB" w:rsidP="00D71C4B">
            <w:pPr>
              <w:keepNext/>
              <w:keepLines/>
              <w:spacing w:after="0" w:line="240" w:lineRule="auto"/>
              <w:ind w:left="70"/>
              <w:jc w:val="both"/>
              <w:rPr>
                <w:rFonts w:ascii="Tahoma" w:eastAsia="Times New Roman" w:hAnsi="Tahoma" w:cs="Tahoma"/>
                <w:sz w:val="16"/>
                <w:szCs w:val="16"/>
                <w:lang w:eastAsia="sl-SI"/>
              </w:rPr>
            </w:pPr>
            <w:r w:rsidRPr="006E34CA">
              <w:rPr>
                <w:rFonts w:ascii="Tahoma" w:eastAsia="Times New Roman" w:hAnsi="Tahoma" w:cs="Tahoma"/>
                <w:sz w:val="16"/>
                <w:szCs w:val="16"/>
                <w:lang w:eastAsia="sl-SI"/>
              </w:rPr>
              <w:t>Del javnega naročila, ki se oddaja v podizvajanje (vrsta/opis del)</w:t>
            </w:r>
          </w:p>
        </w:tc>
        <w:tc>
          <w:tcPr>
            <w:tcW w:w="4611" w:type="dxa"/>
            <w:tcBorders>
              <w:top w:val="single" w:sz="4" w:space="0" w:color="auto"/>
              <w:left w:val="single" w:sz="4" w:space="0" w:color="auto"/>
              <w:right w:val="single" w:sz="4" w:space="0" w:color="auto"/>
            </w:tcBorders>
            <w:vAlign w:val="center"/>
          </w:tcPr>
          <w:p w14:paraId="7EC04979" w14:textId="77777777" w:rsidR="00F144BB" w:rsidRPr="006E34CA" w:rsidRDefault="00F144BB" w:rsidP="00D71C4B">
            <w:pPr>
              <w:keepNext/>
              <w:keepLines/>
              <w:spacing w:after="0" w:line="240" w:lineRule="auto"/>
              <w:ind w:left="357"/>
              <w:jc w:val="both"/>
              <w:rPr>
                <w:rFonts w:ascii="Tahoma" w:eastAsia="Times New Roman" w:hAnsi="Tahoma" w:cs="Tahoma"/>
                <w:sz w:val="16"/>
                <w:szCs w:val="16"/>
                <w:lang w:eastAsia="sl-SI"/>
              </w:rPr>
            </w:pPr>
          </w:p>
        </w:tc>
      </w:tr>
    </w:tbl>
    <w:p w14:paraId="23D9A825" w14:textId="77777777" w:rsidR="00F144BB" w:rsidRPr="005F1E31" w:rsidRDefault="00F144BB" w:rsidP="00D71C4B">
      <w:pPr>
        <w:keepNext/>
        <w:keepLines/>
        <w:spacing w:after="0" w:line="240" w:lineRule="auto"/>
        <w:ind w:left="357"/>
        <w:jc w:val="both"/>
        <w:rPr>
          <w:rFonts w:ascii="Tahoma" w:eastAsia="Times New Roman" w:hAnsi="Tahoma" w:cs="Tahoma"/>
          <w:lang w:eastAsia="sl-SI"/>
        </w:rPr>
      </w:pPr>
    </w:p>
    <w:p w14:paraId="5A80FCF2" w14:textId="77777777" w:rsidR="00567A78" w:rsidRPr="005F1E31" w:rsidRDefault="00567A78" w:rsidP="00567A78">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ki izvaja javno naročilo z enim ali več podizvajalci, mora v celoti upoštevati obveznosti iz 94. člena ZJN-3 in zahteve iz razpisne dokumentacije, ter za vse navedene podizvajalce predložiti izpolnjene, podpisane in žigosane zahtevane obrazce iz razpisne dokumentacije. Če </w:t>
      </w:r>
      <w:r>
        <w:rPr>
          <w:rFonts w:ascii="Tahoma" w:eastAsia="Times New Roman" w:hAnsi="Tahoma" w:cs="Tahoma"/>
          <w:lang w:eastAsia="sl-SI"/>
        </w:rPr>
        <w:t>izvajalec</w:t>
      </w:r>
      <w:r w:rsidRPr="005F1E31">
        <w:rPr>
          <w:rFonts w:ascii="Tahoma" w:eastAsia="Times New Roman" w:hAnsi="Tahoma" w:cs="Tahoma"/>
          <w:lang w:eastAsia="sl-SI"/>
        </w:rPr>
        <w:t xml:space="preserve"> ne ravna v skladu s 94. člena ZJN-3, bo naročnik Državni revizijski komisiji podal predlog za uvedbo postopka o prekršku iz 2. točke prvega odstavka 112. člena ZJN-3.</w:t>
      </w:r>
    </w:p>
    <w:p w14:paraId="2174B55F" w14:textId="77777777" w:rsidR="00567A78" w:rsidRPr="005F1E31" w:rsidRDefault="00567A78" w:rsidP="00567A78">
      <w:pPr>
        <w:keepNext/>
        <w:keepLines/>
        <w:widowControl w:val="0"/>
        <w:spacing w:after="0" w:line="240" w:lineRule="auto"/>
        <w:jc w:val="both"/>
        <w:rPr>
          <w:rFonts w:ascii="Tahoma" w:eastAsia="Times New Roman" w:hAnsi="Tahoma" w:cs="Tahoma"/>
          <w:lang w:eastAsia="sl-SI"/>
        </w:rPr>
      </w:pPr>
    </w:p>
    <w:p w14:paraId="155EAEBE" w14:textId="77777777" w:rsidR="00567A78" w:rsidRPr="005F1E31" w:rsidRDefault="00567A78" w:rsidP="00567A78">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Podizvajalec mora izpolnjevati vse pogoje in zahteve naročnika v zvezi s podizvajalci, ki so navedeni v raz</w:t>
      </w:r>
      <w:r>
        <w:rPr>
          <w:rFonts w:ascii="Tahoma" w:eastAsia="Times New Roman" w:hAnsi="Tahoma" w:cs="Tahoma"/>
          <w:lang w:eastAsia="sl-SI"/>
        </w:rPr>
        <w:t>pisni dokumentaciji ter izpolniti v</w:t>
      </w:r>
      <w:r w:rsidRPr="005F1E31">
        <w:rPr>
          <w:rFonts w:ascii="Tahoma" w:eastAsia="Times New Roman" w:hAnsi="Tahoma" w:cs="Tahoma"/>
          <w:lang w:eastAsia="sl-SI"/>
        </w:rPr>
        <w:t>se navedene priloge, ki se nanašajo na izpolnjevanje pogojev podizvajalcev.</w:t>
      </w:r>
    </w:p>
    <w:p w14:paraId="6C626F76" w14:textId="77777777" w:rsidR="00567A78" w:rsidRPr="005F1E31" w:rsidRDefault="00567A78" w:rsidP="00567A78">
      <w:pPr>
        <w:keepNext/>
        <w:keepLines/>
        <w:widowControl w:val="0"/>
        <w:spacing w:after="0" w:line="240" w:lineRule="auto"/>
        <w:jc w:val="both"/>
        <w:rPr>
          <w:rFonts w:ascii="Tahoma" w:eastAsia="Times New Roman" w:hAnsi="Tahoma" w:cs="Tahoma"/>
          <w:lang w:eastAsia="sl-SI"/>
        </w:rPr>
      </w:pPr>
    </w:p>
    <w:p w14:paraId="175AE3CD" w14:textId="77777777" w:rsidR="00567A78" w:rsidRPr="005F1E31" w:rsidRDefault="00567A78" w:rsidP="00567A78">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razmerju do naročnika v celoti odgovarja za dobro izvedbo obveznosti iz okvirnega sporazuma, ne glede na število podizvajalcev.</w:t>
      </w:r>
    </w:p>
    <w:p w14:paraId="14E1F289" w14:textId="77777777" w:rsidR="00567A78" w:rsidRPr="005F1E31" w:rsidRDefault="00567A78" w:rsidP="00567A78">
      <w:pPr>
        <w:keepNext/>
        <w:keepLines/>
        <w:widowControl w:val="0"/>
        <w:spacing w:after="0" w:line="240" w:lineRule="auto"/>
        <w:jc w:val="both"/>
        <w:rPr>
          <w:rFonts w:ascii="Tahoma" w:eastAsia="Times New Roman" w:hAnsi="Tahoma" w:cs="Tahoma"/>
          <w:lang w:eastAsia="sl-SI"/>
        </w:rPr>
      </w:pPr>
    </w:p>
    <w:p w14:paraId="3B223B0D" w14:textId="77777777" w:rsidR="00567A78" w:rsidRPr="002F6DE6" w:rsidRDefault="00567A78" w:rsidP="00567A78">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B402DED" w14:textId="77777777" w:rsidR="00567A78" w:rsidRPr="005F1E31" w:rsidRDefault="00567A78" w:rsidP="00567A78">
      <w:pPr>
        <w:keepNext/>
        <w:keepLines/>
        <w:widowControl w:val="0"/>
        <w:spacing w:after="0" w:line="240" w:lineRule="auto"/>
        <w:jc w:val="both"/>
        <w:rPr>
          <w:rFonts w:ascii="Tahoma" w:eastAsia="Times New Roman" w:hAnsi="Tahoma" w:cs="Tahoma"/>
          <w:lang w:eastAsia="sl-SI"/>
        </w:rPr>
      </w:pPr>
    </w:p>
    <w:p w14:paraId="582EAC85" w14:textId="77777777" w:rsidR="00567A78" w:rsidRPr="005F1E31" w:rsidRDefault="00567A78" w:rsidP="00567A78">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w:t>
      </w:r>
      <w:r>
        <w:rPr>
          <w:rFonts w:ascii="Tahoma" w:eastAsia="Times New Roman" w:hAnsi="Tahoma" w:cs="Tahoma"/>
          <w:lang w:eastAsia="sl-SI"/>
        </w:rPr>
        <w:t>obav</w:t>
      </w:r>
      <w:r w:rsidRPr="005F1E31">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w:t>
      </w:r>
      <w:r>
        <w:rPr>
          <w:rFonts w:ascii="Tahoma" w:eastAsia="Times New Roman" w:hAnsi="Tahoma" w:cs="Tahoma"/>
          <w:lang w:eastAsia="sl-SI"/>
        </w:rPr>
        <w:t>izvajalca</w:t>
      </w:r>
      <w:r w:rsidRPr="005F1E31">
        <w:rPr>
          <w:rFonts w:ascii="Tahoma" w:eastAsia="Times New Roman" w:hAnsi="Tahoma" w:cs="Tahoma"/>
          <w:lang w:eastAsia="sl-SI"/>
        </w:rPr>
        <w:t xml:space="preserve"> najpozneje v </w:t>
      </w:r>
      <w:r>
        <w:rPr>
          <w:rFonts w:ascii="Tahoma" w:eastAsia="Times New Roman" w:hAnsi="Tahoma" w:cs="Tahoma"/>
          <w:lang w:eastAsia="sl-SI"/>
        </w:rPr>
        <w:t>10 (desetih</w:t>
      </w:r>
      <w:r w:rsidRPr="005F1E31">
        <w:rPr>
          <w:rFonts w:ascii="Tahoma" w:eastAsia="Times New Roman" w:hAnsi="Tahoma" w:cs="Tahoma"/>
          <w:lang w:eastAsia="sl-SI"/>
        </w:rPr>
        <w:t>) dneh od prejema predloga.</w:t>
      </w:r>
    </w:p>
    <w:p w14:paraId="5662CCB6" w14:textId="77777777" w:rsidR="00F144BB" w:rsidRPr="005F1E31" w:rsidRDefault="00F144BB" w:rsidP="00D71C4B">
      <w:pPr>
        <w:keepNext/>
        <w:keepLines/>
        <w:spacing w:after="0" w:line="240" w:lineRule="auto"/>
        <w:jc w:val="both"/>
        <w:rPr>
          <w:rFonts w:ascii="Tahoma" w:eastAsia="Times New Roman" w:hAnsi="Tahoma" w:cs="Tahoma"/>
          <w:lang w:eastAsia="sl-SI"/>
        </w:rPr>
      </w:pPr>
    </w:p>
    <w:p w14:paraId="27544998" w14:textId="77777777" w:rsidR="00F144BB" w:rsidRPr="00752E4F" w:rsidRDefault="00F144BB" w:rsidP="00D71C4B">
      <w:pPr>
        <w:keepNext/>
        <w:keepLines/>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 xml:space="preserve">/se upošteva v primeru, da </w:t>
      </w:r>
      <w:r>
        <w:rPr>
          <w:rFonts w:ascii="Tahoma" w:eastAsia="Times New Roman" w:hAnsi="Tahoma" w:cs="Tahoma"/>
          <w:b/>
          <w:sz w:val="20"/>
          <w:lang w:eastAsia="sl-SI"/>
        </w:rPr>
        <w:t>izvajalec</w:t>
      </w:r>
      <w:r w:rsidRPr="00752E4F">
        <w:rPr>
          <w:rFonts w:ascii="Tahoma" w:eastAsia="Times New Roman" w:hAnsi="Tahoma" w:cs="Tahoma"/>
          <w:b/>
          <w:sz w:val="20"/>
          <w:lang w:eastAsia="sl-SI"/>
        </w:rPr>
        <w:t xml:space="preserve"> nastopa s podizvajalcem, ki ne zahteva neposredn</w:t>
      </w:r>
      <w:r>
        <w:rPr>
          <w:rFonts w:ascii="Tahoma" w:eastAsia="Times New Roman" w:hAnsi="Tahoma" w:cs="Tahoma"/>
          <w:b/>
          <w:sz w:val="20"/>
          <w:lang w:eastAsia="sl-SI"/>
        </w:rPr>
        <w:t>ega</w:t>
      </w:r>
      <w:r w:rsidRPr="00752E4F">
        <w:rPr>
          <w:rFonts w:ascii="Tahoma" w:eastAsia="Times New Roman" w:hAnsi="Tahoma" w:cs="Tahoma"/>
          <w:b/>
          <w:sz w:val="20"/>
          <w:lang w:eastAsia="sl-SI"/>
        </w:rPr>
        <w:t xml:space="preserve"> plačil</w:t>
      </w:r>
      <w:r>
        <w:rPr>
          <w:rFonts w:ascii="Tahoma" w:eastAsia="Times New Roman" w:hAnsi="Tahoma" w:cs="Tahoma"/>
          <w:b/>
          <w:sz w:val="20"/>
          <w:lang w:eastAsia="sl-SI"/>
        </w:rPr>
        <w:t>a</w:t>
      </w:r>
      <w:r w:rsidRPr="00752E4F">
        <w:rPr>
          <w:rFonts w:ascii="Tahoma" w:eastAsia="Times New Roman" w:hAnsi="Tahoma" w:cs="Tahoma"/>
          <w:b/>
          <w:sz w:val="20"/>
          <w:lang w:eastAsia="sl-SI"/>
        </w:rPr>
        <w:t>/</w:t>
      </w:r>
    </w:p>
    <w:p w14:paraId="26BD4859" w14:textId="77777777" w:rsidR="00567A78" w:rsidRPr="005F1E31" w:rsidRDefault="00567A78" w:rsidP="00567A78">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nastopa s podizvajalcem, ki ne zahteva neposredn</w:t>
      </w:r>
      <w:r>
        <w:rPr>
          <w:rFonts w:ascii="Tahoma" w:eastAsia="Times New Roman" w:hAnsi="Tahoma" w:cs="Tahoma"/>
          <w:lang w:eastAsia="sl-SI"/>
        </w:rPr>
        <w:t>ega</w:t>
      </w:r>
      <w:r w:rsidRPr="005F1E31">
        <w:rPr>
          <w:rFonts w:ascii="Tahoma" w:eastAsia="Times New Roman" w:hAnsi="Tahoma" w:cs="Tahoma"/>
          <w:lang w:eastAsia="sl-SI"/>
        </w:rPr>
        <w:t xml:space="preserve"> plačil</w:t>
      </w:r>
      <w:r>
        <w:rPr>
          <w:rFonts w:ascii="Tahoma" w:eastAsia="Times New Roman" w:hAnsi="Tahoma" w:cs="Tahoma"/>
          <w:lang w:eastAsia="sl-SI"/>
        </w:rPr>
        <w:t>a</w:t>
      </w:r>
      <w:r w:rsidRPr="005F1E31">
        <w:rPr>
          <w:rFonts w:ascii="Tahoma" w:eastAsia="Times New Roman" w:hAnsi="Tahoma" w:cs="Tahoma"/>
          <w:lang w:eastAsia="sl-SI"/>
        </w:rPr>
        <w:t xml:space="preserve">, bo naročnik od </w:t>
      </w:r>
      <w:r>
        <w:rPr>
          <w:rFonts w:ascii="Tahoma" w:eastAsia="Times New Roman" w:hAnsi="Tahoma" w:cs="Tahoma"/>
          <w:lang w:eastAsia="sl-SI"/>
        </w:rPr>
        <w:t>izvajalca</w:t>
      </w:r>
      <w:r w:rsidRPr="005F1E31">
        <w:rPr>
          <w:rFonts w:ascii="Tahoma" w:eastAsia="Times New Roman" w:hAnsi="Tahoma" w:cs="Tahoma"/>
          <w:lang w:eastAsia="sl-SI"/>
        </w:rPr>
        <w:t xml:space="preserve"> zahteval, da mu najpozneje v 60 </w:t>
      </w:r>
      <w:r>
        <w:rPr>
          <w:rFonts w:ascii="Tahoma" w:eastAsia="Times New Roman" w:hAnsi="Tahoma" w:cs="Tahoma"/>
          <w:lang w:eastAsia="sl-SI"/>
        </w:rPr>
        <w:t xml:space="preserve">(šestdesetih) </w:t>
      </w:r>
      <w:r w:rsidRPr="005F1E31">
        <w:rPr>
          <w:rFonts w:ascii="Tahoma" w:eastAsia="Times New Roman" w:hAnsi="Tahoma" w:cs="Tahoma"/>
          <w:lang w:eastAsia="sl-SI"/>
        </w:rPr>
        <w:t xml:space="preserve">dneh od plačila končnega računa pošlje svojo pisno izjavo in pisno izjavo podizvajalca, da je podizvajalec prejel plačilo za </w:t>
      </w:r>
      <w:r>
        <w:rPr>
          <w:rFonts w:ascii="Tahoma" w:eastAsia="Times New Roman" w:hAnsi="Tahoma" w:cs="Tahoma"/>
          <w:lang w:eastAsia="sl-SI"/>
        </w:rPr>
        <w:t>dobavljeno blago</w:t>
      </w:r>
      <w:r w:rsidRPr="005F1E31">
        <w:rPr>
          <w:rFonts w:ascii="Tahoma" w:eastAsia="Times New Roman" w:hAnsi="Tahoma" w:cs="Tahoma"/>
          <w:lang w:eastAsia="sl-SI"/>
        </w:rPr>
        <w:t xml:space="preserve">, ki </w:t>
      </w:r>
      <w:r>
        <w:rPr>
          <w:rFonts w:ascii="Tahoma" w:eastAsia="Times New Roman" w:hAnsi="Tahoma" w:cs="Tahoma"/>
          <w:lang w:eastAsia="sl-SI"/>
        </w:rPr>
        <w:t>je</w:t>
      </w:r>
      <w:r w:rsidRPr="005F1E31">
        <w:rPr>
          <w:rFonts w:ascii="Tahoma" w:eastAsia="Times New Roman" w:hAnsi="Tahoma" w:cs="Tahoma"/>
          <w:lang w:eastAsia="sl-SI"/>
        </w:rPr>
        <w:t xml:space="preserve"> neposredno povezan</w:t>
      </w:r>
      <w:r>
        <w:rPr>
          <w:rFonts w:ascii="Tahoma" w:eastAsia="Times New Roman" w:hAnsi="Tahoma" w:cs="Tahoma"/>
          <w:lang w:eastAsia="sl-SI"/>
        </w:rPr>
        <w:t>o</w:t>
      </w:r>
      <w:r w:rsidRPr="005F1E31">
        <w:rPr>
          <w:rFonts w:ascii="Tahoma" w:eastAsia="Times New Roman" w:hAnsi="Tahoma" w:cs="Tahoma"/>
          <w:lang w:eastAsia="sl-SI"/>
        </w:rPr>
        <w:t xml:space="preserve"> s predmetom okvirnega sporazuma. </w:t>
      </w:r>
      <w:r w:rsidRPr="001E3193">
        <w:rPr>
          <w:rFonts w:ascii="Tahoma" w:eastAsia="Times New Roman" w:hAnsi="Tahoma" w:cs="Tahoma"/>
          <w:lang w:eastAsia="sl-SI"/>
        </w:rPr>
        <w:t>Če izvajalec naročniku na njegov poziv ne posreduje teh izjav, naročnik Državni revizijski komisiji poda predlog za uvedbo postopka o prekršku iz 2. točke prvega odstavka 112. člena ZJN-3.</w:t>
      </w:r>
    </w:p>
    <w:p w14:paraId="5215C956" w14:textId="77777777" w:rsidR="00F144BB" w:rsidRPr="005F1E31" w:rsidRDefault="00F144BB" w:rsidP="00D71C4B">
      <w:pPr>
        <w:keepNext/>
        <w:keepLines/>
        <w:spacing w:after="0" w:line="240" w:lineRule="auto"/>
        <w:jc w:val="both"/>
        <w:rPr>
          <w:rFonts w:ascii="Tahoma" w:eastAsia="Times New Roman" w:hAnsi="Tahoma" w:cs="Tahoma"/>
          <w:lang w:eastAsia="sl-SI"/>
        </w:rPr>
      </w:pPr>
    </w:p>
    <w:p w14:paraId="28D9D44A" w14:textId="77777777" w:rsidR="00F144BB" w:rsidRPr="00752E4F" w:rsidRDefault="00F144BB" w:rsidP="00D71C4B">
      <w:pPr>
        <w:keepNext/>
        <w:keepLines/>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/se upošteva v primeru, da izvajalec nastopa s podizvajalcem, ki zahteva neposredno plačilo/</w:t>
      </w:r>
    </w:p>
    <w:p w14:paraId="0A37F0FE" w14:textId="77777777" w:rsidR="00567A78" w:rsidRPr="005F1E31" w:rsidRDefault="00567A78" w:rsidP="00567A78">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izvaja javno naročilo s podizvajalcem, ki zahteva neposredno plačilo, mora v skladu s 94. členom ZJN-3: </w:t>
      </w:r>
    </w:p>
    <w:p w14:paraId="1F24F134" w14:textId="77777777" w:rsidR="00567A78" w:rsidRPr="005F1E31" w:rsidRDefault="00567A78" w:rsidP="00567A78">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pooblastiti naročnika, da na podlagi potrjenega računa s strani </w:t>
      </w:r>
      <w:r>
        <w:rPr>
          <w:rFonts w:ascii="Tahoma" w:eastAsia="Times New Roman" w:hAnsi="Tahoma" w:cs="Tahoma"/>
          <w:lang w:eastAsia="sl-SI"/>
        </w:rPr>
        <w:t>izvajalca</w:t>
      </w:r>
      <w:r w:rsidRPr="005F1E31">
        <w:rPr>
          <w:rFonts w:ascii="Tahoma" w:eastAsia="Times New Roman" w:hAnsi="Tahoma" w:cs="Tahoma"/>
          <w:lang w:eastAsia="sl-SI"/>
        </w:rPr>
        <w:t xml:space="preserve"> neposredno plačuje podizvajalcu,</w:t>
      </w:r>
    </w:p>
    <w:p w14:paraId="674622D1" w14:textId="77777777" w:rsidR="00567A78" w:rsidRPr="005F1E31" w:rsidRDefault="00567A78" w:rsidP="00567A78">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predložiti soglasje podizvajalca, na podlagi katerega naročnik namesto </w:t>
      </w:r>
      <w:r>
        <w:rPr>
          <w:rFonts w:ascii="Tahoma" w:eastAsia="Times New Roman" w:hAnsi="Tahoma" w:cs="Tahoma"/>
          <w:lang w:eastAsia="sl-SI"/>
        </w:rPr>
        <w:t>izvajalca</w:t>
      </w:r>
      <w:r w:rsidRPr="005F1E31">
        <w:rPr>
          <w:rFonts w:ascii="Tahoma" w:eastAsia="Times New Roman" w:hAnsi="Tahoma" w:cs="Tahoma"/>
          <w:lang w:eastAsia="sl-SI"/>
        </w:rPr>
        <w:t xml:space="preserve"> poravna podizvajalčevo terjatev do </w:t>
      </w:r>
      <w:r>
        <w:rPr>
          <w:rFonts w:ascii="Tahoma" w:eastAsia="Times New Roman" w:hAnsi="Tahoma" w:cs="Tahoma"/>
          <w:lang w:eastAsia="sl-SI"/>
        </w:rPr>
        <w:t>izvajalca.</w:t>
      </w:r>
      <w:r w:rsidRPr="005F1E31">
        <w:rPr>
          <w:rFonts w:ascii="Tahoma" w:eastAsia="Times New Roman" w:hAnsi="Tahoma" w:cs="Tahoma"/>
          <w:lang w:eastAsia="sl-SI"/>
        </w:rPr>
        <w:t xml:space="preserve"> </w:t>
      </w:r>
    </w:p>
    <w:p w14:paraId="08B29E58" w14:textId="77777777" w:rsidR="00567A78" w:rsidRDefault="00567A78" w:rsidP="00567A78">
      <w:pPr>
        <w:keepNext/>
        <w:keepLines/>
        <w:widowControl w:val="0"/>
        <w:spacing w:after="0" w:line="240" w:lineRule="auto"/>
        <w:jc w:val="both"/>
        <w:rPr>
          <w:rFonts w:ascii="Tahoma" w:eastAsia="Times New Roman" w:hAnsi="Tahoma" w:cs="Tahoma"/>
          <w:lang w:eastAsia="sl-SI"/>
        </w:rPr>
      </w:pPr>
    </w:p>
    <w:p w14:paraId="47715775" w14:textId="77777777" w:rsidR="00567A78" w:rsidRPr="001C0CE6" w:rsidRDefault="00567A78" w:rsidP="00567A78">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 xml:space="preserve">Izvajalec mora za podizvajalca, </w:t>
      </w:r>
      <w:r>
        <w:rPr>
          <w:rFonts w:ascii="Tahoma" w:eastAsia="Times New Roman" w:hAnsi="Tahoma" w:cs="Tahoma"/>
          <w:lang w:eastAsia="sl-SI"/>
        </w:rPr>
        <w:t>k</w:t>
      </w:r>
      <w:r w:rsidRPr="001C0CE6">
        <w:rPr>
          <w:rFonts w:ascii="Tahoma" w:eastAsia="Times New Roman" w:hAnsi="Tahoma" w:cs="Tahoma"/>
          <w:lang w:eastAsia="sl-SI"/>
        </w:rPr>
        <w:t>i zahteva neposredno plačilo, ob vsakem računu priložiti:</w:t>
      </w:r>
    </w:p>
    <w:p w14:paraId="6234F3E6" w14:textId="77777777" w:rsidR="00567A78" w:rsidRPr="001C0CE6" w:rsidRDefault="00567A78" w:rsidP="00567A78">
      <w:pPr>
        <w:keepNext/>
        <w:keepLines/>
        <w:widowControl w:val="0"/>
        <w:numPr>
          <w:ilvl w:val="0"/>
          <w:numId w:val="13"/>
        </w:numPr>
        <w:spacing w:after="0" w:line="240" w:lineRule="auto"/>
        <w:ind w:left="284" w:hanging="284"/>
        <w:jc w:val="both"/>
        <w:rPr>
          <w:rFonts w:ascii="Tahoma" w:eastAsia="Times New Roman" w:hAnsi="Tahoma" w:cs="Tahoma"/>
          <w:lang w:eastAsia="sl-SI"/>
        </w:rPr>
      </w:pPr>
      <w:r w:rsidRPr="001C0CE6">
        <w:rPr>
          <w:rFonts w:ascii="Tahoma" w:eastAsia="Times New Roman" w:hAnsi="Tahoma" w:cs="Tahoma"/>
          <w:lang w:eastAsia="sl-SI"/>
        </w:rPr>
        <w:lastRenderedPageBreak/>
        <w:t>račun podizvajalca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potrjen s strani izvajalca, na podlagi katerega naročnik izvede nakazilo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xml:space="preserve"> neposredno na račun podizvajalca ali </w:t>
      </w:r>
    </w:p>
    <w:p w14:paraId="247DBAF0" w14:textId="77777777" w:rsidR="00567A78" w:rsidRPr="0078062C" w:rsidRDefault="00567A78" w:rsidP="00567A78">
      <w:pPr>
        <w:keepNext/>
        <w:keepLines/>
        <w:widowControl w:val="0"/>
        <w:numPr>
          <w:ilvl w:val="0"/>
          <w:numId w:val="13"/>
        </w:numPr>
        <w:spacing w:after="0" w:line="240" w:lineRule="auto"/>
        <w:ind w:left="284" w:hanging="284"/>
        <w:jc w:val="both"/>
        <w:rPr>
          <w:rFonts w:ascii="Tahoma" w:eastAsia="Times New Roman" w:hAnsi="Tahoma" w:cs="Tahoma"/>
          <w:lang w:eastAsia="sl-SI"/>
        </w:rPr>
      </w:pPr>
      <w:r w:rsidRPr="0078062C">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067950BF" w14:textId="77777777" w:rsidR="00567A78" w:rsidRPr="001C0CE6" w:rsidRDefault="00567A78" w:rsidP="00567A78">
      <w:pPr>
        <w:keepNext/>
        <w:keepLines/>
        <w:widowControl w:val="0"/>
        <w:spacing w:after="0" w:line="240" w:lineRule="auto"/>
        <w:jc w:val="both"/>
        <w:rPr>
          <w:rFonts w:ascii="Tahoma" w:eastAsia="Times New Roman" w:hAnsi="Tahoma" w:cs="Tahoma"/>
          <w:lang w:eastAsia="sl-SI"/>
        </w:rPr>
      </w:pPr>
    </w:p>
    <w:p w14:paraId="771B74C4" w14:textId="77777777" w:rsidR="00567A78" w:rsidRDefault="00567A78" w:rsidP="00567A78">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r>
        <w:rPr>
          <w:rFonts w:ascii="Tahoma" w:eastAsia="Times New Roman" w:hAnsi="Tahoma" w:cs="Tahoma"/>
          <w:lang w:eastAsia="sl-SI"/>
        </w:rPr>
        <w:t xml:space="preserve"> </w:t>
      </w:r>
    </w:p>
    <w:p w14:paraId="735B8B0C" w14:textId="77777777" w:rsidR="00567A78" w:rsidRPr="00D155E2" w:rsidRDefault="00567A78" w:rsidP="00567A78">
      <w:pPr>
        <w:keepNext/>
        <w:keepLines/>
        <w:widowControl w:val="0"/>
        <w:spacing w:after="0" w:line="240" w:lineRule="auto"/>
        <w:jc w:val="both"/>
        <w:rPr>
          <w:rFonts w:ascii="Tahoma" w:eastAsia="Times New Roman" w:hAnsi="Tahoma" w:cs="Tahoma"/>
          <w:lang w:eastAsia="sl-SI"/>
        </w:rPr>
      </w:pPr>
    </w:p>
    <w:p w14:paraId="19F23157" w14:textId="77777777" w:rsidR="00567A78" w:rsidRDefault="00567A78" w:rsidP="00567A78">
      <w:pPr>
        <w:keepNext/>
        <w:keepLines/>
        <w:widowControl w:val="0"/>
        <w:spacing w:after="0" w:line="240" w:lineRule="auto"/>
        <w:jc w:val="both"/>
        <w:rPr>
          <w:rFonts w:ascii="Tahoma" w:eastAsia="Times New Roman" w:hAnsi="Tahoma" w:cs="Tahoma"/>
          <w:lang w:eastAsia="sl-SI"/>
        </w:rPr>
      </w:pPr>
      <w:r w:rsidRPr="00D155E2">
        <w:rPr>
          <w:rFonts w:ascii="Tahoma" w:eastAsia="Times New Roman" w:hAnsi="Tahoma" w:cs="Tahoma"/>
          <w:lang w:eastAsia="sl-SI"/>
        </w:rPr>
        <w:t>S plačilom posameznega zneska podizvajalcu obveznost naročnika za plačilo izvajalcu ugasne do višine tako plačanega zneska podizvajalcu.</w:t>
      </w:r>
    </w:p>
    <w:p w14:paraId="7B5B9252" w14:textId="77777777" w:rsidR="00567A78" w:rsidRDefault="00567A78" w:rsidP="00567A78">
      <w:pPr>
        <w:keepNext/>
        <w:keepLines/>
        <w:widowControl w:val="0"/>
        <w:spacing w:after="0" w:line="240" w:lineRule="auto"/>
        <w:jc w:val="both"/>
        <w:rPr>
          <w:rFonts w:ascii="Tahoma" w:eastAsia="Times New Roman" w:hAnsi="Tahoma" w:cs="Tahoma"/>
          <w:lang w:eastAsia="sl-SI"/>
        </w:rPr>
      </w:pPr>
    </w:p>
    <w:p w14:paraId="03094B14" w14:textId="77777777" w:rsidR="00567A78" w:rsidRPr="00B97FDE" w:rsidRDefault="00567A78" w:rsidP="00567A78">
      <w:pPr>
        <w:keepNext/>
        <w:keepLines/>
        <w:widowControl w:val="0"/>
        <w:spacing w:after="0" w:line="240" w:lineRule="auto"/>
        <w:jc w:val="both"/>
        <w:rPr>
          <w:rFonts w:ascii="Tahoma" w:eastAsia="Times New Roman" w:hAnsi="Tahoma" w:cs="Tahoma"/>
          <w:kern w:val="16"/>
          <w:lang w:eastAsia="sl-SI"/>
        </w:rPr>
      </w:pPr>
      <w:r w:rsidRPr="00B97FDE">
        <w:rPr>
          <w:rFonts w:ascii="Tahoma" w:eastAsia="Times New Roman" w:hAnsi="Tahoma" w:cs="Tahoma"/>
          <w:kern w:val="16"/>
          <w:lang w:eastAsia="sl-SI"/>
        </w:rPr>
        <w:t>Roki plačil izvajalcu in njegovim podizvajalcem so enaki.</w:t>
      </w:r>
    </w:p>
    <w:p w14:paraId="0FA3A54B" w14:textId="77777777" w:rsidR="00123166" w:rsidRPr="00F504B9" w:rsidRDefault="00123166" w:rsidP="00D71C4B">
      <w:pPr>
        <w:keepNext/>
        <w:keepLines/>
        <w:spacing w:after="0" w:line="240" w:lineRule="auto"/>
        <w:jc w:val="center"/>
        <w:rPr>
          <w:rFonts w:ascii="Tahoma" w:eastAsia="Times New Roman" w:hAnsi="Tahoma" w:cs="Tahoma"/>
          <w:kern w:val="16"/>
          <w:lang w:eastAsia="sl-SI"/>
        </w:rPr>
      </w:pPr>
    </w:p>
    <w:p w14:paraId="1408EBB1" w14:textId="77777777" w:rsidR="00123166" w:rsidRPr="00F504B9" w:rsidRDefault="00123166" w:rsidP="00D71C4B">
      <w:pPr>
        <w:keepNext/>
        <w:keepLines/>
        <w:tabs>
          <w:tab w:val="num" w:pos="4605"/>
        </w:tabs>
        <w:spacing w:after="0" w:line="240" w:lineRule="auto"/>
        <w:jc w:val="center"/>
        <w:rPr>
          <w:rFonts w:ascii="Tahoma" w:eastAsia="Times New Roman" w:hAnsi="Tahoma" w:cs="Tahoma"/>
          <w:lang w:eastAsia="sl-SI"/>
        </w:rPr>
      </w:pPr>
      <w:r w:rsidRPr="00F504B9">
        <w:rPr>
          <w:rFonts w:ascii="Tahoma" w:eastAsia="Times New Roman" w:hAnsi="Tahoma" w:cs="Tahoma"/>
          <w:b/>
          <w:lang w:eastAsia="sl-SI"/>
        </w:rPr>
        <w:t>ALI</w:t>
      </w:r>
    </w:p>
    <w:p w14:paraId="354696AE" w14:textId="77777777" w:rsidR="00123166" w:rsidRPr="00F504B9" w:rsidRDefault="00123166" w:rsidP="00D71C4B">
      <w:pPr>
        <w:keepNext/>
        <w:keepLines/>
        <w:tabs>
          <w:tab w:val="num" w:pos="4605"/>
        </w:tabs>
        <w:spacing w:after="0" w:line="240" w:lineRule="auto"/>
        <w:jc w:val="center"/>
        <w:rPr>
          <w:rFonts w:ascii="Tahoma" w:eastAsia="Times New Roman" w:hAnsi="Tahoma" w:cs="Tahoma"/>
          <w:b/>
          <w:lang w:eastAsia="sl-SI"/>
        </w:rPr>
      </w:pPr>
    </w:p>
    <w:p w14:paraId="700F5F95" w14:textId="497EEDFC" w:rsidR="00123166" w:rsidRPr="00F504B9" w:rsidRDefault="00D71C4B" w:rsidP="00D71C4B">
      <w:pPr>
        <w:keepNext/>
        <w:keepLines/>
        <w:spacing w:after="0" w:line="240" w:lineRule="auto"/>
        <w:ind w:left="360"/>
        <w:jc w:val="center"/>
        <w:rPr>
          <w:rFonts w:ascii="Tahoma" w:eastAsia="Times New Roman" w:hAnsi="Tahoma" w:cs="Tahoma"/>
          <w:lang w:eastAsia="sl-SI"/>
        </w:rPr>
      </w:pPr>
      <w:r>
        <w:rPr>
          <w:rFonts w:ascii="Tahoma" w:eastAsia="Times New Roman" w:hAnsi="Tahoma" w:cs="Tahoma"/>
          <w:lang w:eastAsia="sl-SI"/>
        </w:rPr>
        <w:t>11</w:t>
      </w:r>
      <w:r w:rsidR="00123166" w:rsidRPr="00F504B9">
        <w:rPr>
          <w:rFonts w:ascii="Tahoma" w:eastAsia="Times New Roman" w:hAnsi="Tahoma" w:cs="Tahoma"/>
          <w:lang w:eastAsia="sl-SI"/>
        </w:rPr>
        <w:t>a. člen</w:t>
      </w:r>
    </w:p>
    <w:p w14:paraId="18D2D72F" w14:textId="77777777" w:rsidR="00F144BB" w:rsidRPr="00570326" w:rsidRDefault="00F144BB" w:rsidP="00D71C4B">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ne nastopa s podizvajalcem /</w:t>
      </w:r>
    </w:p>
    <w:p w14:paraId="6B95E9E2" w14:textId="77777777" w:rsidR="00F144BB" w:rsidRPr="00570326" w:rsidRDefault="00F144BB" w:rsidP="00D71C4B">
      <w:pPr>
        <w:keepNext/>
        <w:keepLines/>
        <w:tabs>
          <w:tab w:val="num" w:pos="4605"/>
        </w:tabs>
        <w:spacing w:after="0" w:line="240" w:lineRule="auto"/>
        <w:jc w:val="both"/>
        <w:rPr>
          <w:rFonts w:ascii="Tahoma" w:eastAsia="Times New Roman" w:hAnsi="Tahoma" w:cs="Tahoma"/>
          <w:b/>
          <w:lang w:eastAsia="sl-SI"/>
        </w:rPr>
      </w:pPr>
    </w:p>
    <w:p w14:paraId="24F03670" w14:textId="77777777" w:rsidR="00567A78" w:rsidRPr="00570326" w:rsidRDefault="00567A78" w:rsidP="00567A78">
      <w:pPr>
        <w:keepNext/>
        <w:keepLines/>
        <w:widowControl w:val="0"/>
        <w:spacing w:after="0" w:line="240" w:lineRule="auto"/>
        <w:jc w:val="both"/>
        <w:rPr>
          <w:rFonts w:ascii="Tahoma" w:eastAsia="Times New Roman" w:hAnsi="Tahoma" w:cs="Tahoma"/>
          <w:lang w:eastAsia="sl-SI"/>
        </w:rPr>
      </w:pPr>
      <w:r w:rsidRPr="00570326">
        <w:rPr>
          <w:rFonts w:ascii="Tahoma" w:eastAsia="Times New Roman" w:hAnsi="Tahoma" w:cs="Tahoma"/>
          <w:lang w:eastAsia="sl-SI"/>
        </w:rPr>
        <w:t>Izvajalec ob predložitvi ponudbe in ob sklenitvi te</w:t>
      </w:r>
      <w:r>
        <w:rPr>
          <w:rFonts w:ascii="Tahoma" w:eastAsia="Times New Roman" w:hAnsi="Tahoma" w:cs="Tahoma"/>
          <w:lang w:eastAsia="sl-SI"/>
        </w:rPr>
        <w:t>ga</w:t>
      </w:r>
      <w:r w:rsidRPr="00570326">
        <w:rPr>
          <w:rFonts w:ascii="Tahoma" w:eastAsia="Times New Roman" w:hAnsi="Tahoma" w:cs="Tahoma"/>
          <w:lang w:eastAsia="sl-SI"/>
        </w:rPr>
        <w:t xml:space="preserve"> </w:t>
      </w:r>
      <w:r>
        <w:rPr>
          <w:rFonts w:ascii="Tahoma" w:eastAsia="Times New Roman" w:hAnsi="Tahoma" w:cs="Tahoma"/>
          <w:lang w:eastAsia="sl-SI"/>
        </w:rPr>
        <w:t>okvirnega sporazuma</w:t>
      </w:r>
      <w:r w:rsidRPr="00570326">
        <w:rPr>
          <w:rFonts w:ascii="Tahoma" w:eastAsia="Times New Roman" w:hAnsi="Tahoma" w:cs="Tahoma"/>
          <w:lang w:eastAsia="sl-SI"/>
        </w:rPr>
        <w:t xml:space="preserve"> nima prijavljenih podizvajalcev za izvedbo predmeta </w:t>
      </w:r>
      <w:r>
        <w:rPr>
          <w:rFonts w:ascii="Tahoma" w:eastAsia="Times New Roman" w:hAnsi="Tahoma" w:cs="Tahoma"/>
          <w:lang w:eastAsia="sl-SI"/>
        </w:rPr>
        <w:t>okvirnega sporazuma</w:t>
      </w:r>
      <w:r w:rsidRPr="00570326">
        <w:rPr>
          <w:rFonts w:ascii="Tahoma" w:eastAsia="Times New Roman" w:hAnsi="Tahoma" w:cs="Tahoma"/>
          <w:lang w:eastAsia="sl-SI"/>
        </w:rPr>
        <w:t xml:space="preserve">. </w:t>
      </w:r>
    </w:p>
    <w:p w14:paraId="2E652C5F" w14:textId="77777777" w:rsidR="00567A78" w:rsidRDefault="00567A78" w:rsidP="00567A78">
      <w:pPr>
        <w:keepNext/>
        <w:keepLines/>
        <w:widowControl w:val="0"/>
        <w:spacing w:after="0" w:line="240" w:lineRule="auto"/>
        <w:jc w:val="both"/>
        <w:rPr>
          <w:rFonts w:ascii="Tahoma" w:eastAsia="Times New Roman" w:hAnsi="Tahoma" w:cs="Tahoma"/>
          <w:b/>
          <w:lang w:eastAsia="sl-SI"/>
        </w:rPr>
      </w:pPr>
    </w:p>
    <w:p w14:paraId="7A640F80" w14:textId="77777777" w:rsidR="00567A78" w:rsidRPr="002F6DE6" w:rsidRDefault="00567A78" w:rsidP="00567A78">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BB39D47" w14:textId="77777777" w:rsidR="00567A78" w:rsidRPr="001F6769" w:rsidRDefault="00567A78" w:rsidP="00567A78">
      <w:pPr>
        <w:keepNext/>
        <w:keepLines/>
        <w:widowControl w:val="0"/>
        <w:spacing w:after="0" w:line="240" w:lineRule="auto"/>
        <w:jc w:val="both"/>
        <w:rPr>
          <w:rFonts w:ascii="Tahoma" w:eastAsia="Times New Roman" w:hAnsi="Tahoma" w:cs="Tahoma"/>
          <w:lang w:eastAsia="sl-SI"/>
        </w:rPr>
      </w:pPr>
    </w:p>
    <w:p w14:paraId="64A5AFB1" w14:textId="77777777" w:rsidR="00567A78" w:rsidRPr="001F6769" w:rsidRDefault="00567A78" w:rsidP="00567A78">
      <w:pPr>
        <w:keepNext/>
        <w:keepLines/>
        <w:widowControl w:val="0"/>
        <w:spacing w:after="0" w:line="240" w:lineRule="auto"/>
        <w:jc w:val="both"/>
        <w:rPr>
          <w:rFonts w:ascii="Tahoma" w:eastAsia="Times New Roman" w:hAnsi="Tahoma" w:cs="Tahoma"/>
          <w:lang w:eastAsia="sl-SI"/>
        </w:rPr>
      </w:pPr>
      <w:r w:rsidRPr="001F6769">
        <w:rPr>
          <w:rFonts w:ascii="Tahoma" w:eastAsia="Times New Roman" w:hAnsi="Tahoma" w:cs="Tahoma"/>
          <w:lang w:eastAsia="sl-SI"/>
        </w:rPr>
        <w:t>Naročnik bo zavrnil vsakega podizvajalca, če zanj obstajajo razlogi za izključitev iz</w:t>
      </w:r>
      <w:r w:rsidRPr="00B01B6B">
        <w:rPr>
          <w:rFonts w:ascii="Tahoma" w:eastAsia="Times New Roman" w:hAnsi="Tahoma" w:cs="Tahoma"/>
          <w:lang w:eastAsia="sl-SI"/>
        </w:rPr>
        <w:t xml:space="preserve"> točke 3.1. razpisne dokumentacije</w:t>
      </w:r>
      <w:r w:rsidRPr="001F6769">
        <w:rPr>
          <w:rFonts w:ascii="Tahoma" w:eastAsia="Times New Roman" w:hAnsi="Tahoma" w:cs="Tahoma"/>
          <w:lang w:eastAsia="sl-SI"/>
        </w:rPr>
        <w:t xml:space="preserve">. Naročnik lahko zavrne predlog za zamenjavo podizvajalca oziroma vključitev novega podizvajalca tudi, če bi to lahko vplivalo na nemoteno izvajanje ali dokončanje </w:t>
      </w:r>
      <w:r>
        <w:rPr>
          <w:rFonts w:ascii="Tahoma" w:eastAsia="Times New Roman" w:hAnsi="Tahoma" w:cs="Tahoma"/>
          <w:lang w:eastAsia="sl-SI"/>
        </w:rPr>
        <w:t>dobav blaga</w:t>
      </w:r>
      <w:r w:rsidRPr="00843285">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r w:rsidRPr="001F6769">
        <w:rPr>
          <w:rFonts w:ascii="Tahoma" w:eastAsia="Times New Roman" w:hAnsi="Tahoma" w:cs="Tahoma"/>
          <w:lang w:eastAsia="sl-SI"/>
        </w:rPr>
        <w:t>.</w:t>
      </w:r>
    </w:p>
    <w:p w14:paraId="4351FFBA" w14:textId="77777777" w:rsidR="00567A78" w:rsidRDefault="00567A78" w:rsidP="00567A78">
      <w:pPr>
        <w:keepNext/>
        <w:keepLines/>
        <w:widowControl w:val="0"/>
        <w:spacing w:after="0" w:line="240" w:lineRule="auto"/>
        <w:jc w:val="both"/>
        <w:rPr>
          <w:rFonts w:ascii="Tahoma" w:eastAsia="Times New Roman" w:hAnsi="Tahoma" w:cs="Tahoma"/>
          <w:lang w:eastAsia="sl-SI"/>
        </w:rPr>
      </w:pPr>
    </w:p>
    <w:p w14:paraId="3BCC6806" w14:textId="77777777" w:rsidR="00567A78" w:rsidRPr="0077701C" w:rsidRDefault="00567A78" w:rsidP="00567A78">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7701C">
        <w:rPr>
          <w:rFonts w:ascii="Tahoma" w:eastAsia="Times New Roman" w:hAnsi="Tahoma" w:cs="Tahoma"/>
          <w:lang w:eastAsia="sl-SI"/>
        </w:rPr>
        <w:t xml:space="preserve"> v razmerju do naročnika v celoti odgovarja za dobro izvedbo</w:t>
      </w:r>
      <w:r>
        <w:rPr>
          <w:rFonts w:ascii="Tahoma" w:eastAsia="Times New Roman" w:hAnsi="Tahoma" w:cs="Tahoma"/>
          <w:lang w:eastAsia="sl-SI"/>
        </w:rPr>
        <w:t xml:space="preserve"> obveznosti po okvirnem sporazumu</w:t>
      </w:r>
      <w:r w:rsidRPr="0077701C">
        <w:rPr>
          <w:rFonts w:ascii="Tahoma" w:eastAsia="Times New Roman" w:hAnsi="Tahoma" w:cs="Tahoma"/>
          <w:lang w:eastAsia="sl-SI"/>
        </w:rPr>
        <w:t>, ne glede na število podizvajalcev.</w:t>
      </w:r>
    </w:p>
    <w:p w14:paraId="6D816AC8" w14:textId="77777777" w:rsidR="00B82E6D" w:rsidRDefault="00B82E6D" w:rsidP="00D71C4B">
      <w:pPr>
        <w:keepNext/>
        <w:keepLines/>
        <w:spacing w:after="0" w:line="240" w:lineRule="auto"/>
        <w:jc w:val="both"/>
        <w:rPr>
          <w:rFonts w:ascii="Tahoma" w:eastAsia="Times New Roman" w:hAnsi="Tahoma" w:cs="Tahoma"/>
          <w:b/>
          <w:lang w:eastAsia="sl-SI"/>
        </w:rPr>
      </w:pPr>
    </w:p>
    <w:p w14:paraId="1B852652" w14:textId="69C32111" w:rsidR="00EC3759" w:rsidRPr="004E373A" w:rsidRDefault="00710FD6" w:rsidP="00D71196">
      <w:pPr>
        <w:pStyle w:val="Odstavekseznama"/>
        <w:keepNext/>
        <w:keepLines/>
        <w:numPr>
          <w:ilvl w:val="0"/>
          <w:numId w:val="9"/>
        </w:numPr>
        <w:ind w:left="567" w:hanging="567"/>
        <w:jc w:val="center"/>
        <w:rPr>
          <w:rFonts w:ascii="Tahoma" w:hAnsi="Tahoma" w:cs="Tahoma"/>
          <w:b/>
          <w:bCs/>
          <w:sz w:val="22"/>
          <w:szCs w:val="22"/>
        </w:rPr>
      </w:pPr>
      <w:r>
        <w:rPr>
          <w:rFonts w:ascii="Tahoma" w:hAnsi="Tahoma" w:cs="Tahoma"/>
          <w:b/>
          <w:bCs/>
          <w:sz w:val="22"/>
          <w:szCs w:val="22"/>
        </w:rPr>
        <w:t xml:space="preserve">NAČIN IN </w:t>
      </w:r>
      <w:r w:rsidR="00754780">
        <w:rPr>
          <w:rFonts w:ascii="Tahoma" w:hAnsi="Tahoma" w:cs="Tahoma"/>
          <w:b/>
          <w:bCs/>
          <w:sz w:val="22"/>
          <w:szCs w:val="22"/>
        </w:rPr>
        <w:t>ROK</w:t>
      </w:r>
      <w:r w:rsidR="00B56E05">
        <w:rPr>
          <w:rFonts w:ascii="Tahoma" w:hAnsi="Tahoma" w:cs="Tahoma"/>
          <w:b/>
          <w:bCs/>
          <w:sz w:val="22"/>
          <w:szCs w:val="22"/>
        </w:rPr>
        <w:t xml:space="preserve"> IZVEDBE DOBAV</w:t>
      </w:r>
    </w:p>
    <w:p w14:paraId="5E1BD4EE" w14:textId="77777777" w:rsidR="00D007CA" w:rsidRPr="00D007CA" w:rsidRDefault="00D007CA" w:rsidP="00D71C4B">
      <w:pPr>
        <w:pStyle w:val="Odstavekseznama"/>
        <w:keepNext/>
        <w:keepLines/>
        <w:suppressAutoHyphens/>
        <w:autoSpaceDE w:val="0"/>
        <w:ind w:left="1080"/>
        <w:rPr>
          <w:rFonts w:ascii="Tahoma" w:eastAsia="Arial" w:hAnsi="Tahoma" w:cs="Tahoma"/>
          <w:b/>
          <w:lang w:eastAsia="ar-SA"/>
        </w:rPr>
      </w:pPr>
    </w:p>
    <w:p w14:paraId="6CC490B1" w14:textId="77777777" w:rsidR="00EC3759" w:rsidRPr="009533A6" w:rsidRDefault="00EC3759"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4BEFB529" w14:textId="77777777" w:rsidR="00EC3759" w:rsidRPr="009533A6" w:rsidRDefault="00EC3759" w:rsidP="00D71C4B">
      <w:pPr>
        <w:keepNext/>
        <w:keepLines/>
        <w:suppressAutoHyphens/>
        <w:autoSpaceDE w:val="0"/>
        <w:spacing w:after="0" w:line="240" w:lineRule="auto"/>
        <w:jc w:val="both"/>
        <w:rPr>
          <w:rFonts w:ascii="Tahoma" w:eastAsia="Arial" w:hAnsi="Tahoma" w:cs="Tahoma"/>
          <w:b/>
          <w:lang w:eastAsia="ar-SA"/>
        </w:rPr>
      </w:pPr>
    </w:p>
    <w:p w14:paraId="46CAB499" w14:textId="5E844AC0" w:rsidR="00B73658" w:rsidRPr="00851176" w:rsidRDefault="00B73658" w:rsidP="00B73658">
      <w:pPr>
        <w:keepNext/>
        <w:keepLines/>
        <w:spacing w:after="0" w:line="240" w:lineRule="auto"/>
        <w:jc w:val="both"/>
        <w:rPr>
          <w:rFonts w:ascii="Tahoma" w:hAnsi="Tahoma" w:cs="Tahoma"/>
          <w:szCs w:val="20"/>
          <w:lang w:eastAsia="sl-SI"/>
        </w:rPr>
      </w:pPr>
      <w:r w:rsidRPr="00851176">
        <w:rPr>
          <w:rFonts w:ascii="Tahoma" w:hAnsi="Tahoma" w:cs="Tahoma"/>
          <w:lang w:eastAsia="sl-SI"/>
        </w:rPr>
        <w:lastRenderedPageBreak/>
        <w:t>Izvaj</w:t>
      </w:r>
      <w:r>
        <w:rPr>
          <w:rFonts w:ascii="Tahoma" w:hAnsi="Tahoma" w:cs="Tahoma"/>
          <w:lang w:eastAsia="sl-SI"/>
        </w:rPr>
        <w:t>a</w:t>
      </w:r>
      <w:r w:rsidRPr="00851176">
        <w:rPr>
          <w:rFonts w:ascii="Tahoma" w:hAnsi="Tahoma" w:cs="Tahoma"/>
          <w:lang w:eastAsia="sl-SI"/>
        </w:rPr>
        <w:t xml:space="preserve">lec </w:t>
      </w:r>
      <w:r>
        <w:rPr>
          <w:rFonts w:ascii="Tahoma" w:hAnsi="Tahoma" w:cs="Tahoma"/>
          <w:lang w:eastAsia="sl-SI"/>
        </w:rPr>
        <w:t>se zaveže</w:t>
      </w:r>
      <w:r w:rsidRPr="00851176">
        <w:rPr>
          <w:rFonts w:ascii="Tahoma" w:hAnsi="Tahoma" w:cs="Tahoma"/>
          <w:lang w:eastAsia="sl-SI"/>
        </w:rPr>
        <w:t xml:space="preserve"> ravnati v skladu z okoljevarstveno politiko naročnika, t.j. JAVNEGA PODJETJA ENERGETIKA LJUBLJANA d.o.o. (ISO 14001), ki je objavljeno na spletnem naslovu </w:t>
      </w:r>
      <w:hyperlink r:id="rId26" w:history="1">
        <w:r w:rsidRPr="00851176">
          <w:rPr>
            <w:rStyle w:val="Hiperpovezava"/>
            <w:rFonts w:ascii="Tahoma" w:hAnsi="Tahoma" w:cs="Tahoma"/>
            <w:lang w:eastAsia="sl-SI"/>
          </w:rPr>
          <w:t>https://www.energetika.si/skrbimo-za-okolje</w:t>
        </w:r>
      </w:hyperlink>
      <w:r>
        <w:rPr>
          <w:rFonts w:ascii="Tahoma" w:hAnsi="Tahoma" w:cs="Tahoma"/>
          <w:lang w:eastAsia="sl-SI"/>
        </w:rPr>
        <w:t xml:space="preserve">, </w:t>
      </w:r>
      <w:r w:rsidRPr="00B73658">
        <w:rPr>
          <w:rFonts w:ascii="Tahoma" w:hAnsi="Tahoma" w:cs="Tahoma"/>
          <w:lang w:eastAsia="sl-SI"/>
        </w:rPr>
        <w:t>upoštevati ADR</w:t>
      </w:r>
      <w:r w:rsidR="00B536B8">
        <w:rPr>
          <w:rFonts w:ascii="Tahoma" w:hAnsi="Tahoma" w:cs="Tahoma"/>
          <w:lang w:eastAsia="sl-SI"/>
        </w:rPr>
        <w:t xml:space="preserve"> (</w:t>
      </w:r>
      <w:r w:rsidR="00B536B8" w:rsidRPr="00B536B8">
        <w:rPr>
          <w:rFonts w:ascii="Tahoma" w:hAnsi="Tahoma" w:cs="Tahoma"/>
          <w:lang w:eastAsia="sl-SI"/>
        </w:rPr>
        <w:t>Evropski sporazum o mednarodnem prevozu nevarnih snovi po cesti</w:t>
      </w:r>
      <w:r w:rsidR="00B536B8">
        <w:rPr>
          <w:rFonts w:ascii="Tahoma" w:hAnsi="Tahoma" w:cs="Tahoma"/>
          <w:lang w:eastAsia="sl-SI"/>
        </w:rPr>
        <w:t>),  k</w:t>
      </w:r>
      <w:r w:rsidRPr="00B73658">
        <w:rPr>
          <w:rFonts w:ascii="Tahoma" w:hAnsi="Tahoma" w:cs="Tahoma"/>
          <w:lang w:eastAsia="sl-SI"/>
        </w:rPr>
        <w:t xml:space="preserve">i </w:t>
      </w:r>
      <w:r w:rsidR="00B536B8">
        <w:rPr>
          <w:rFonts w:ascii="Tahoma" w:hAnsi="Tahoma" w:cs="Tahoma"/>
          <w:lang w:eastAsia="sl-SI"/>
        </w:rPr>
        <w:t>je</w:t>
      </w:r>
      <w:r w:rsidRPr="00B73658">
        <w:rPr>
          <w:rFonts w:ascii="Tahoma" w:hAnsi="Tahoma" w:cs="Tahoma"/>
          <w:lang w:eastAsia="sl-SI"/>
        </w:rPr>
        <w:t xml:space="preserve"> naveden v </w:t>
      </w:r>
      <w:r>
        <w:rPr>
          <w:rFonts w:ascii="Tahoma" w:hAnsi="Tahoma" w:cs="Tahoma"/>
          <w:lang w:eastAsia="sl-SI"/>
        </w:rPr>
        <w:t>V</w:t>
      </w:r>
      <w:r w:rsidRPr="00B73658">
        <w:rPr>
          <w:rFonts w:ascii="Tahoma" w:hAnsi="Tahoma" w:cs="Tahoma"/>
          <w:lang w:eastAsia="sl-SI"/>
        </w:rPr>
        <w:t>arnostnih listih</w:t>
      </w:r>
      <w:r w:rsidRPr="00851176">
        <w:rPr>
          <w:rFonts w:ascii="Tahoma" w:hAnsi="Tahoma" w:cs="Tahoma"/>
          <w:lang w:eastAsia="sl-SI"/>
        </w:rPr>
        <w:t xml:space="preserve"> </w:t>
      </w:r>
      <w:r>
        <w:rPr>
          <w:rFonts w:ascii="Tahoma" w:hAnsi="Tahoma" w:cs="Tahoma"/>
          <w:lang w:eastAsia="sl-SI"/>
        </w:rPr>
        <w:t xml:space="preserve">in </w:t>
      </w:r>
      <w:r w:rsidRPr="00851176">
        <w:rPr>
          <w:rFonts w:ascii="Tahoma" w:hAnsi="Tahoma" w:cs="Tahoma"/>
          <w:szCs w:val="20"/>
          <w:lang w:eastAsia="sl-SI"/>
        </w:rPr>
        <w:t>določil</w:t>
      </w:r>
      <w:r w:rsidR="00B536B8">
        <w:rPr>
          <w:rFonts w:ascii="Tahoma" w:hAnsi="Tahoma" w:cs="Tahoma"/>
          <w:szCs w:val="20"/>
          <w:lang w:eastAsia="sl-SI"/>
        </w:rPr>
        <w:t>a</w:t>
      </w:r>
      <w:r w:rsidRPr="00851176">
        <w:rPr>
          <w:rFonts w:ascii="Tahoma" w:hAnsi="Tahoma" w:cs="Tahoma"/>
          <w:szCs w:val="20"/>
          <w:lang w:eastAsia="sl-SI"/>
        </w:rPr>
        <w:t xml:space="preserve"> naslednjih Poslovnikov</w:t>
      </w:r>
      <w:r>
        <w:rPr>
          <w:rFonts w:ascii="Tahoma" w:hAnsi="Tahoma" w:cs="Tahoma"/>
          <w:szCs w:val="20"/>
          <w:lang w:eastAsia="sl-SI"/>
        </w:rPr>
        <w:t xml:space="preserve"> o pretovarjanju kemikalij, ki so priloga št. 1 tega okvirnega sporazuma</w:t>
      </w:r>
      <w:r w:rsidRPr="00851176">
        <w:rPr>
          <w:rFonts w:ascii="Tahoma" w:hAnsi="Tahoma" w:cs="Tahoma"/>
          <w:szCs w:val="20"/>
          <w:lang w:eastAsia="sl-SI"/>
        </w:rPr>
        <w:t>:</w:t>
      </w:r>
    </w:p>
    <w:p w14:paraId="697F24D3" w14:textId="77777777" w:rsidR="00B73658" w:rsidRPr="00851176" w:rsidRDefault="00B73658" w:rsidP="00B73658">
      <w:pPr>
        <w:keepNext/>
        <w:keepLines/>
        <w:numPr>
          <w:ilvl w:val="0"/>
          <w:numId w:val="39"/>
        </w:numPr>
        <w:tabs>
          <w:tab w:val="left" w:pos="2552"/>
        </w:tabs>
        <w:spacing w:after="0" w:line="240" w:lineRule="auto"/>
        <w:jc w:val="both"/>
        <w:rPr>
          <w:rFonts w:ascii="Tahoma" w:hAnsi="Tahoma" w:cs="Tahoma"/>
          <w:lang w:eastAsia="sl-SI"/>
        </w:rPr>
      </w:pPr>
      <w:r w:rsidRPr="00851176">
        <w:rPr>
          <w:rFonts w:ascii="Tahoma" w:hAnsi="Tahoma" w:cs="Tahoma"/>
          <w:lang w:eastAsia="sl-SI"/>
        </w:rPr>
        <w:t>Poslovnik o pretovarjanju solne kisline in natrijevega luga in vzdrževanju pretakalne ploščadi v obratu TE-TOL, Toplarniška ulica 19, Ljubljana;</w:t>
      </w:r>
    </w:p>
    <w:p w14:paraId="4DB4AB49" w14:textId="77777777" w:rsidR="00B73658" w:rsidRPr="00851176" w:rsidRDefault="00B73658" w:rsidP="00B73658">
      <w:pPr>
        <w:keepNext/>
        <w:keepLines/>
        <w:numPr>
          <w:ilvl w:val="0"/>
          <w:numId w:val="39"/>
        </w:numPr>
        <w:tabs>
          <w:tab w:val="left" w:pos="2552"/>
        </w:tabs>
        <w:spacing w:after="0" w:line="240" w:lineRule="auto"/>
        <w:jc w:val="both"/>
        <w:rPr>
          <w:rFonts w:ascii="Tahoma" w:hAnsi="Tahoma" w:cs="Tahoma"/>
          <w:lang w:eastAsia="sl-SI"/>
        </w:rPr>
      </w:pPr>
      <w:r w:rsidRPr="00851176">
        <w:rPr>
          <w:rFonts w:ascii="Tahoma" w:hAnsi="Tahoma" w:cs="Tahoma"/>
          <w:lang w:eastAsia="sl-SI"/>
        </w:rPr>
        <w:t>Poslovnik o pretovoru HCl ali NaOH in vzdrževanju pretakalne ploščadi na lokaciji Verovškova ulica 62, Ljubljana</w:t>
      </w:r>
      <w:r>
        <w:rPr>
          <w:rFonts w:ascii="Tahoma" w:hAnsi="Tahoma" w:cs="Tahoma"/>
          <w:lang w:eastAsia="sl-SI"/>
        </w:rPr>
        <w:t>.</w:t>
      </w:r>
    </w:p>
    <w:p w14:paraId="271BFA4B" w14:textId="77777777" w:rsidR="00B73658" w:rsidRPr="00851176" w:rsidRDefault="00B73658" w:rsidP="00B73658">
      <w:pPr>
        <w:keepNext/>
        <w:keepLines/>
        <w:spacing w:after="0" w:line="240" w:lineRule="auto"/>
        <w:jc w:val="both"/>
        <w:rPr>
          <w:rFonts w:ascii="Tahoma" w:eastAsia="Times New Roman" w:hAnsi="Tahoma" w:cs="Tahoma"/>
          <w:lang w:eastAsia="sl-SI"/>
        </w:rPr>
      </w:pPr>
    </w:p>
    <w:p w14:paraId="7CEA60C7" w14:textId="37A54E8F" w:rsidR="008A31FE" w:rsidRDefault="008A31FE" w:rsidP="006F21D1">
      <w:pPr>
        <w:keepNext/>
        <w:keepLines/>
        <w:spacing w:after="0" w:line="240" w:lineRule="auto"/>
        <w:jc w:val="both"/>
        <w:rPr>
          <w:rFonts w:ascii="Tahoma" w:hAnsi="Tahoma" w:cs="Tahoma"/>
          <w:lang w:eastAsia="sl-SI"/>
        </w:rPr>
      </w:pPr>
      <w:r w:rsidRPr="008D34A8">
        <w:rPr>
          <w:rFonts w:ascii="Tahoma" w:hAnsi="Tahoma" w:cs="Tahoma"/>
          <w:u w:val="single"/>
        </w:rPr>
        <w:t>Naročnik bo posamezna naročila oddajal na podlagi ponovnega odpiranja konkurence med podpisniki okvirnega sporazuma</w:t>
      </w:r>
      <w:r w:rsidRPr="008D34A8">
        <w:rPr>
          <w:rFonts w:ascii="Tahoma" w:hAnsi="Tahoma" w:cs="Tahoma"/>
        </w:rPr>
        <w:t xml:space="preserve">, </w:t>
      </w:r>
      <w:r w:rsidR="006F21D1">
        <w:rPr>
          <w:rFonts w:ascii="Tahoma" w:hAnsi="Tahoma" w:cs="Tahoma"/>
        </w:rPr>
        <w:t xml:space="preserve">in sicer </w:t>
      </w:r>
      <w:r w:rsidR="006F21D1" w:rsidRPr="006F21D1">
        <w:rPr>
          <w:rFonts w:ascii="Tahoma" w:hAnsi="Tahoma" w:cs="Tahoma"/>
          <w:lang w:eastAsia="sl-SI"/>
        </w:rPr>
        <w:t>sukcesivno, s pisnim nabavnim naročilom naročnika, ki ga bo posredoval izvajalcu po elektronski pošti na naslov _____________ ali po pošti. Šteje se, da je izvajalec naročilo prejel, če ima naročnik dokazilo o poslanem naročilu iz prejšnjega stavka.</w:t>
      </w:r>
    </w:p>
    <w:p w14:paraId="175657A6" w14:textId="77777777" w:rsidR="006F21D1" w:rsidRPr="00E259E7" w:rsidRDefault="006F21D1" w:rsidP="008A31FE">
      <w:pPr>
        <w:keepNext/>
        <w:keepLines/>
        <w:spacing w:after="0" w:line="240" w:lineRule="auto"/>
        <w:jc w:val="both"/>
        <w:rPr>
          <w:rFonts w:ascii="Tahoma" w:hAnsi="Tahoma" w:cs="Tahoma"/>
          <w:lang w:eastAsia="sl-SI"/>
        </w:rPr>
      </w:pPr>
    </w:p>
    <w:p w14:paraId="2C5111D6" w14:textId="09FBA6EC" w:rsidR="002B43D4" w:rsidRPr="00B2353A" w:rsidRDefault="002B43D4" w:rsidP="002B43D4">
      <w:pPr>
        <w:keepNext/>
        <w:keepLines/>
        <w:spacing w:after="0" w:line="240" w:lineRule="auto"/>
        <w:jc w:val="both"/>
        <w:rPr>
          <w:rFonts w:ascii="Tahoma" w:hAnsi="Tahoma" w:cs="Tahoma"/>
          <w:lang w:eastAsia="sl-SI"/>
        </w:rPr>
      </w:pPr>
      <w:r w:rsidRPr="00E259E7">
        <w:rPr>
          <w:rFonts w:ascii="Tahoma" w:hAnsi="Tahoma" w:cs="Tahoma"/>
          <w:lang w:eastAsia="sl-SI"/>
        </w:rPr>
        <w:t xml:space="preserve">Okvirna količina </w:t>
      </w:r>
      <w:r>
        <w:rPr>
          <w:rFonts w:ascii="Tahoma" w:hAnsi="Tahoma" w:cs="Tahoma"/>
          <w:lang w:eastAsia="sl-SI"/>
        </w:rPr>
        <w:t xml:space="preserve">kemikalij za </w:t>
      </w:r>
      <w:r w:rsidRPr="00B2353A">
        <w:rPr>
          <w:rFonts w:ascii="Tahoma" w:hAnsi="Tahoma" w:cs="Tahoma"/>
          <w:lang w:eastAsia="sl-SI"/>
        </w:rPr>
        <w:t>redno pripravo demineralizirane vode</w:t>
      </w:r>
      <w:r w:rsidR="001D1E6B">
        <w:rPr>
          <w:rFonts w:ascii="Tahoma" w:hAnsi="Tahoma" w:cs="Tahoma"/>
          <w:lang w:eastAsia="sl-SI"/>
        </w:rPr>
        <w:t>,</w:t>
      </w:r>
      <w:r>
        <w:rPr>
          <w:rFonts w:ascii="Tahoma" w:hAnsi="Tahoma" w:cs="Tahoma"/>
          <w:lang w:eastAsia="sl-SI"/>
        </w:rPr>
        <w:t xml:space="preserve"> </w:t>
      </w:r>
      <w:r w:rsidR="001D1E6B">
        <w:rPr>
          <w:rFonts w:ascii="Tahoma" w:hAnsi="Tahoma" w:cs="Tahoma"/>
          <w:lang w:eastAsia="sl-SI"/>
        </w:rPr>
        <w:t>ki</w:t>
      </w:r>
      <w:r>
        <w:rPr>
          <w:rFonts w:ascii="Tahoma" w:hAnsi="Tahoma" w:cs="Tahoma"/>
          <w:lang w:eastAsia="sl-SI"/>
        </w:rPr>
        <w:t xml:space="preserve"> jo bo naročnik predvidoma potreboval </w:t>
      </w:r>
      <w:r w:rsidRPr="00E259E7">
        <w:rPr>
          <w:rFonts w:ascii="Tahoma" w:hAnsi="Tahoma" w:cs="Tahoma"/>
          <w:lang w:eastAsia="sl-SI"/>
        </w:rPr>
        <w:t>za celotno obdobje veljavnosti okvirnega sporazuma</w:t>
      </w:r>
      <w:r w:rsidR="001D1E6B">
        <w:rPr>
          <w:rFonts w:ascii="Tahoma" w:hAnsi="Tahoma" w:cs="Tahoma"/>
          <w:lang w:eastAsia="sl-SI"/>
        </w:rPr>
        <w:t>,</w:t>
      </w:r>
      <w:r w:rsidRPr="00E259E7">
        <w:rPr>
          <w:rFonts w:ascii="Tahoma" w:hAnsi="Tahoma" w:cs="Tahoma"/>
          <w:lang w:eastAsia="sl-SI"/>
        </w:rPr>
        <w:t xml:space="preserve"> </w:t>
      </w:r>
      <w:r>
        <w:rPr>
          <w:rFonts w:ascii="Tahoma" w:hAnsi="Tahoma" w:cs="Tahoma"/>
          <w:lang w:eastAsia="sl-SI"/>
        </w:rPr>
        <w:t>je:</w:t>
      </w:r>
      <w:r w:rsidRPr="00B2353A">
        <w:rPr>
          <w:rFonts w:ascii="Tahoma" w:hAnsi="Tahoma" w:cs="Tahoma"/>
          <w:lang w:eastAsia="sl-SI"/>
        </w:rPr>
        <w:t xml:space="preserve"> </w:t>
      </w:r>
    </w:p>
    <w:p w14:paraId="3D2607B9" w14:textId="77777777" w:rsidR="002B43D4" w:rsidRPr="00B2353A" w:rsidRDefault="002B43D4" w:rsidP="002B43D4">
      <w:pPr>
        <w:keepNext/>
        <w:keepLines/>
        <w:spacing w:after="0" w:line="240" w:lineRule="auto"/>
        <w:jc w:val="both"/>
        <w:rPr>
          <w:rFonts w:ascii="Tahoma" w:hAnsi="Tahoma" w:cs="Tahoma"/>
          <w:lang w:eastAsia="sl-SI"/>
        </w:rPr>
      </w:pPr>
      <w:r>
        <w:rPr>
          <w:rFonts w:ascii="Tahoma" w:hAnsi="Tahoma" w:cs="Tahoma"/>
          <w:lang w:eastAsia="sl-SI"/>
        </w:rPr>
        <w:t>a</w:t>
      </w:r>
      <w:r w:rsidRPr="00B2353A">
        <w:rPr>
          <w:rFonts w:ascii="Tahoma" w:hAnsi="Tahoma" w:cs="Tahoma"/>
          <w:lang w:eastAsia="sl-SI"/>
        </w:rPr>
        <w:t>. na lokaciji Toplarniška ulica 19</w:t>
      </w:r>
      <w:r>
        <w:rPr>
          <w:rFonts w:ascii="Tahoma" w:hAnsi="Tahoma" w:cs="Tahoma"/>
          <w:lang w:eastAsia="sl-SI"/>
        </w:rPr>
        <w:t>, Ljubljana</w:t>
      </w:r>
      <w:r w:rsidRPr="00B2353A">
        <w:rPr>
          <w:rFonts w:ascii="Tahoma" w:hAnsi="Tahoma" w:cs="Tahoma"/>
          <w:lang w:eastAsia="sl-SI"/>
        </w:rPr>
        <w:t>:</w:t>
      </w:r>
    </w:p>
    <w:tbl>
      <w:tblPr>
        <w:tblW w:w="9350" w:type="dxa"/>
        <w:tblCellMar>
          <w:left w:w="0" w:type="dxa"/>
          <w:right w:w="0" w:type="dxa"/>
        </w:tblCellMar>
        <w:tblLook w:val="04A0" w:firstRow="1" w:lastRow="0" w:firstColumn="1" w:lastColumn="0" w:noHBand="0" w:noVBand="1"/>
      </w:tblPr>
      <w:tblGrid>
        <w:gridCol w:w="279"/>
        <w:gridCol w:w="5103"/>
        <w:gridCol w:w="1984"/>
        <w:gridCol w:w="1984"/>
      </w:tblGrid>
      <w:tr w:rsidR="002B43D4" w:rsidRPr="00C02D56" w14:paraId="4E5F30EE" w14:textId="77777777" w:rsidTr="00424610">
        <w:trPr>
          <w:trHeight w:val="870"/>
        </w:trPr>
        <w:tc>
          <w:tcPr>
            <w:tcW w:w="279" w:type="dxa"/>
            <w:tcBorders>
              <w:top w:val="single" w:sz="4" w:space="0" w:color="auto"/>
              <w:left w:val="single" w:sz="4" w:space="0" w:color="auto"/>
              <w:bottom w:val="single" w:sz="4" w:space="0" w:color="auto"/>
              <w:right w:val="single" w:sz="4" w:space="0" w:color="auto"/>
            </w:tcBorders>
            <w:shd w:val="clear" w:color="000000" w:fill="C0C0C0"/>
            <w:tcMar>
              <w:top w:w="15" w:type="dxa"/>
              <w:left w:w="15" w:type="dxa"/>
              <w:bottom w:w="0" w:type="dxa"/>
              <w:right w:w="15" w:type="dxa"/>
            </w:tcMar>
            <w:vAlign w:val="center"/>
            <w:hideMark/>
          </w:tcPr>
          <w:p w14:paraId="77031AE5" w14:textId="77777777" w:rsidR="002B43D4" w:rsidRPr="00C02D56" w:rsidRDefault="002B43D4"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 </w:t>
            </w:r>
          </w:p>
        </w:tc>
        <w:tc>
          <w:tcPr>
            <w:tcW w:w="5103"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4D2BC976" w14:textId="77777777" w:rsidR="002B43D4" w:rsidRPr="00C02D56" w:rsidRDefault="002B43D4"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Naziv blaga</w:t>
            </w:r>
          </w:p>
        </w:tc>
        <w:tc>
          <w:tcPr>
            <w:tcW w:w="1984"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23DCA0E4" w14:textId="77777777" w:rsidR="002B43D4" w:rsidRDefault="002B43D4" w:rsidP="00424610">
            <w:pPr>
              <w:keepNext/>
              <w:keepLines/>
              <w:spacing w:after="0" w:line="240" w:lineRule="auto"/>
              <w:ind w:right="122"/>
              <w:jc w:val="center"/>
              <w:rPr>
                <w:rFonts w:ascii="Tahoma" w:eastAsia="Times New Roman" w:hAnsi="Tahoma" w:cs="Tahoma"/>
                <w:lang w:eastAsia="sl-SI"/>
              </w:rPr>
            </w:pPr>
            <w:r>
              <w:rPr>
                <w:rFonts w:ascii="Tahoma" w:eastAsia="Times New Roman" w:hAnsi="Tahoma" w:cs="Tahoma"/>
                <w:lang w:eastAsia="sl-SI"/>
              </w:rPr>
              <w:t>Količina 1 (enega) naročila</w:t>
            </w:r>
          </w:p>
          <w:p w14:paraId="62150951" w14:textId="77777777" w:rsidR="002B43D4" w:rsidRPr="00C02D56" w:rsidRDefault="002B43D4" w:rsidP="00424610">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[kg]</w:t>
            </w:r>
          </w:p>
        </w:tc>
        <w:tc>
          <w:tcPr>
            <w:tcW w:w="1984"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5C1354FF" w14:textId="77777777" w:rsidR="002B43D4" w:rsidRDefault="002B43D4" w:rsidP="00424610">
            <w:pPr>
              <w:keepNext/>
              <w:keepLines/>
              <w:spacing w:after="0" w:line="240" w:lineRule="auto"/>
              <w:ind w:right="128"/>
              <w:jc w:val="center"/>
              <w:rPr>
                <w:rFonts w:ascii="Tahoma" w:eastAsia="Times New Roman" w:hAnsi="Tahoma" w:cs="Tahoma"/>
                <w:lang w:eastAsia="sl-SI"/>
              </w:rPr>
            </w:pPr>
            <w:r w:rsidRPr="00C02D56">
              <w:rPr>
                <w:rFonts w:ascii="Tahoma" w:eastAsia="Times New Roman" w:hAnsi="Tahoma" w:cs="Tahoma"/>
                <w:lang w:eastAsia="sl-SI"/>
              </w:rPr>
              <w:t xml:space="preserve">Okvirna količina za 4 </w:t>
            </w:r>
            <w:r>
              <w:rPr>
                <w:rFonts w:ascii="Tahoma" w:eastAsia="Times New Roman" w:hAnsi="Tahoma" w:cs="Tahoma"/>
                <w:lang w:eastAsia="sl-SI"/>
              </w:rPr>
              <w:t>(štiri) l</w:t>
            </w:r>
            <w:r w:rsidRPr="00C02D56">
              <w:rPr>
                <w:rFonts w:ascii="Tahoma" w:eastAsia="Times New Roman" w:hAnsi="Tahoma" w:cs="Tahoma"/>
                <w:lang w:eastAsia="sl-SI"/>
              </w:rPr>
              <w:t>et</w:t>
            </w:r>
            <w:r>
              <w:rPr>
                <w:rFonts w:ascii="Tahoma" w:eastAsia="Times New Roman" w:hAnsi="Tahoma" w:cs="Tahoma"/>
                <w:lang w:eastAsia="sl-SI"/>
              </w:rPr>
              <w:t>a</w:t>
            </w:r>
          </w:p>
          <w:p w14:paraId="6CB09C0B" w14:textId="77777777" w:rsidR="002B43D4" w:rsidRPr="00C02D56" w:rsidRDefault="002B43D4" w:rsidP="00424610">
            <w:pPr>
              <w:keepNext/>
              <w:keepLines/>
              <w:spacing w:after="0" w:line="240" w:lineRule="auto"/>
              <w:ind w:right="128"/>
              <w:jc w:val="center"/>
              <w:rPr>
                <w:rFonts w:ascii="Tahoma" w:eastAsia="Times New Roman" w:hAnsi="Tahoma" w:cs="Tahoma"/>
                <w:lang w:eastAsia="sl-SI"/>
              </w:rPr>
            </w:pPr>
            <w:r w:rsidRPr="00C02D56">
              <w:rPr>
                <w:rFonts w:ascii="Tahoma" w:eastAsia="Times New Roman" w:hAnsi="Tahoma" w:cs="Tahoma"/>
                <w:lang w:eastAsia="sl-SI"/>
              </w:rPr>
              <w:t>[kg]</w:t>
            </w:r>
          </w:p>
        </w:tc>
      </w:tr>
      <w:tr w:rsidR="002B43D4" w:rsidRPr="00C02D56" w14:paraId="32E74F21" w14:textId="77777777" w:rsidTr="00424610">
        <w:trPr>
          <w:trHeight w:val="48"/>
        </w:trPr>
        <w:tc>
          <w:tcPr>
            <w:tcW w:w="27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E4F9B2" w14:textId="77777777" w:rsidR="002B43D4" w:rsidRPr="00C02D56" w:rsidRDefault="002B43D4"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1</w:t>
            </w:r>
          </w:p>
        </w:tc>
        <w:tc>
          <w:tcPr>
            <w:tcW w:w="510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F4BF655" w14:textId="4F3AB1B8" w:rsidR="002B43D4" w:rsidRPr="00C02D56" w:rsidRDefault="002B43D4"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w:t>
            </w:r>
            <w:r w:rsidR="005F5A4B">
              <w:rPr>
                <w:rFonts w:ascii="Tahoma" w:eastAsia="Times New Roman" w:hAnsi="Tahoma" w:cs="Tahoma"/>
                <w:lang w:eastAsia="sl-SI"/>
              </w:rPr>
              <w:t>31-</w:t>
            </w:r>
            <w:r w:rsidRPr="00C02D56">
              <w:rPr>
                <w:rFonts w:ascii="Tahoma" w:eastAsia="Times New Roman" w:hAnsi="Tahoma" w:cs="Tahoma"/>
                <w:lang w:eastAsia="sl-SI"/>
              </w:rPr>
              <w:t>33 %) tehnične klorovodikove kisline (HCl)</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035FE76" w14:textId="61BCDDF7" w:rsidR="002B43D4" w:rsidRPr="00C02D56" w:rsidRDefault="005F5A4B" w:rsidP="00424610">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 xml:space="preserve">do </w:t>
            </w:r>
            <w:r w:rsidR="002B43D4" w:rsidRPr="00C02D56">
              <w:rPr>
                <w:rFonts w:ascii="Tahoma" w:eastAsia="Times New Roman" w:hAnsi="Tahoma" w:cs="Tahoma"/>
                <w:lang w:eastAsia="sl-SI"/>
              </w:rPr>
              <w:t>25.000,00</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6FB7B5" w14:textId="77777777" w:rsidR="002B43D4" w:rsidRPr="00C02D56" w:rsidRDefault="002B43D4" w:rsidP="00424610">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1.600.000,00</w:t>
            </w:r>
          </w:p>
        </w:tc>
      </w:tr>
      <w:tr w:rsidR="002B43D4" w:rsidRPr="00C02D56" w14:paraId="551E4265" w14:textId="77777777" w:rsidTr="00424610">
        <w:trPr>
          <w:trHeight w:val="48"/>
        </w:trPr>
        <w:tc>
          <w:tcPr>
            <w:tcW w:w="27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D37D8D" w14:textId="77777777" w:rsidR="002B43D4" w:rsidRPr="00C02D56" w:rsidRDefault="002B43D4"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2</w:t>
            </w:r>
          </w:p>
        </w:tc>
        <w:tc>
          <w:tcPr>
            <w:tcW w:w="510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2847EE3" w14:textId="66613F35" w:rsidR="002B43D4" w:rsidRPr="00C02D56" w:rsidRDefault="002B43D4"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w:t>
            </w:r>
            <w:r w:rsidR="005F5A4B">
              <w:rPr>
                <w:rFonts w:ascii="Tahoma" w:eastAsia="Times New Roman" w:hAnsi="Tahoma" w:cs="Tahoma"/>
                <w:lang w:eastAsia="sl-SI"/>
              </w:rPr>
              <w:t>48-</w:t>
            </w:r>
            <w:r w:rsidRPr="00C02D56">
              <w:rPr>
                <w:rFonts w:ascii="Tahoma" w:eastAsia="Times New Roman" w:hAnsi="Tahoma" w:cs="Tahoma"/>
                <w:lang w:eastAsia="sl-SI"/>
              </w:rPr>
              <w:t>50%) tehničnega natrijevega hidroksida (NaOH)</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049D42" w14:textId="1637746B" w:rsidR="002B43D4" w:rsidRPr="00C02D56" w:rsidRDefault="005F5A4B" w:rsidP="00424610">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 xml:space="preserve">do </w:t>
            </w:r>
            <w:r w:rsidR="002B43D4" w:rsidRPr="00C02D56">
              <w:rPr>
                <w:rFonts w:ascii="Tahoma" w:eastAsia="Times New Roman" w:hAnsi="Tahoma" w:cs="Tahoma"/>
                <w:lang w:eastAsia="sl-SI"/>
              </w:rPr>
              <w:t>15.000,00</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11E229" w14:textId="77777777" w:rsidR="002B43D4" w:rsidRPr="00C02D56" w:rsidRDefault="002B43D4" w:rsidP="00424610">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350.000,00</w:t>
            </w:r>
          </w:p>
        </w:tc>
      </w:tr>
    </w:tbl>
    <w:p w14:paraId="04E5EE24" w14:textId="77777777" w:rsidR="002B43D4" w:rsidRPr="00B2353A" w:rsidRDefault="002B43D4" w:rsidP="002B43D4">
      <w:pPr>
        <w:pStyle w:val="Odstavekseznama"/>
        <w:keepNext/>
        <w:keepLines/>
        <w:ind w:left="709"/>
        <w:rPr>
          <w:rFonts w:ascii="Tahoma" w:hAnsi="Tahoma" w:cs="Tahoma"/>
          <w:sz w:val="22"/>
          <w:szCs w:val="22"/>
        </w:rPr>
      </w:pPr>
    </w:p>
    <w:p w14:paraId="03ED9F91" w14:textId="70E71D35" w:rsidR="002B43D4" w:rsidRPr="00B2353A" w:rsidRDefault="002B43D4" w:rsidP="002B43D4">
      <w:pPr>
        <w:keepNext/>
        <w:keepLines/>
        <w:spacing w:after="0" w:line="240" w:lineRule="auto"/>
        <w:jc w:val="both"/>
        <w:rPr>
          <w:rFonts w:ascii="Tahoma" w:hAnsi="Tahoma" w:cs="Tahoma"/>
          <w:lang w:eastAsia="sl-SI"/>
        </w:rPr>
      </w:pPr>
      <w:r>
        <w:rPr>
          <w:rFonts w:ascii="Tahoma" w:hAnsi="Tahoma" w:cs="Tahoma"/>
          <w:lang w:eastAsia="sl-SI"/>
        </w:rPr>
        <w:t>b</w:t>
      </w:r>
      <w:r w:rsidRPr="00B2353A">
        <w:rPr>
          <w:rFonts w:ascii="Tahoma" w:hAnsi="Tahoma" w:cs="Tahoma"/>
          <w:lang w:eastAsia="sl-SI"/>
        </w:rPr>
        <w:t>.</w:t>
      </w:r>
      <w:r>
        <w:rPr>
          <w:rFonts w:ascii="Tahoma" w:hAnsi="Tahoma" w:cs="Tahoma"/>
          <w:lang w:eastAsia="sl-SI"/>
        </w:rPr>
        <w:t xml:space="preserve"> na lokaciji Verovškova ulica 6</w:t>
      </w:r>
      <w:r w:rsidR="001D1E6B">
        <w:rPr>
          <w:rFonts w:ascii="Tahoma" w:hAnsi="Tahoma" w:cs="Tahoma"/>
          <w:lang w:eastAsia="sl-SI"/>
        </w:rPr>
        <w:t>2</w:t>
      </w:r>
      <w:r>
        <w:rPr>
          <w:rFonts w:ascii="Tahoma" w:hAnsi="Tahoma" w:cs="Tahoma"/>
          <w:lang w:eastAsia="sl-SI"/>
        </w:rPr>
        <w:t>, Ljubljana</w:t>
      </w:r>
      <w:r w:rsidRPr="00B2353A">
        <w:rPr>
          <w:rFonts w:ascii="Tahoma" w:hAnsi="Tahoma" w:cs="Tahoma"/>
          <w:lang w:eastAsia="sl-SI"/>
        </w:rPr>
        <w:t>:</w:t>
      </w:r>
    </w:p>
    <w:tbl>
      <w:tblPr>
        <w:tblW w:w="9351" w:type="dxa"/>
        <w:tblCellMar>
          <w:left w:w="0" w:type="dxa"/>
          <w:right w:w="0" w:type="dxa"/>
        </w:tblCellMar>
        <w:tblLook w:val="04A0" w:firstRow="1" w:lastRow="0" w:firstColumn="1" w:lastColumn="0" w:noHBand="0" w:noVBand="1"/>
      </w:tblPr>
      <w:tblGrid>
        <w:gridCol w:w="279"/>
        <w:gridCol w:w="5103"/>
        <w:gridCol w:w="1984"/>
        <w:gridCol w:w="1985"/>
      </w:tblGrid>
      <w:tr w:rsidR="002B43D4" w:rsidRPr="00C02D56" w14:paraId="0F51069A" w14:textId="77777777" w:rsidTr="00424610">
        <w:trPr>
          <w:trHeight w:val="870"/>
        </w:trPr>
        <w:tc>
          <w:tcPr>
            <w:tcW w:w="279" w:type="dxa"/>
            <w:tcBorders>
              <w:top w:val="single" w:sz="4" w:space="0" w:color="auto"/>
              <w:left w:val="single" w:sz="4" w:space="0" w:color="auto"/>
              <w:bottom w:val="single" w:sz="4" w:space="0" w:color="auto"/>
              <w:right w:val="single" w:sz="4" w:space="0" w:color="auto"/>
            </w:tcBorders>
            <w:shd w:val="clear" w:color="000000" w:fill="C0C0C0"/>
            <w:tcMar>
              <w:top w:w="15" w:type="dxa"/>
              <w:left w:w="15" w:type="dxa"/>
              <w:bottom w:w="0" w:type="dxa"/>
              <w:right w:w="15" w:type="dxa"/>
            </w:tcMar>
            <w:vAlign w:val="center"/>
            <w:hideMark/>
          </w:tcPr>
          <w:p w14:paraId="4E0F31E6" w14:textId="77777777" w:rsidR="002B43D4" w:rsidRPr="00C02D56" w:rsidRDefault="002B43D4"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 </w:t>
            </w:r>
          </w:p>
        </w:tc>
        <w:tc>
          <w:tcPr>
            <w:tcW w:w="5103"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37FA358C" w14:textId="77777777" w:rsidR="002B43D4" w:rsidRPr="00C02D56" w:rsidRDefault="002B43D4"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Naziv blaga</w:t>
            </w:r>
          </w:p>
        </w:tc>
        <w:tc>
          <w:tcPr>
            <w:tcW w:w="1984"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14E51268" w14:textId="77777777" w:rsidR="002B43D4" w:rsidRDefault="002B43D4" w:rsidP="00424610">
            <w:pPr>
              <w:keepNext/>
              <w:keepLines/>
              <w:spacing w:after="0" w:line="240" w:lineRule="auto"/>
              <w:ind w:right="122"/>
              <w:jc w:val="center"/>
              <w:rPr>
                <w:rFonts w:ascii="Tahoma" w:eastAsia="Times New Roman" w:hAnsi="Tahoma" w:cs="Tahoma"/>
                <w:lang w:eastAsia="sl-SI"/>
              </w:rPr>
            </w:pPr>
            <w:r>
              <w:rPr>
                <w:rFonts w:ascii="Tahoma" w:eastAsia="Times New Roman" w:hAnsi="Tahoma" w:cs="Tahoma"/>
                <w:lang w:eastAsia="sl-SI"/>
              </w:rPr>
              <w:t>Količina 1 (enega) naročila</w:t>
            </w:r>
          </w:p>
          <w:p w14:paraId="32FFCB64" w14:textId="77777777" w:rsidR="002B43D4" w:rsidRPr="00C02D56" w:rsidRDefault="002B43D4" w:rsidP="00424610">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[kg]</w:t>
            </w:r>
          </w:p>
        </w:tc>
        <w:tc>
          <w:tcPr>
            <w:tcW w:w="1985" w:type="dxa"/>
            <w:tcBorders>
              <w:top w:val="single" w:sz="4" w:space="0" w:color="auto"/>
              <w:left w:val="nil"/>
              <w:bottom w:val="single" w:sz="4" w:space="0" w:color="auto"/>
              <w:right w:val="single" w:sz="4" w:space="0" w:color="auto"/>
            </w:tcBorders>
            <w:shd w:val="clear" w:color="000000" w:fill="C0C0C0"/>
            <w:tcMar>
              <w:top w:w="15" w:type="dxa"/>
              <w:left w:w="15" w:type="dxa"/>
              <w:bottom w:w="0" w:type="dxa"/>
              <w:right w:w="15" w:type="dxa"/>
            </w:tcMar>
            <w:vAlign w:val="center"/>
            <w:hideMark/>
          </w:tcPr>
          <w:p w14:paraId="1A2A8A3B" w14:textId="77777777" w:rsidR="002B43D4" w:rsidRDefault="002B43D4" w:rsidP="00424610">
            <w:pPr>
              <w:keepNext/>
              <w:keepLines/>
              <w:spacing w:after="0" w:line="240" w:lineRule="auto"/>
              <w:ind w:right="128"/>
              <w:jc w:val="center"/>
              <w:rPr>
                <w:rFonts w:ascii="Tahoma" w:eastAsia="Times New Roman" w:hAnsi="Tahoma" w:cs="Tahoma"/>
                <w:lang w:eastAsia="sl-SI"/>
              </w:rPr>
            </w:pPr>
            <w:r w:rsidRPr="00C02D56">
              <w:rPr>
                <w:rFonts w:ascii="Tahoma" w:eastAsia="Times New Roman" w:hAnsi="Tahoma" w:cs="Tahoma"/>
                <w:lang w:eastAsia="sl-SI"/>
              </w:rPr>
              <w:t xml:space="preserve">Okvirna količina za 4 </w:t>
            </w:r>
            <w:r>
              <w:rPr>
                <w:rFonts w:ascii="Tahoma" w:eastAsia="Times New Roman" w:hAnsi="Tahoma" w:cs="Tahoma"/>
                <w:lang w:eastAsia="sl-SI"/>
              </w:rPr>
              <w:t>(štiri) l</w:t>
            </w:r>
            <w:r w:rsidRPr="00C02D56">
              <w:rPr>
                <w:rFonts w:ascii="Tahoma" w:eastAsia="Times New Roman" w:hAnsi="Tahoma" w:cs="Tahoma"/>
                <w:lang w:eastAsia="sl-SI"/>
              </w:rPr>
              <w:t>et</w:t>
            </w:r>
            <w:r>
              <w:rPr>
                <w:rFonts w:ascii="Tahoma" w:eastAsia="Times New Roman" w:hAnsi="Tahoma" w:cs="Tahoma"/>
                <w:lang w:eastAsia="sl-SI"/>
              </w:rPr>
              <w:t>a</w:t>
            </w:r>
          </w:p>
          <w:p w14:paraId="6D05B72C" w14:textId="77777777" w:rsidR="002B43D4" w:rsidRPr="00C02D56" w:rsidRDefault="002B43D4" w:rsidP="00424610">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[kg]</w:t>
            </w:r>
          </w:p>
        </w:tc>
      </w:tr>
      <w:tr w:rsidR="002B43D4" w:rsidRPr="00C02D56" w14:paraId="53A6E787" w14:textId="77777777" w:rsidTr="00424610">
        <w:trPr>
          <w:trHeight w:val="48"/>
        </w:trPr>
        <w:tc>
          <w:tcPr>
            <w:tcW w:w="27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76FFEA" w14:textId="77777777" w:rsidR="002B43D4" w:rsidRPr="00C02D56" w:rsidRDefault="002B43D4" w:rsidP="0042461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1</w:t>
            </w:r>
          </w:p>
        </w:tc>
        <w:tc>
          <w:tcPr>
            <w:tcW w:w="510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446FCE" w14:textId="0816C287" w:rsidR="002B43D4" w:rsidRPr="00C02D56" w:rsidRDefault="002B43D4"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w:t>
            </w:r>
            <w:r w:rsidR="005F5A4B">
              <w:rPr>
                <w:rFonts w:ascii="Tahoma" w:eastAsia="Times New Roman" w:hAnsi="Tahoma" w:cs="Tahoma"/>
                <w:lang w:eastAsia="sl-SI"/>
              </w:rPr>
              <w:t>31-</w:t>
            </w:r>
            <w:r w:rsidRPr="00C02D56">
              <w:rPr>
                <w:rFonts w:ascii="Tahoma" w:eastAsia="Times New Roman" w:hAnsi="Tahoma" w:cs="Tahoma"/>
                <w:lang w:eastAsia="sl-SI"/>
              </w:rPr>
              <w:t>33 %) tehnične klorovodikove kisline (HCl)</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E81E35D" w14:textId="77777777" w:rsidR="002B43D4" w:rsidRPr="00C02D56" w:rsidRDefault="002B43D4" w:rsidP="00424610">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do 4000</w:t>
            </w:r>
          </w:p>
        </w:tc>
        <w:tc>
          <w:tcPr>
            <w:tcW w:w="19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FC4318" w14:textId="77777777" w:rsidR="002B43D4" w:rsidRPr="00C02D56" w:rsidRDefault="002B43D4" w:rsidP="00424610">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230.000,00</w:t>
            </w:r>
          </w:p>
        </w:tc>
      </w:tr>
      <w:tr w:rsidR="002B43D4" w:rsidRPr="00C02D56" w14:paraId="38C41CF8" w14:textId="77777777" w:rsidTr="00424610">
        <w:trPr>
          <w:trHeight w:val="48"/>
        </w:trPr>
        <w:tc>
          <w:tcPr>
            <w:tcW w:w="27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0D10E4" w14:textId="77777777" w:rsidR="002B43D4" w:rsidRPr="00C02D56" w:rsidRDefault="002B43D4" w:rsidP="0042461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2</w:t>
            </w:r>
          </w:p>
        </w:tc>
        <w:tc>
          <w:tcPr>
            <w:tcW w:w="510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4DD56B" w14:textId="208B39D4" w:rsidR="002B43D4" w:rsidRPr="00C02D56" w:rsidRDefault="002B43D4" w:rsidP="00424610">
            <w:pPr>
              <w:keepNext/>
              <w:keepLines/>
              <w:spacing w:after="0" w:line="240" w:lineRule="auto"/>
              <w:jc w:val="both"/>
              <w:rPr>
                <w:rFonts w:ascii="Tahoma" w:eastAsia="Times New Roman" w:hAnsi="Tahoma" w:cs="Tahoma"/>
                <w:lang w:eastAsia="sl-SI"/>
              </w:rPr>
            </w:pPr>
            <w:r w:rsidRPr="00C02D56">
              <w:rPr>
                <w:rFonts w:ascii="Tahoma" w:eastAsia="Times New Roman" w:hAnsi="Tahoma" w:cs="Tahoma"/>
                <w:lang w:eastAsia="sl-SI"/>
              </w:rPr>
              <w:t>(</w:t>
            </w:r>
            <w:r w:rsidR="005F5A4B">
              <w:rPr>
                <w:rFonts w:ascii="Tahoma" w:eastAsia="Times New Roman" w:hAnsi="Tahoma" w:cs="Tahoma"/>
                <w:lang w:eastAsia="sl-SI"/>
              </w:rPr>
              <w:t>48-</w:t>
            </w:r>
            <w:r w:rsidRPr="00C02D56">
              <w:rPr>
                <w:rFonts w:ascii="Tahoma" w:eastAsia="Times New Roman" w:hAnsi="Tahoma" w:cs="Tahoma"/>
                <w:lang w:eastAsia="sl-SI"/>
              </w:rPr>
              <w:t>50%) tehničnega natrijevega hidroksida (NaOH)</w:t>
            </w:r>
          </w:p>
        </w:tc>
        <w:tc>
          <w:tcPr>
            <w:tcW w:w="198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2013480" w14:textId="77777777" w:rsidR="002B43D4" w:rsidRPr="00C02D56" w:rsidRDefault="002B43D4" w:rsidP="00424610">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do 7500</w:t>
            </w:r>
          </w:p>
        </w:tc>
        <w:tc>
          <w:tcPr>
            <w:tcW w:w="198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47E90B" w14:textId="77777777" w:rsidR="002B43D4" w:rsidRPr="00C02D56" w:rsidRDefault="002B43D4" w:rsidP="00424610">
            <w:pPr>
              <w:keepNext/>
              <w:keepLines/>
              <w:spacing w:after="0" w:line="240" w:lineRule="auto"/>
              <w:jc w:val="center"/>
              <w:rPr>
                <w:rFonts w:ascii="Tahoma" w:eastAsia="Times New Roman" w:hAnsi="Tahoma" w:cs="Tahoma"/>
                <w:lang w:eastAsia="sl-SI"/>
              </w:rPr>
            </w:pPr>
            <w:r w:rsidRPr="00C02D56">
              <w:rPr>
                <w:rFonts w:ascii="Tahoma" w:eastAsia="Times New Roman" w:hAnsi="Tahoma" w:cs="Tahoma"/>
                <w:lang w:eastAsia="sl-SI"/>
              </w:rPr>
              <w:t>126.000,00</w:t>
            </w:r>
          </w:p>
        </w:tc>
      </w:tr>
    </w:tbl>
    <w:p w14:paraId="7727531D" w14:textId="185F8A5A" w:rsidR="008A31FE" w:rsidRPr="00922373" w:rsidRDefault="008A31FE" w:rsidP="008A31FE">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Količine so v času veljavnosti okvirnega sporazuma okvirne</w:t>
      </w:r>
      <w:r>
        <w:rPr>
          <w:rFonts w:ascii="Tahoma" w:eastAsia="Times New Roman" w:hAnsi="Tahoma" w:cs="Tahoma"/>
          <w:lang w:eastAsia="sl-SI"/>
        </w:rPr>
        <w:t xml:space="preserve">, </w:t>
      </w:r>
      <w:r w:rsidRPr="00922373">
        <w:rPr>
          <w:rFonts w:ascii="Tahoma" w:eastAsia="Times New Roman" w:hAnsi="Tahoma" w:cs="Tahoma"/>
          <w:lang w:eastAsia="sl-SI"/>
        </w:rPr>
        <w:t xml:space="preserve">odvisne </w:t>
      </w:r>
      <w:r>
        <w:rPr>
          <w:rFonts w:ascii="Tahoma" w:eastAsia="Times New Roman" w:hAnsi="Tahoma" w:cs="Tahoma"/>
          <w:lang w:eastAsia="sl-SI"/>
        </w:rPr>
        <w:t>so od dejanskih potreb naročnika in za naročnika niso obvezujoče.</w:t>
      </w:r>
      <w:r w:rsidRPr="00064CE4">
        <w:rPr>
          <w:rFonts w:ascii="Tahoma" w:eastAsia="Times New Roman" w:hAnsi="Tahoma" w:cs="Tahoma"/>
          <w:lang w:eastAsia="sl-SI"/>
        </w:rPr>
        <w:t xml:space="preserve"> </w:t>
      </w:r>
    </w:p>
    <w:p w14:paraId="655FE38E" w14:textId="77777777" w:rsidR="00D007CA" w:rsidRDefault="00D007CA" w:rsidP="00D71C4B">
      <w:pPr>
        <w:keepNext/>
        <w:keepLines/>
        <w:spacing w:after="0" w:line="240" w:lineRule="auto"/>
        <w:jc w:val="both"/>
        <w:rPr>
          <w:rFonts w:ascii="Tahoma" w:eastAsia="Times New Roman" w:hAnsi="Tahoma" w:cs="Tahoma"/>
          <w:bCs/>
          <w:lang w:eastAsia="x-none"/>
        </w:rPr>
      </w:pPr>
    </w:p>
    <w:p w14:paraId="331E1BF3" w14:textId="235D5C25" w:rsidR="00A30E58" w:rsidRPr="00812DA3" w:rsidRDefault="00A30E58" w:rsidP="00A30E58">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dobavljal blago iz </w:t>
      </w:r>
      <w:r>
        <w:rPr>
          <w:rFonts w:ascii="Tahoma" w:eastAsia="Times New Roman" w:hAnsi="Tahoma" w:cs="Tahoma"/>
          <w:lang w:eastAsia="sl-SI"/>
        </w:rPr>
        <w:t>4</w:t>
      </w:r>
      <w:r w:rsidRPr="00812DA3">
        <w:rPr>
          <w:rFonts w:ascii="Tahoma" w:eastAsia="Times New Roman" w:hAnsi="Tahoma" w:cs="Tahoma"/>
          <w:lang w:eastAsia="sl-SI"/>
        </w:rPr>
        <w:t>. člena tega okvirnega sporazuma.</w:t>
      </w:r>
    </w:p>
    <w:p w14:paraId="7F741088" w14:textId="77777777" w:rsidR="008D5EFB" w:rsidRDefault="008D5EFB" w:rsidP="002B43D4">
      <w:pPr>
        <w:keepNext/>
        <w:keepLines/>
        <w:spacing w:after="0" w:line="240" w:lineRule="auto"/>
        <w:jc w:val="both"/>
        <w:rPr>
          <w:rFonts w:ascii="Tahoma" w:eastAsia="Times New Roman" w:hAnsi="Tahoma" w:cs="Tahoma"/>
          <w:lang w:eastAsia="sl-SI"/>
        </w:rPr>
      </w:pPr>
    </w:p>
    <w:p w14:paraId="43094DAC" w14:textId="1532CFE2" w:rsidR="00A30E58" w:rsidRPr="00752E4F" w:rsidRDefault="00A30E58" w:rsidP="00A30E58">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 xml:space="preserve">Izvajalec bo naročniku blago iz </w:t>
      </w:r>
      <w:r>
        <w:rPr>
          <w:rFonts w:ascii="Tahoma" w:eastAsia="Times New Roman" w:hAnsi="Tahoma" w:cs="Tahoma"/>
          <w:lang w:eastAsia="ar-SA"/>
        </w:rPr>
        <w:t>4</w:t>
      </w:r>
      <w:r w:rsidRPr="00812DA3">
        <w:rPr>
          <w:rFonts w:ascii="Tahoma" w:eastAsia="Times New Roman" w:hAnsi="Tahoma" w:cs="Tahoma"/>
          <w:lang w:eastAsia="ar-SA"/>
        </w:rPr>
        <w:t xml:space="preserve">. člena tega okvirnega sporazuma dobavil v skladu s pariteto DDP Ljubljana (Incoterms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Pr>
          <w:rFonts w:ascii="Tahoma" w:eastAsia="Times New Roman" w:hAnsi="Tahoma" w:cs="Tahoma"/>
          <w:lang w:eastAsia="ar-SA"/>
        </w:rPr>
        <w:t xml:space="preserve"> 14 (štirinajstih) koledarskih dni</w:t>
      </w:r>
      <w:r>
        <w:rPr>
          <w:rFonts w:ascii="Tahoma" w:hAnsi="Tahoma" w:cs="Tahoma"/>
          <w:bCs/>
        </w:rPr>
        <w:t>, ki teče</w:t>
      </w:r>
      <w:r>
        <w:rPr>
          <w:rFonts w:ascii="Tahoma" w:eastAsia="Times New Roman" w:hAnsi="Tahoma" w:cs="Tahoma"/>
          <w:lang w:eastAsia="ar-SA"/>
        </w:rPr>
        <w:t xml:space="preserve"> </w:t>
      </w:r>
      <w:r w:rsidRPr="00812DA3">
        <w:rPr>
          <w:rFonts w:ascii="Tahoma" w:eastAsia="Times New Roman" w:hAnsi="Tahoma" w:cs="Tahoma"/>
          <w:lang w:eastAsia="ar-SA"/>
        </w:rPr>
        <w:t>od prejema posameznega pisnega nabavnega 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posameznem pisnem nabavnem naročilu</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w:t>
      </w:r>
      <w:r>
        <w:rPr>
          <w:rFonts w:ascii="Tahoma" w:eastAsia="Times New Roman" w:hAnsi="Tahoma" w:cs="Tahoma"/>
          <w:lang w:eastAsia="ar-SA"/>
        </w:rPr>
        <w:t xml:space="preserve">posameznem </w:t>
      </w:r>
      <w:r w:rsidRPr="00752E4F">
        <w:rPr>
          <w:rFonts w:ascii="Tahoma" w:eastAsia="Times New Roman" w:hAnsi="Tahoma" w:cs="Tahoma"/>
          <w:lang w:eastAsia="ar-SA"/>
        </w:rPr>
        <w:t>pisnem nabavnem naročilu.</w:t>
      </w:r>
    </w:p>
    <w:p w14:paraId="4F474BEC" w14:textId="77777777" w:rsidR="00D007CA" w:rsidRDefault="00D007CA" w:rsidP="00D71C4B">
      <w:pPr>
        <w:keepNext/>
        <w:keepLines/>
        <w:tabs>
          <w:tab w:val="left" w:pos="1702"/>
        </w:tabs>
        <w:spacing w:after="0" w:line="240" w:lineRule="auto"/>
        <w:jc w:val="both"/>
        <w:rPr>
          <w:rFonts w:ascii="Tahoma" w:eastAsia="Times New Roman" w:hAnsi="Tahoma" w:cs="Tahoma"/>
          <w:lang w:eastAsia="sl-SI"/>
        </w:rPr>
      </w:pPr>
    </w:p>
    <w:p w14:paraId="5426E262" w14:textId="6C36B97B" w:rsidR="002B43D4" w:rsidRPr="00184533" w:rsidRDefault="002B43D4" w:rsidP="002B43D4">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Izvajalec zagotovi dobavo blaga na 2 (dve) ločeni lokaciji naročnika, kot bo navedeno na posameznem pisnem nabavnem naročilu</w:t>
      </w:r>
      <w:r>
        <w:rPr>
          <w:rFonts w:ascii="Tahoma" w:eastAsia="Times New Roman" w:hAnsi="Tahoma" w:cs="Tahoma"/>
          <w:lang w:eastAsia="sl-SI"/>
        </w:rPr>
        <w:t>, in sicer</w:t>
      </w:r>
      <w:r w:rsidRPr="00184533">
        <w:rPr>
          <w:rFonts w:ascii="Tahoma" w:eastAsia="Times New Roman" w:hAnsi="Tahoma" w:cs="Tahoma"/>
          <w:lang w:eastAsia="sl-SI"/>
        </w:rPr>
        <w:t>:</w:t>
      </w:r>
    </w:p>
    <w:p w14:paraId="72C7BEB6" w14:textId="4D90AF4E" w:rsidR="002B43D4" w:rsidRPr="00757DD5" w:rsidRDefault="002B43D4" w:rsidP="00D71196">
      <w:pPr>
        <w:keepNext/>
        <w:keepLines/>
        <w:numPr>
          <w:ilvl w:val="0"/>
          <w:numId w:val="52"/>
        </w:numPr>
        <w:spacing w:after="0" w:line="240" w:lineRule="auto"/>
        <w:ind w:left="284" w:hanging="284"/>
        <w:jc w:val="both"/>
        <w:rPr>
          <w:rFonts w:ascii="Arial" w:eastAsia="Times New Roman" w:hAnsi="Arial" w:cs="Arial"/>
          <w:lang w:eastAsia="sl-SI"/>
        </w:rPr>
      </w:pPr>
      <w:r w:rsidRPr="00757DD5">
        <w:rPr>
          <w:rFonts w:ascii="Tahoma" w:eastAsia="Times New Roman" w:hAnsi="Tahoma" w:cs="Arial"/>
          <w:lang w:eastAsia="sl-SI"/>
        </w:rPr>
        <w:t>Lokacija naročnika: Verovškova ulica 62, 1000 Ljubljana. Prevzem blaga je predviden med 7. uro zjutraj in 14. uro popoldne</w:t>
      </w:r>
      <w:r>
        <w:rPr>
          <w:rFonts w:ascii="Tahoma" w:eastAsia="Times New Roman" w:hAnsi="Tahoma" w:cs="Arial"/>
          <w:lang w:eastAsia="sl-SI"/>
        </w:rPr>
        <w:t xml:space="preserve"> v količinah do 4.000 kg za HCl in do 7.500 kg za NaOH;</w:t>
      </w:r>
    </w:p>
    <w:p w14:paraId="73EC48A5" w14:textId="7B7EAE2D" w:rsidR="002B43D4" w:rsidRPr="00757DD5" w:rsidRDefault="002B43D4" w:rsidP="00D71196">
      <w:pPr>
        <w:keepNext/>
        <w:keepLines/>
        <w:numPr>
          <w:ilvl w:val="0"/>
          <w:numId w:val="52"/>
        </w:numPr>
        <w:spacing w:after="0" w:line="240" w:lineRule="auto"/>
        <w:ind w:left="284" w:hanging="284"/>
        <w:jc w:val="both"/>
        <w:rPr>
          <w:rFonts w:ascii="Arial" w:eastAsia="Times New Roman" w:hAnsi="Arial" w:cs="Arial"/>
          <w:lang w:eastAsia="sl-SI"/>
        </w:rPr>
      </w:pPr>
      <w:r w:rsidRPr="00757DD5">
        <w:rPr>
          <w:rFonts w:ascii="Tahoma" w:eastAsia="Times New Roman" w:hAnsi="Tahoma" w:cs="Arial"/>
          <w:lang w:eastAsia="sl-SI"/>
        </w:rPr>
        <w:t>Lokacija naročnika: Toplarniška ulica 19, 1000 Ljubljana. Prevzem blaga je predviden med 6. uro zjutraj in 1</w:t>
      </w:r>
      <w:r>
        <w:rPr>
          <w:rFonts w:ascii="Tahoma" w:eastAsia="Times New Roman" w:hAnsi="Tahoma" w:cs="Arial"/>
          <w:lang w:eastAsia="sl-SI"/>
        </w:rPr>
        <w:t>2</w:t>
      </w:r>
      <w:r w:rsidRPr="00757DD5">
        <w:rPr>
          <w:rFonts w:ascii="Tahoma" w:eastAsia="Times New Roman" w:hAnsi="Tahoma" w:cs="Arial"/>
          <w:lang w:eastAsia="sl-SI"/>
        </w:rPr>
        <w:t>. uro popoldne</w:t>
      </w:r>
      <w:r>
        <w:rPr>
          <w:rFonts w:ascii="Tahoma" w:eastAsia="Times New Roman" w:hAnsi="Tahoma" w:cs="Arial"/>
          <w:lang w:eastAsia="sl-SI"/>
        </w:rPr>
        <w:t xml:space="preserve"> v količinah cca 15.000 kg za HCl in cca 25.000 kg za NaOH.</w:t>
      </w:r>
    </w:p>
    <w:p w14:paraId="159F580A" w14:textId="77777777" w:rsidR="002B43D4" w:rsidRDefault="002B43D4" w:rsidP="002B43D4">
      <w:pPr>
        <w:keepNext/>
        <w:keepLines/>
        <w:spacing w:after="0" w:line="240" w:lineRule="auto"/>
        <w:jc w:val="both"/>
        <w:rPr>
          <w:rFonts w:ascii="Tahoma" w:eastAsia="Times New Roman" w:hAnsi="Tahoma" w:cs="Tahoma"/>
          <w:bCs/>
          <w:lang w:eastAsia="sl-SI"/>
        </w:rPr>
      </w:pPr>
    </w:p>
    <w:p w14:paraId="11B40AB8" w14:textId="77777777" w:rsidR="00883AA8" w:rsidRPr="00883AA8" w:rsidRDefault="00883AA8" w:rsidP="00883AA8">
      <w:pPr>
        <w:keepNext/>
        <w:keepLines/>
        <w:spacing w:after="0" w:line="240" w:lineRule="auto"/>
        <w:jc w:val="both"/>
        <w:rPr>
          <w:rFonts w:ascii="Tahoma" w:eastAsia="Times New Roman" w:hAnsi="Tahoma" w:cs="Tahoma"/>
          <w:kern w:val="16"/>
          <w:lang w:eastAsia="sl-SI"/>
        </w:rPr>
      </w:pPr>
      <w:r w:rsidRPr="00883AA8">
        <w:rPr>
          <w:rFonts w:ascii="Tahoma" w:eastAsia="Times New Roman" w:hAnsi="Tahoma" w:cs="Tahoma"/>
          <w:kern w:val="16"/>
          <w:lang w:eastAsia="sl-SI"/>
        </w:rPr>
        <w:t>Prevoz blaga na lokacijo naročnika organizira izvajalec na svoj račun oziroma na svoje stroške.</w:t>
      </w:r>
    </w:p>
    <w:p w14:paraId="430BF1B0" w14:textId="77777777" w:rsidR="00883AA8" w:rsidRPr="00883AA8" w:rsidRDefault="00883AA8" w:rsidP="00883AA8">
      <w:pPr>
        <w:keepNext/>
        <w:keepLines/>
        <w:spacing w:after="0" w:line="240" w:lineRule="auto"/>
        <w:jc w:val="both"/>
        <w:rPr>
          <w:rFonts w:ascii="Tahoma" w:eastAsia="Times New Roman" w:hAnsi="Tahoma" w:cs="Tahoma"/>
          <w:kern w:val="16"/>
          <w:lang w:eastAsia="sl-SI"/>
        </w:rPr>
      </w:pPr>
    </w:p>
    <w:p w14:paraId="62C1FE8C" w14:textId="77777777" w:rsidR="00883AA8" w:rsidRPr="00883AA8" w:rsidRDefault="00883AA8" w:rsidP="00883AA8">
      <w:pPr>
        <w:keepNext/>
        <w:keepLines/>
        <w:spacing w:after="0" w:line="240" w:lineRule="auto"/>
        <w:jc w:val="both"/>
        <w:rPr>
          <w:rFonts w:ascii="Tahoma" w:eastAsia="Times New Roman" w:hAnsi="Tahoma" w:cs="Tahoma"/>
          <w:kern w:val="16"/>
          <w:lang w:eastAsia="sl-SI"/>
        </w:rPr>
      </w:pPr>
      <w:r w:rsidRPr="00883AA8">
        <w:rPr>
          <w:rFonts w:ascii="Tahoma" w:eastAsia="Times New Roman" w:hAnsi="Tahoma" w:cs="Tahoma"/>
          <w:kern w:val="16"/>
          <w:lang w:eastAsia="sl-SI"/>
        </w:rPr>
        <w:lastRenderedPageBreak/>
        <w:t>O nameravani dobavi blaga za posamezno naročilo se izvajalec zaveže pisno (po elektronski pošti) obvestiti naročnika vsaj 1 (en) delovni dan pred predvideno dobavo blaga.</w:t>
      </w:r>
    </w:p>
    <w:p w14:paraId="474F20C4" w14:textId="77777777" w:rsidR="00883AA8" w:rsidRPr="00883AA8" w:rsidRDefault="00883AA8" w:rsidP="00883AA8">
      <w:pPr>
        <w:keepNext/>
        <w:keepLines/>
        <w:spacing w:after="0" w:line="240" w:lineRule="auto"/>
        <w:jc w:val="both"/>
        <w:rPr>
          <w:rFonts w:ascii="Tahoma" w:eastAsia="Times New Roman" w:hAnsi="Tahoma" w:cs="Tahoma"/>
          <w:kern w:val="16"/>
          <w:lang w:eastAsia="sl-SI"/>
        </w:rPr>
      </w:pPr>
    </w:p>
    <w:p w14:paraId="41A8EC39" w14:textId="77777777" w:rsidR="00883AA8" w:rsidRPr="00883AA8" w:rsidRDefault="00883AA8" w:rsidP="00883AA8">
      <w:pPr>
        <w:keepNext/>
        <w:keepLines/>
        <w:spacing w:after="0" w:line="240" w:lineRule="auto"/>
        <w:jc w:val="both"/>
        <w:rPr>
          <w:rFonts w:ascii="Tahoma" w:eastAsia="Times New Roman" w:hAnsi="Tahoma" w:cs="Tahoma"/>
          <w:kern w:val="16"/>
          <w:lang w:eastAsia="sl-SI"/>
        </w:rPr>
      </w:pPr>
      <w:r w:rsidRPr="00883AA8">
        <w:rPr>
          <w:rFonts w:ascii="Tahoma" w:eastAsia="Times New Roman" w:hAnsi="Tahoma" w:cs="Tahoma"/>
          <w:kern w:val="16"/>
          <w:lang w:eastAsia="sl-SI"/>
        </w:rPr>
        <w:t>V primeru prekoračitve roka, ki bi nastala zaradi zamude na strani izvajalca, je dolžan nositi vse s tem povezane stroške izvajalec.</w:t>
      </w:r>
    </w:p>
    <w:p w14:paraId="087B2B90" w14:textId="77777777" w:rsidR="00883AA8" w:rsidRPr="00883AA8" w:rsidRDefault="00883AA8" w:rsidP="00883AA8">
      <w:pPr>
        <w:keepNext/>
        <w:keepLines/>
        <w:spacing w:after="0" w:line="240" w:lineRule="auto"/>
        <w:jc w:val="both"/>
        <w:rPr>
          <w:rFonts w:ascii="Tahoma" w:eastAsia="Times New Roman" w:hAnsi="Tahoma" w:cs="Tahoma"/>
          <w:kern w:val="16"/>
          <w:lang w:eastAsia="sl-SI"/>
        </w:rPr>
      </w:pPr>
    </w:p>
    <w:p w14:paraId="5291AF51" w14:textId="5CCDE03C" w:rsidR="002B43D4" w:rsidRDefault="00883AA8" w:rsidP="00883AA8">
      <w:pPr>
        <w:keepNext/>
        <w:keepLines/>
        <w:spacing w:after="0" w:line="240" w:lineRule="auto"/>
        <w:jc w:val="both"/>
        <w:rPr>
          <w:rFonts w:ascii="Tahoma" w:eastAsia="Times New Roman" w:hAnsi="Tahoma" w:cs="Tahoma"/>
          <w:kern w:val="16"/>
          <w:lang w:eastAsia="sl-SI"/>
        </w:rPr>
      </w:pPr>
      <w:r w:rsidRPr="00883AA8">
        <w:rPr>
          <w:rFonts w:ascii="Tahoma" w:eastAsia="Times New Roman" w:hAnsi="Tahoma" w:cs="Tahoma"/>
          <w:kern w:val="16"/>
          <w:lang w:eastAsia="sl-SI"/>
        </w:rPr>
        <w:t>V primeru nastanka pogojev za podaljšanje dobavnega roka, stranki tega okvirnega sporazuma skleneta aneks k okvirnemu sporazumu, s katerim določita nov dobavni rok.</w:t>
      </w:r>
    </w:p>
    <w:p w14:paraId="61205202" w14:textId="77777777" w:rsidR="00883AA8" w:rsidRPr="00752E4F" w:rsidRDefault="00883AA8" w:rsidP="00883AA8">
      <w:pPr>
        <w:keepNext/>
        <w:keepLines/>
        <w:spacing w:after="0" w:line="240" w:lineRule="auto"/>
        <w:jc w:val="both"/>
        <w:rPr>
          <w:rFonts w:ascii="Tahoma" w:eastAsia="Times New Roman" w:hAnsi="Tahoma" w:cs="Tahoma"/>
          <w:kern w:val="16"/>
          <w:lang w:eastAsia="sl-SI"/>
        </w:rPr>
      </w:pPr>
    </w:p>
    <w:p w14:paraId="39FF8759" w14:textId="77777777" w:rsidR="002B43D4" w:rsidRPr="00752E4F" w:rsidRDefault="002B43D4" w:rsidP="002B43D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1AF841C4" w14:textId="77777777" w:rsidR="002B43D4" w:rsidRPr="00E664C8" w:rsidRDefault="002B43D4" w:rsidP="002B43D4">
      <w:pPr>
        <w:keepNext/>
        <w:keepLines/>
        <w:suppressAutoHyphens/>
        <w:spacing w:after="0" w:line="240" w:lineRule="auto"/>
        <w:jc w:val="both"/>
        <w:rPr>
          <w:rFonts w:ascii="Tahoma" w:eastAsia="Times New Roman" w:hAnsi="Tahoma" w:cs="Tahoma"/>
          <w:lang w:eastAsia="sl-SI"/>
        </w:rPr>
      </w:pPr>
    </w:p>
    <w:p w14:paraId="40FFCD47" w14:textId="77777777" w:rsidR="002B43D4" w:rsidRPr="00493ED7" w:rsidRDefault="002B43D4" w:rsidP="002B43D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veljavno zakonodajo, predpisi, standardi, veljavno prakso, smernicami naročnika in da bo upošteval vse pogoje, ki jih bo opredelil naročnik v naročilu oziroma tehnični specifikaciji, ko ga bo k temu pozval naročnik.</w:t>
      </w:r>
    </w:p>
    <w:p w14:paraId="3072E4CD" w14:textId="77777777" w:rsidR="002B43D4" w:rsidRPr="00493ED7" w:rsidRDefault="002B43D4" w:rsidP="002B43D4">
      <w:pPr>
        <w:keepNext/>
        <w:keepLines/>
        <w:spacing w:after="0" w:line="240" w:lineRule="auto"/>
        <w:jc w:val="both"/>
        <w:rPr>
          <w:rFonts w:ascii="Tahoma" w:eastAsia="Times New Roman" w:hAnsi="Tahoma" w:cs="Tahoma"/>
          <w:lang w:eastAsia="sl-SI"/>
        </w:rPr>
      </w:pPr>
    </w:p>
    <w:p w14:paraId="42C0554E" w14:textId="77777777" w:rsidR="002B43D4" w:rsidRDefault="002B43D4" w:rsidP="002B43D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naročniku ob vsaki dobavi blaga predložil spričevalo o garantirani kvaliteti kemikalij in veljaven Varnostni list</w:t>
      </w:r>
      <w:r w:rsidRPr="0047168B">
        <w:rPr>
          <w:rFonts w:ascii="Tahoma" w:eastAsia="Times New Roman" w:hAnsi="Tahoma" w:cs="Tahoma"/>
          <w:lang w:eastAsia="sl-SI"/>
        </w:rPr>
        <w:t>.</w:t>
      </w:r>
    </w:p>
    <w:p w14:paraId="67955A17" w14:textId="77777777" w:rsidR="002B43D4" w:rsidRDefault="002B43D4" w:rsidP="002B43D4">
      <w:pPr>
        <w:keepNext/>
        <w:keepLines/>
        <w:spacing w:after="0" w:line="240" w:lineRule="auto"/>
        <w:jc w:val="both"/>
        <w:rPr>
          <w:rFonts w:ascii="Tahoma" w:eastAsia="Times New Roman" w:hAnsi="Tahoma" w:cs="Tahoma"/>
          <w:lang w:eastAsia="sl-SI"/>
        </w:rPr>
      </w:pPr>
    </w:p>
    <w:p w14:paraId="67AE0C81" w14:textId="77777777" w:rsidR="002B43D4" w:rsidRPr="0047168B" w:rsidRDefault="002B43D4" w:rsidP="002B43D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7168B">
        <w:rPr>
          <w:rFonts w:ascii="Tahoma" w:eastAsia="Times New Roman" w:hAnsi="Tahoma" w:cs="Tahoma"/>
          <w:color w:val="000000"/>
          <w:lang w:eastAsia="sl-SI"/>
        </w:rPr>
        <w:t>člen</w:t>
      </w:r>
    </w:p>
    <w:p w14:paraId="1B229D23" w14:textId="77777777" w:rsidR="002B43D4" w:rsidRPr="0047168B" w:rsidRDefault="002B43D4" w:rsidP="002B43D4">
      <w:pPr>
        <w:keepNext/>
        <w:keepLines/>
        <w:spacing w:after="0" w:line="240" w:lineRule="auto"/>
        <w:jc w:val="both"/>
        <w:rPr>
          <w:rFonts w:ascii="Tahoma" w:hAnsi="Tahoma" w:cs="Tahoma"/>
          <w:lang w:eastAsia="sl-SI"/>
        </w:rPr>
      </w:pPr>
    </w:p>
    <w:p w14:paraId="19F30D40" w14:textId="5016014D" w:rsidR="002B43D4" w:rsidRPr="0047168B" w:rsidRDefault="002B43D4" w:rsidP="002B43D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7168B">
        <w:rPr>
          <w:rFonts w:ascii="Tahoma" w:eastAsia="Times New Roman" w:hAnsi="Tahoma" w:cs="Tahoma"/>
          <w:lang w:eastAsia="sl-SI"/>
        </w:rPr>
        <w:t xml:space="preserve"> se zaveže zagotoviti pogoje prečrpavanja obeh vrst blaga, k</w:t>
      </w:r>
      <w:r>
        <w:rPr>
          <w:rFonts w:ascii="Tahoma" w:eastAsia="Times New Roman" w:hAnsi="Tahoma" w:cs="Tahoma"/>
          <w:lang w:eastAsia="sl-SI"/>
        </w:rPr>
        <w:t>aterih</w:t>
      </w:r>
      <w:r w:rsidRPr="0047168B">
        <w:rPr>
          <w:rFonts w:ascii="Tahoma" w:eastAsia="Times New Roman" w:hAnsi="Tahoma" w:cs="Tahoma"/>
          <w:lang w:eastAsia="sl-SI"/>
        </w:rPr>
        <w:t xml:space="preserve"> </w:t>
      </w:r>
      <w:r>
        <w:rPr>
          <w:rFonts w:ascii="Tahoma" w:eastAsia="Times New Roman" w:hAnsi="Tahoma" w:cs="Tahoma"/>
          <w:lang w:eastAsia="sl-SI"/>
        </w:rPr>
        <w:t>dobava je</w:t>
      </w:r>
      <w:r w:rsidRPr="0047168B">
        <w:rPr>
          <w:rFonts w:ascii="Tahoma" w:eastAsia="Times New Roman" w:hAnsi="Tahoma" w:cs="Tahoma"/>
          <w:lang w:eastAsia="sl-SI"/>
        </w:rPr>
        <w:t xml:space="preserve"> predmet okvirnega sporazuma, tako da:</w:t>
      </w:r>
    </w:p>
    <w:p w14:paraId="1C50194F" w14:textId="77777777" w:rsidR="002B43D4" w:rsidRPr="0047168B" w:rsidRDefault="002B43D4" w:rsidP="00D71196">
      <w:pPr>
        <w:keepNext/>
        <w:keepLines/>
        <w:numPr>
          <w:ilvl w:val="0"/>
          <w:numId w:val="40"/>
        </w:numPr>
        <w:spacing w:after="0" w:line="240" w:lineRule="auto"/>
        <w:jc w:val="both"/>
        <w:rPr>
          <w:rFonts w:ascii="Tahoma" w:eastAsia="Times New Roman" w:hAnsi="Tahoma" w:cs="Tahoma"/>
          <w:lang w:eastAsia="sl-SI"/>
        </w:rPr>
      </w:pPr>
      <w:r w:rsidRPr="0047168B">
        <w:rPr>
          <w:rFonts w:ascii="Tahoma" w:eastAsia="Times New Roman" w:hAnsi="Tahoma" w:cs="Tahoma"/>
          <w:lang w:eastAsia="sl-SI"/>
        </w:rPr>
        <w:t>zagotovi kvalitetno izvedbo priključkov na gibljivi cevi med avtocisterno in gibljivo cevjo ter drugi priključek med gibljivo cevjo in priključki naročnika (za</w:t>
      </w:r>
      <w:r>
        <w:rPr>
          <w:rFonts w:ascii="Tahoma" w:eastAsia="Times New Roman" w:hAnsi="Tahoma" w:cs="Tahoma"/>
          <w:lang w:eastAsia="sl-SI"/>
        </w:rPr>
        <w:t xml:space="preserve"> HCl in NaOH</w:t>
      </w:r>
      <w:r w:rsidRPr="0047168B">
        <w:rPr>
          <w:rFonts w:ascii="Tahoma" w:eastAsia="Times New Roman" w:hAnsi="Tahoma" w:cs="Tahoma"/>
          <w:lang w:eastAsia="sl-SI"/>
        </w:rPr>
        <w:t>) v črpališči;</w:t>
      </w:r>
    </w:p>
    <w:p w14:paraId="47E7A2FF" w14:textId="3AFCA9A7" w:rsidR="002B43D4" w:rsidRPr="0047168B" w:rsidRDefault="002B43D4" w:rsidP="00D71196">
      <w:pPr>
        <w:keepNext/>
        <w:keepLines/>
        <w:numPr>
          <w:ilvl w:val="0"/>
          <w:numId w:val="40"/>
        </w:numPr>
        <w:spacing w:after="0" w:line="240" w:lineRule="auto"/>
        <w:jc w:val="both"/>
        <w:rPr>
          <w:rFonts w:ascii="Tahoma" w:eastAsia="Times New Roman" w:hAnsi="Tahoma" w:cs="Tahoma"/>
          <w:lang w:eastAsia="sl-SI"/>
        </w:rPr>
      </w:pPr>
      <w:r w:rsidRPr="0047168B">
        <w:rPr>
          <w:rFonts w:ascii="Tahoma" w:eastAsia="Times New Roman" w:hAnsi="Tahoma" w:cs="Tahoma"/>
          <w:lang w:eastAsia="sl-SI"/>
        </w:rPr>
        <w:t xml:space="preserve">zagotovi primerno temperaturo </w:t>
      </w:r>
      <w:r w:rsidR="001D5234">
        <w:rPr>
          <w:rFonts w:ascii="Tahoma" w:eastAsia="Times New Roman" w:hAnsi="Tahoma" w:cs="Tahoma"/>
          <w:lang w:eastAsia="sl-SI"/>
        </w:rPr>
        <w:t xml:space="preserve">tehničnega </w:t>
      </w:r>
      <w:r w:rsidRPr="0047168B">
        <w:rPr>
          <w:rFonts w:ascii="Tahoma" w:eastAsia="Times New Roman" w:hAnsi="Tahoma" w:cs="Tahoma"/>
          <w:lang w:eastAsia="sl-SI"/>
        </w:rPr>
        <w:t>natrijevega hidroksida (</w:t>
      </w:r>
      <w:r w:rsidR="005F5A4B">
        <w:rPr>
          <w:rFonts w:ascii="Tahoma" w:eastAsia="Times New Roman" w:hAnsi="Tahoma" w:cs="Tahoma"/>
          <w:lang w:eastAsia="sl-SI"/>
        </w:rPr>
        <w:t>48-</w:t>
      </w:r>
      <w:r w:rsidRPr="0047168B">
        <w:rPr>
          <w:rFonts w:ascii="Tahoma" w:eastAsia="Times New Roman" w:hAnsi="Tahoma" w:cs="Tahoma"/>
          <w:lang w:eastAsia="sl-SI"/>
        </w:rPr>
        <w:t>50% NaOH) v času prečrpavanja (T</w:t>
      </w:r>
      <w:r w:rsidRPr="0047168B">
        <w:rPr>
          <w:rFonts w:ascii="Tahoma" w:eastAsia="Times New Roman" w:hAnsi="Tahoma" w:cs="Tahoma"/>
          <w:sz w:val="16"/>
          <w:lang w:eastAsia="sl-SI"/>
        </w:rPr>
        <w:t>max</w:t>
      </w:r>
      <w:r w:rsidRPr="0047168B">
        <w:rPr>
          <w:rFonts w:ascii="Tahoma" w:eastAsia="Times New Roman" w:hAnsi="Tahoma" w:cs="Tahoma"/>
          <w:lang w:eastAsia="sl-SI"/>
        </w:rPr>
        <w:t xml:space="preserve"> = 40°C);</w:t>
      </w:r>
    </w:p>
    <w:p w14:paraId="1C64EC6D" w14:textId="77777777" w:rsidR="002B43D4" w:rsidRPr="0047168B" w:rsidRDefault="002B43D4" w:rsidP="00D71196">
      <w:pPr>
        <w:keepNext/>
        <w:keepLines/>
        <w:numPr>
          <w:ilvl w:val="0"/>
          <w:numId w:val="40"/>
        </w:numPr>
        <w:spacing w:after="0" w:line="240" w:lineRule="auto"/>
        <w:jc w:val="both"/>
        <w:rPr>
          <w:rFonts w:ascii="Tahoma" w:eastAsia="Times New Roman" w:hAnsi="Tahoma" w:cs="Tahoma"/>
          <w:lang w:eastAsia="sl-SI"/>
        </w:rPr>
      </w:pPr>
      <w:r w:rsidRPr="0047168B">
        <w:rPr>
          <w:rFonts w:ascii="Tahoma" w:eastAsia="Times New Roman" w:hAnsi="Tahoma" w:cs="Tahoma"/>
          <w:lang w:eastAsia="sl-SI"/>
        </w:rPr>
        <w:t>zagotovi prečrpavanje obeh vrst kemikalij, k</w:t>
      </w:r>
      <w:r>
        <w:rPr>
          <w:rFonts w:ascii="Tahoma" w:eastAsia="Times New Roman" w:hAnsi="Tahoma" w:cs="Tahoma"/>
          <w:lang w:eastAsia="sl-SI"/>
        </w:rPr>
        <w:t>aterih dobava</w:t>
      </w:r>
      <w:r w:rsidRPr="0047168B">
        <w:rPr>
          <w:rFonts w:ascii="Tahoma" w:eastAsia="Times New Roman" w:hAnsi="Tahoma" w:cs="Tahoma"/>
          <w:lang w:eastAsia="sl-SI"/>
        </w:rPr>
        <w:t xml:space="preserve"> </w:t>
      </w:r>
      <w:r>
        <w:rPr>
          <w:rFonts w:ascii="Tahoma" w:eastAsia="Times New Roman" w:hAnsi="Tahoma" w:cs="Tahoma"/>
          <w:lang w:eastAsia="sl-SI"/>
        </w:rPr>
        <w:t>je</w:t>
      </w:r>
      <w:r w:rsidRPr="0047168B">
        <w:rPr>
          <w:rFonts w:ascii="Tahoma" w:eastAsia="Times New Roman" w:hAnsi="Tahoma" w:cs="Tahoma"/>
          <w:lang w:eastAsia="sl-SI"/>
        </w:rPr>
        <w:t xml:space="preserve"> predmet okvirnega sporazuma, v skladu s predpisi</w:t>
      </w:r>
      <w:r>
        <w:rPr>
          <w:rFonts w:ascii="Tahoma" w:eastAsia="Times New Roman" w:hAnsi="Tahoma" w:cs="Tahoma"/>
          <w:lang w:eastAsia="sl-SI"/>
        </w:rPr>
        <w:t>, ki urejajo</w:t>
      </w:r>
      <w:r w:rsidRPr="0047168B">
        <w:rPr>
          <w:rFonts w:ascii="Tahoma" w:eastAsia="Times New Roman" w:hAnsi="Tahoma" w:cs="Tahoma"/>
          <w:lang w:eastAsia="sl-SI"/>
        </w:rPr>
        <w:t xml:space="preserve"> varstv</w:t>
      </w:r>
      <w:r>
        <w:rPr>
          <w:rFonts w:ascii="Tahoma" w:eastAsia="Times New Roman" w:hAnsi="Tahoma" w:cs="Tahoma"/>
          <w:lang w:eastAsia="sl-SI"/>
        </w:rPr>
        <w:t>o</w:t>
      </w:r>
      <w:r w:rsidRPr="0047168B">
        <w:rPr>
          <w:rFonts w:ascii="Tahoma" w:eastAsia="Times New Roman" w:hAnsi="Tahoma" w:cs="Tahoma"/>
          <w:lang w:eastAsia="sl-SI"/>
        </w:rPr>
        <w:t xml:space="preserve"> pri delu in del</w:t>
      </w:r>
      <w:r>
        <w:rPr>
          <w:rFonts w:ascii="Tahoma" w:eastAsia="Times New Roman" w:hAnsi="Tahoma" w:cs="Tahoma"/>
          <w:lang w:eastAsia="sl-SI"/>
        </w:rPr>
        <w:t>o</w:t>
      </w:r>
      <w:r w:rsidRPr="0047168B">
        <w:rPr>
          <w:rFonts w:ascii="Tahoma" w:eastAsia="Times New Roman" w:hAnsi="Tahoma" w:cs="Tahoma"/>
          <w:lang w:eastAsia="sl-SI"/>
        </w:rPr>
        <w:t xml:space="preserve"> z nevarnimi kemikalijami.</w:t>
      </w:r>
    </w:p>
    <w:p w14:paraId="66CED8A1" w14:textId="77777777" w:rsidR="002B43D4" w:rsidRPr="0047168B" w:rsidRDefault="002B43D4" w:rsidP="002B43D4">
      <w:pPr>
        <w:keepNext/>
        <w:keepLines/>
        <w:spacing w:after="0" w:line="240" w:lineRule="auto"/>
        <w:jc w:val="both"/>
        <w:rPr>
          <w:rFonts w:ascii="Tahoma" w:eastAsia="Times New Roman" w:hAnsi="Tahoma" w:cs="Tahoma"/>
          <w:lang w:eastAsia="sl-SI"/>
        </w:rPr>
      </w:pPr>
    </w:p>
    <w:p w14:paraId="285979D2" w14:textId="77777777" w:rsidR="002B43D4" w:rsidRPr="0047168B" w:rsidRDefault="002B43D4" w:rsidP="002B43D4">
      <w:pPr>
        <w:keepNext/>
        <w:keepLines/>
        <w:spacing w:after="0" w:line="240" w:lineRule="auto"/>
        <w:jc w:val="both"/>
        <w:rPr>
          <w:rFonts w:ascii="Tahoma" w:eastAsia="Times New Roman" w:hAnsi="Tahoma" w:cs="Tahoma"/>
          <w:lang w:eastAsia="sl-SI"/>
        </w:rPr>
      </w:pPr>
      <w:r w:rsidRPr="0047168B">
        <w:rPr>
          <w:rFonts w:ascii="Tahoma" w:eastAsia="Times New Roman" w:hAnsi="Tahoma" w:cs="Tahoma"/>
          <w:lang w:eastAsia="sl-SI"/>
        </w:rPr>
        <w:t xml:space="preserve">Avtocisterne morajo imeti možnost praznjenja s pomočjo črpalk v črpališču kemikalij, kakor tudi s pomočjo komprimiranega zraka. Črpalko oz. komprimiran zrak za prečrpavanje predmetnih kemikalij iz </w:t>
      </w:r>
      <w:r>
        <w:rPr>
          <w:rFonts w:ascii="Tahoma" w:eastAsia="Times New Roman" w:hAnsi="Tahoma" w:cs="Tahoma"/>
          <w:lang w:eastAsia="sl-SI"/>
        </w:rPr>
        <w:t>izvajalčevih</w:t>
      </w:r>
      <w:r w:rsidRPr="0047168B">
        <w:rPr>
          <w:rFonts w:ascii="Tahoma" w:eastAsia="Times New Roman" w:hAnsi="Tahoma" w:cs="Tahoma"/>
          <w:lang w:eastAsia="sl-SI"/>
        </w:rPr>
        <w:t xml:space="preserve"> avtocistern v naročnikove rezervoarje zagotovi naročnik.</w:t>
      </w:r>
    </w:p>
    <w:p w14:paraId="0BA34542" w14:textId="77777777" w:rsidR="002B43D4" w:rsidRPr="0047168B" w:rsidRDefault="002B43D4" w:rsidP="002B43D4">
      <w:pPr>
        <w:keepNext/>
        <w:keepLines/>
        <w:spacing w:after="0" w:line="240" w:lineRule="auto"/>
        <w:jc w:val="both"/>
        <w:rPr>
          <w:rFonts w:ascii="Tahoma" w:eastAsia="Times New Roman" w:hAnsi="Tahoma" w:cs="Tahoma"/>
          <w:lang w:eastAsia="sl-SI"/>
        </w:rPr>
      </w:pPr>
    </w:p>
    <w:p w14:paraId="475B7248" w14:textId="77777777" w:rsidR="00883AA8" w:rsidRPr="00883AA8" w:rsidRDefault="00883AA8" w:rsidP="00883AA8">
      <w:pPr>
        <w:keepNext/>
        <w:keepLines/>
        <w:spacing w:after="0" w:line="240" w:lineRule="auto"/>
        <w:jc w:val="both"/>
        <w:rPr>
          <w:rFonts w:ascii="Tahoma" w:hAnsi="Tahoma" w:cs="Tahoma"/>
        </w:rPr>
      </w:pPr>
      <w:r w:rsidRPr="00883AA8">
        <w:rPr>
          <w:rFonts w:ascii="Tahoma" w:hAnsi="Tahoma" w:cs="Tahoma"/>
        </w:rPr>
        <w:t>Dobava blaga se bo štela za pravilno izvršeno, ko se bo prevzem uspešno opravil na podlagi podpisa dobavnice o prevzemu blaga s strani naročnika oziroma njegovega predstavnika.</w:t>
      </w:r>
    </w:p>
    <w:p w14:paraId="1A3C01EF" w14:textId="77777777" w:rsidR="00883AA8" w:rsidRPr="00883AA8" w:rsidRDefault="00883AA8" w:rsidP="00883AA8">
      <w:pPr>
        <w:keepNext/>
        <w:keepLines/>
        <w:spacing w:after="0" w:line="240" w:lineRule="auto"/>
        <w:jc w:val="both"/>
        <w:rPr>
          <w:rFonts w:ascii="Tahoma" w:hAnsi="Tahoma" w:cs="Tahoma"/>
        </w:rPr>
      </w:pPr>
    </w:p>
    <w:p w14:paraId="0B22F622" w14:textId="77777777" w:rsidR="00883AA8" w:rsidRPr="00883AA8" w:rsidRDefault="00883AA8" w:rsidP="00883AA8">
      <w:pPr>
        <w:keepNext/>
        <w:keepLines/>
        <w:spacing w:after="0" w:line="240" w:lineRule="auto"/>
        <w:jc w:val="both"/>
        <w:rPr>
          <w:rFonts w:ascii="Tahoma" w:hAnsi="Tahoma" w:cs="Tahoma"/>
        </w:rPr>
      </w:pPr>
      <w:r w:rsidRPr="00883AA8">
        <w:rPr>
          <w:rFonts w:ascii="Tahoma" w:hAnsi="Tahoma" w:cs="Tahoma"/>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574934B1" w14:textId="77777777" w:rsidR="00883AA8" w:rsidRPr="00883AA8" w:rsidRDefault="00883AA8" w:rsidP="00883AA8">
      <w:pPr>
        <w:keepNext/>
        <w:keepLines/>
        <w:spacing w:after="0" w:line="240" w:lineRule="auto"/>
        <w:jc w:val="both"/>
        <w:rPr>
          <w:rFonts w:ascii="Tahoma" w:hAnsi="Tahoma" w:cs="Tahoma"/>
        </w:rPr>
      </w:pPr>
    </w:p>
    <w:p w14:paraId="2E7748F0" w14:textId="77777777" w:rsidR="00883AA8" w:rsidRPr="00883AA8" w:rsidRDefault="00883AA8" w:rsidP="00883AA8">
      <w:pPr>
        <w:keepNext/>
        <w:keepLines/>
        <w:spacing w:after="0" w:line="240" w:lineRule="auto"/>
        <w:jc w:val="both"/>
        <w:rPr>
          <w:rFonts w:ascii="Tahoma" w:hAnsi="Tahoma" w:cs="Tahoma"/>
        </w:rPr>
      </w:pPr>
      <w:r w:rsidRPr="00883AA8">
        <w:rPr>
          <w:rFonts w:ascii="Tahoma" w:hAnsi="Tahoma" w:cs="Tahoma"/>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3135E279" w14:textId="77777777" w:rsidR="00883AA8" w:rsidRPr="00883AA8" w:rsidRDefault="00883AA8" w:rsidP="00883AA8">
      <w:pPr>
        <w:keepNext/>
        <w:keepLines/>
        <w:spacing w:after="0" w:line="240" w:lineRule="auto"/>
        <w:jc w:val="both"/>
        <w:rPr>
          <w:rFonts w:ascii="Tahoma" w:hAnsi="Tahoma" w:cs="Tahoma"/>
        </w:rPr>
      </w:pPr>
    </w:p>
    <w:p w14:paraId="0EE22B08" w14:textId="7B3E1A23" w:rsidR="00B56E05" w:rsidRDefault="00883AA8" w:rsidP="00883AA8">
      <w:pPr>
        <w:keepNext/>
        <w:keepLines/>
        <w:spacing w:after="0" w:line="240" w:lineRule="auto"/>
        <w:jc w:val="both"/>
        <w:rPr>
          <w:rFonts w:ascii="Tahoma" w:hAnsi="Tahoma" w:cs="Tahoma"/>
        </w:rPr>
      </w:pPr>
      <w:r w:rsidRPr="00883AA8">
        <w:rPr>
          <w:rFonts w:ascii="Tahoma" w:hAnsi="Tahoma" w:cs="Tahoma"/>
        </w:rPr>
        <w:t>Šteje se, da je oseba, ki blago predaja, predstavnik izvajalca.</w:t>
      </w:r>
    </w:p>
    <w:p w14:paraId="79FD45FA" w14:textId="77777777" w:rsidR="00883AA8" w:rsidRPr="00DA4BF1" w:rsidRDefault="00883AA8" w:rsidP="00D71C4B">
      <w:pPr>
        <w:keepNext/>
        <w:keepLines/>
        <w:spacing w:after="0" w:line="240" w:lineRule="auto"/>
        <w:jc w:val="center"/>
        <w:rPr>
          <w:rFonts w:ascii="Tahoma" w:hAnsi="Tahoma" w:cs="Tahoma"/>
        </w:rPr>
      </w:pPr>
    </w:p>
    <w:p w14:paraId="01020622" w14:textId="77777777" w:rsidR="00506AFB" w:rsidRDefault="0042571B" w:rsidP="00D71196">
      <w:pPr>
        <w:pStyle w:val="Odstavekseznama"/>
        <w:keepNext/>
        <w:keepLines/>
        <w:numPr>
          <w:ilvl w:val="0"/>
          <w:numId w:val="9"/>
        </w:numPr>
        <w:ind w:left="567" w:hanging="567"/>
        <w:jc w:val="center"/>
        <w:rPr>
          <w:rFonts w:ascii="Tahoma" w:hAnsi="Tahoma" w:cs="Tahoma"/>
          <w:b/>
          <w:sz w:val="22"/>
          <w:szCs w:val="22"/>
        </w:rPr>
      </w:pPr>
      <w:r>
        <w:rPr>
          <w:rFonts w:ascii="Tahoma" w:hAnsi="Tahoma" w:cs="Tahoma"/>
          <w:b/>
          <w:sz w:val="22"/>
          <w:szCs w:val="22"/>
        </w:rPr>
        <w:t xml:space="preserve">KAKOVOST </w:t>
      </w:r>
      <w:r w:rsidR="00506AFB" w:rsidRPr="006506BC">
        <w:rPr>
          <w:rFonts w:ascii="Tahoma" w:hAnsi="Tahoma" w:cs="Tahoma"/>
          <w:b/>
          <w:sz w:val="22"/>
          <w:szCs w:val="22"/>
        </w:rPr>
        <w:t>IN REKLAMACIJE</w:t>
      </w:r>
    </w:p>
    <w:p w14:paraId="45B1FDE0" w14:textId="77777777" w:rsidR="00506AFB" w:rsidRDefault="00506AFB" w:rsidP="00D71C4B">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586544B4" w14:textId="77777777" w:rsidR="00506AFB" w:rsidRPr="000F7D5F" w:rsidRDefault="00506AFB"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00999E3" w14:textId="77777777" w:rsidR="00506AFB" w:rsidRDefault="00506AFB" w:rsidP="00D71C4B">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75293729" w14:textId="0EAA4586" w:rsidR="002B43D4" w:rsidRDefault="00D978B9" w:rsidP="002B43D4">
      <w:pPr>
        <w:keepNext/>
        <w:keepLines/>
        <w:spacing w:after="0" w:line="240" w:lineRule="auto"/>
        <w:jc w:val="both"/>
        <w:rPr>
          <w:rFonts w:ascii="Tahoma" w:eastAsia="Times New Roman" w:hAnsi="Tahoma" w:cs="Tahoma"/>
          <w:kern w:val="16"/>
          <w:lang w:eastAsia="sl-SI"/>
        </w:rPr>
      </w:pPr>
      <w:r w:rsidRPr="00D978B9">
        <w:rPr>
          <w:rFonts w:ascii="Tahoma" w:eastAsia="Times New Roman" w:hAnsi="Tahoma" w:cs="Tahoma"/>
          <w:kern w:val="16"/>
          <w:lang w:eastAsia="sl-SI"/>
        </w:rPr>
        <w:lastRenderedPageBreak/>
        <w:t>Izvajalec se zavezuje, da je kakovost dobavljenega blaga v skladu z veljavno zakonodajo, predpisi, standardi, tehnično specifikacijo naročnika, tehnično dokumentacijo, ki jo bo izvajalec predložil ob predaji blaga in da bo upošteval vse pogoje, ki jih bo opredelil naročnik v posameznem pisnem nabavnem naročilu oziroma tehnični specifikaciji oziroma ko ga bo k temu pozval naročnik.</w:t>
      </w:r>
    </w:p>
    <w:p w14:paraId="3539E6DE" w14:textId="77777777" w:rsidR="00D978B9" w:rsidRPr="00A54CF9" w:rsidRDefault="00D978B9" w:rsidP="002B43D4">
      <w:pPr>
        <w:keepNext/>
        <w:keepLines/>
        <w:spacing w:after="0" w:line="240" w:lineRule="auto"/>
        <w:jc w:val="both"/>
        <w:rPr>
          <w:rFonts w:ascii="Tahoma" w:eastAsia="Times New Roman" w:hAnsi="Tahoma" w:cs="Tahoma"/>
          <w:lang w:eastAsia="sl-SI"/>
        </w:rPr>
      </w:pPr>
    </w:p>
    <w:p w14:paraId="493612E9" w14:textId="77777777" w:rsidR="002B43D4" w:rsidRPr="000F7D5F" w:rsidRDefault="002B43D4" w:rsidP="002B43D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A804797" w14:textId="77777777" w:rsidR="002B43D4" w:rsidRPr="006506BC" w:rsidRDefault="002B43D4" w:rsidP="002B43D4">
      <w:pPr>
        <w:keepNext/>
        <w:keepLines/>
        <w:tabs>
          <w:tab w:val="left" w:pos="1418"/>
          <w:tab w:val="left" w:pos="1702"/>
        </w:tabs>
        <w:spacing w:after="0" w:line="240" w:lineRule="auto"/>
        <w:jc w:val="both"/>
        <w:rPr>
          <w:rFonts w:ascii="Tahoma" w:eastAsia="Times New Roman" w:hAnsi="Tahoma" w:cs="Tahoma"/>
        </w:rPr>
      </w:pPr>
    </w:p>
    <w:p w14:paraId="57B9AA4B" w14:textId="6012F4A9" w:rsidR="002B43D4" w:rsidRDefault="00D978B9" w:rsidP="002B43D4">
      <w:pPr>
        <w:keepNext/>
        <w:keepLines/>
        <w:tabs>
          <w:tab w:val="left" w:pos="1418"/>
          <w:tab w:val="left" w:pos="1702"/>
        </w:tabs>
        <w:spacing w:after="0" w:line="240" w:lineRule="auto"/>
        <w:jc w:val="both"/>
        <w:rPr>
          <w:rFonts w:ascii="Tahoma" w:eastAsia="Times New Roman" w:hAnsi="Tahoma" w:cs="Tahoma"/>
        </w:rPr>
      </w:pPr>
      <w:r w:rsidRPr="00D978B9">
        <w:rPr>
          <w:rFonts w:ascii="Tahoma" w:eastAsia="Times New Roman" w:hAnsi="Tahoma" w:cs="Tahoma"/>
        </w:rPr>
        <w:t xml:space="preserve">V primeru neprimernosti in/ali neskladnosti dobavljenega blaga s tehnično specifikacijo naročnika in/ali veljavno zakonodajo, ki se nanaša na predmet okvirnega sporazuma in/ali tehnično dokumentacijo, ki jo bo izvajalec predložil ob predaji blaga, </w:t>
      </w:r>
      <w:r w:rsidR="0078709C">
        <w:rPr>
          <w:rFonts w:ascii="Tahoma" w:eastAsia="Times New Roman" w:hAnsi="Tahoma" w:cs="Tahoma"/>
        </w:rPr>
        <w:t xml:space="preserve">ali v primeru količinskih primanjkljajev </w:t>
      </w:r>
      <w:r w:rsidRPr="00D978B9">
        <w:rPr>
          <w:rFonts w:ascii="Tahoma" w:eastAsia="Times New Roman" w:hAnsi="Tahoma" w:cs="Tahoma"/>
        </w:rPr>
        <w:t>lahko naročnik</w:t>
      </w:r>
      <w:r w:rsidR="00710FD6">
        <w:rPr>
          <w:rFonts w:ascii="Tahoma" w:eastAsia="Times New Roman" w:hAnsi="Tahoma" w:cs="Tahoma"/>
        </w:rPr>
        <w:t xml:space="preserve"> </w:t>
      </w:r>
      <w:r w:rsidR="0078709C">
        <w:rPr>
          <w:rFonts w:ascii="Tahoma" w:eastAsia="Times New Roman" w:hAnsi="Tahoma" w:cs="Tahoma"/>
        </w:rPr>
        <w:t xml:space="preserve">po poteku roka iz 18. člena okvirnega sporazuma ali v primeru iz drugega odstavka 19. člena okvirnega sporazuma </w:t>
      </w:r>
      <w:r w:rsidR="00710FD6">
        <w:rPr>
          <w:rFonts w:ascii="Tahoma" w:eastAsia="Times New Roman" w:hAnsi="Tahoma" w:cs="Tahoma"/>
        </w:rPr>
        <w:t xml:space="preserve">ustrezno </w:t>
      </w:r>
      <w:r w:rsidR="0078709C">
        <w:rPr>
          <w:rFonts w:ascii="Tahoma" w:eastAsia="Times New Roman" w:hAnsi="Tahoma" w:cs="Tahoma"/>
        </w:rPr>
        <w:t xml:space="preserve">oziroma manjkajoče </w:t>
      </w:r>
      <w:r w:rsidR="00710FD6">
        <w:rPr>
          <w:rFonts w:ascii="Tahoma" w:eastAsia="Times New Roman" w:hAnsi="Tahoma" w:cs="Tahoma"/>
        </w:rPr>
        <w:t>blago nabavi pri ponudniku z naslednjo najugodnejšo ponudbo</w:t>
      </w:r>
      <w:r w:rsidRPr="00D978B9">
        <w:rPr>
          <w:rFonts w:ascii="Tahoma" w:eastAsia="Times New Roman" w:hAnsi="Tahoma" w:cs="Tahoma"/>
        </w:rPr>
        <w:t xml:space="preserve">, izvajalec pa </w:t>
      </w:r>
      <w:r w:rsidR="0078709C">
        <w:rPr>
          <w:rFonts w:ascii="Tahoma" w:eastAsia="Times New Roman" w:hAnsi="Tahoma" w:cs="Tahoma"/>
        </w:rPr>
        <w:t xml:space="preserve">naročniku </w:t>
      </w:r>
      <w:r w:rsidRPr="00D978B9">
        <w:rPr>
          <w:rFonts w:ascii="Tahoma" w:eastAsia="Times New Roman" w:hAnsi="Tahoma" w:cs="Tahoma"/>
        </w:rPr>
        <w:t xml:space="preserve">krije </w:t>
      </w:r>
      <w:r w:rsidR="00710FD6">
        <w:rPr>
          <w:rFonts w:ascii="Tahoma" w:eastAsia="Times New Roman" w:hAnsi="Tahoma" w:cs="Tahoma"/>
        </w:rPr>
        <w:t xml:space="preserve">stroške in </w:t>
      </w:r>
      <w:r w:rsidRPr="00D978B9">
        <w:rPr>
          <w:rFonts w:ascii="Tahoma" w:eastAsia="Times New Roman" w:hAnsi="Tahoma" w:cs="Tahoma"/>
        </w:rPr>
        <w:t>tudi razliko v ceni do naslednje najugodnejše ponudbe, za kar mu izstavi naročnik račun.</w:t>
      </w:r>
      <w:r w:rsidR="00710FD6" w:rsidRPr="00710FD6">
        <w:rPr>
          <w:rFonts w:ascii="Tahoma" w:eastAsia="Times New Roman" w:hAnsi="Tahoma" w:cs="Tahoma"/>
        </w:rPr>
        <w:t xml:space="preserve"> </w:t>
      </w:r>
      <w:r w:rsidR="0078709C">
        <w:rPr>
          <w:rFonts w:ascii="Tahoma" w:eastAsia="Times New Roman" w:hAnsi="Tahoma" w:cs="Tahoma"/>
        </w:rPr>
        <w:t>V takem primeru lahko naročnik tudi o</w:t>
      </w:r>
      <w:r w:rsidR="00710FD6" w:rsidRPr="00D978B9">
        <w:rPr>
          <w:rFonts w:ascii="Tahoma" w:eastAsia="Times New Roman" w:hAnsi="Tahoma" w:cs="Tahoma"/>
        </w:rPr>
        <w:t>dstopi od okvirnega sporazuma in unovči finančno zavarovanje za zavarovanje dobre izvedbe obveznosti po okvirnem sporazumu, brez kakršnekoli obveznosti do izvajalca</w:t>
      </w:r>
      <w:r w:rsidR="0078709C">
        <w:rPr>
          <w:rFonts w:ascii="Tahoma" w:eastAsia="Times New Roman" w:hAnsi="Tahoma" w:cs="Tahoma"/>
        </w:rPr>
        <w:t>.</w:t>
      </w:r>
    </w:p>
    <w:p w14:paraId="4B247B79" w14:textId="77777777" w:rsidR="00D978B9" w:rsidRDefault="00D978B9" w:rsidP="002B43D4">
      <w:pPr>
        <w:keepNext/>
        <w:keepLines/>
        <w:tabs>
          <w:tab w:val="left" w:pos="1418"/>
          <w:tab w:val="left" w:pos="1702"/>
        </w:tabs>
        <w:spacing w:after="0" w:line="240" w:lineRule="auto"/>
        <w:jc w:val="both"/>
        <w:rPr>
          <w:rFonts w:ascii="Tahoma" w:eastAsia="Times New Roman" w:hAnsi="Tahoma" w:cs="Tahoma"/>
        </w:rPr>
      </w:pPr>
    </w:p>
    <w:p w14:paraId="08C6D15F" w14:textId="77777777" w:rsidR="002B43D4" w:rsidRPr="006506BC" w:rsidRDefault="002B43D4" w:rsidP="002B43D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4E5ADFFC" w14:textId="77777777" w:rsidR="002B43D4" w:rsidRPr="006506BC" w:rsidRDefault="002B43D4" w:rsidP="002B43D4">
      <w:pPr>
        <w:keepNext/>
        <w:keepLines/>
        <w:tabs>
          <w:tab w:val="left" w:pos="1418"/>
          <w:tab w:val="left" w:pos="1702"/>
        </w:tabs>
        <w:spacing w:after="0" w:line="240" w:lineRule="auto"/>
        <w:jc w:val="both"/>
        <w:rPr>
          <w:rFonts w:ascii="Tahoma" w:eastAsia="Times New Roman" w:hAnsi="Tahoma" w:cs="Tahoma"/>
          <w:b/>
        </w:rPr>
      </w:pPr>
    </w:p>
    <w:p w14:paraId="477F0B14" w14:textId="77777777" w:rsidR="006E16A0" w:rsidRPr="006506BC" w:rsidRDefault="006E16A0" w:rsidP="006E16A0">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6FD8CD03" w14:textId="77777777" w:rsidR="006E16A0" w:rsidRPr="006506BC" w:rsidRDefault="006E16A0" w:rsidP="006E16A0">
      <w:pPr>
        <w:keepNext/>
        <w:keepLines/>
        <w:tabs>
          <w:tab w:val="left" w:pos="1418"/>
          <w:tab w:val="left" w:pos="1702"/>
        </w:tabs>
        <w:spacing w:after="0" w:line="240" w:lineRule="auto"/>
        <w:jc w:val="both"/>
        <w:rPr>
          <w:rFonts w:ascii="Tahoma" w:eastAsia="Times New Roman" w:hAnsi="Tahoma" w:cs="Tahoma"/>
        </w:rPr>
      </w:pPr>
    </w:p>
    <w:p w14:paraId="6B3DE89E" w14:textId="77777777" w:rsidR="006E16A0" w:rsidRPr="006506BC" w:rsidRDefault="006E16A0" w:rsidP="006E16A0">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7D166424" w14:textId="77777777" w:rsidR="002B43D4" w:rsidRPr="006506BC" w:rsidRDefault="002B43D4" w:rsidP="002B43D4">
      <w:pPr>
        <w:keepNext/>
        <w:keepLines/>
        <w:tabs>
          <w:tab w:val="left" w:pos="1418"/>
          <w:tab w:val="left" w:pos="1702"/>
        </w:tabs>
        <w:spacing w:after="0" w:line="240" w:lineRule="auto"/>
        <w:jc w:val="both"/>
        <w:rPr>
          <w:rFonts w:ascii="Tahoma" w:eastAsia="Times New Roman" w:hAnsi="Tahoma" w:cs="Tahoma"/>
        </w:rPr>
      </w:pPr>
    </w:p>
    <w:p w14:paraId="5F0CBCA7" w14:textId="77777777" w:rsidR="002B43D4" w:rsidRPr="006506BC" w:rsidRDefault="002B43D4" w:rsidP="002B43D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06AE2B03" w14:textId="77777777" w:rsidR="002B43D4" w:rsidRPr="006506BC" w:rsidRDefault="002B43D4" w:rsidP="002B43D4">
      <w:pPr>
        <w:keepNext/>
        <w:keepLines/>
        <w:tabs>
          <w:tab w:val="left" w:pos="1418"/>
          <w:tab w:val="left" w:pos="1702"/>
        </w:tabs>
        <w:spacing w:after="0" w:line="240" w:lineRule="auto"/>
        <w:jc w:val="both"/>
        <w:rPr>
          <w:rFonts w:ascii="Tahoma" w:eastAsia="Times New Roman" w:hAnsi="Tahoma" w:cs="Tahoma"/>
        </w:rPr>
      </w:pPr>
    </w:p>
    <w:p w14:paraId="7EEA3624" w14:textId="0C5A8F74" w:rsidR="006E16A0" w:rsidRPr="006506BC" w:rsidRDefault="006E16A0" w:rsidP="006E16A0">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Rok za </w:t>
      </w:r>
      <w:r w:rsidR="0078709C">
        <w:rPr>
          <w:rFonts w:ascii="Tahoma" w:eastAsia="Times New Roman" w:hAnsi="Tahoma" w:cs="Tahoma"/>
        </w:rPr>
        <w:t>odpravo neskladnosti</w:t>
      </w:r>
      <w:r w:rsidRPr="006506BC">
        <w:rPr>
          <w:rFonts w:ascii="Tahoma" w:eastAsia="Times New Roman" w:hAnsi="Tahoma" w:cs="Tahoma"/>
        </w:rPr>
        <w:t xml:space="preserv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r w:rsidRPr="00D829F9">
        <w:t xml:space="preserve"> </w:t>
      </w:r>
    </w:p>
    <w:p w14:paraId="499F4606" w14:textId="77777777" w:rsidR="00BE7B18" w:rsidRPr="006506BC" w:rsidRDefault="00BE7B18" w:rsidP="002B43D4">
      <w:pPr>
        <w:keepNext/>
        <w:keepLines/>
        <w:tabs>
          <w:tab w:val="left" w:pos="1418"/>
          <w:tab w:val="left" w:pos="1702"/>
        </w:tabs>
        <w:spacing w:after="0" w:line="240" w:lineRule="auto"/>
        <w:jc w:val="both"/>
        <w:rPr>
          <w:rFonts w:ascii="Tahoma" w:eastAsia="Times New Roman" w:hAnsi="Tahoma" w:cs="Tahoma"/>
        </w:rPr>
      </w:pPr>
    </w:p>
    <w:p w14:paraId="0F896616" w14:textId="77777777" w:rsidR="002B43D4" w:rsidRPr="006506BC" w:rsidRDefault="002B43D4" w:rsidP="002B43D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251E1F74" w14:textId="77777777" w:rsidR="002B43D4" w:rsidRPr="006506BC" w:rsidRDefault="002B43D4" w:rsidP="002B43D4">
      <w:pPr>
        <w:keepNext/>
        <w:keepLines/>
        <w:tabs>
          <w:tab w:val="left" w:pos="1418"/>
          <w:tab w:val="left" w:pos="1702"/>
        </w:tabs>
        <w:spacing w:after="0" w:line="240" w:lineRule="auto"/>
        <w:jc w:val="both"/>
        <w:rPr>
          <w:rFonts w:ascii="Tahoma" w:eastAsia="Times New Roman" w:hAnsi="Tahoma" w:cs="Tahoma"/>
        </w:rPr>
      </w:pPr>
    </w:p>
    <w:p w14:paraId="6C692C3F" w14:textId="79A0AA24" w:rsidR="006E16A0" w:rsidRPr="006506BC" w:rsidRDefault="006E16A0" w:rsidP="006E16A0">
      <w:pPr>
        <w:keepNext/>
        <w:keepLines/>
        <w:tabs>
          <w:tab w:val="left" w:pos="1418"/>
          <w:tab w:val="left" w:pos="1702"/>
        </w:tabs>
        <w:spacing w:after="0" w:line="240" w:lineRule="auto"/>
        <w:jc w:val="both"/>
        <w:rPr>
          <w:rFonts w:ascii="Tahoma" w:eastAsia="Times New Roman" w:hAnsi="Tahoma" w:cs="Tahoma"/>
        </w:rPr>
      </w:pPr>
      <w:r w:rsidRPr="004B30E6">
        <w:rPr>
          <w:rFonts w:ascii="Tahoma" w:eastAsia="Times New Roman" w:hAnsi="Tahoma" w:cs="Tahoma"/>
        </w:rPr>
        <w:t xml:space="preserve">Izvajalec se obvezuje v navedenem roku iz prejšnjega člena naročnika obvestiti (pisno ali po elektronski pošti) o rešitvi reklamacije in </w:t>
      </w:r>
      <w:r w:rsidR="0078709C">
        <w:rPr>
          <w:rFonts w:ascii="Tahoma" w:eastAsia="Times New Roman" w:hAnsi="Tahoma" w:cs="Tahoma"/>
        </w:rPr>
        <w:t xml:space="preserve">v tem roku tudi </w:t>
      </w:r>
      <w:r w:rsidRPr="004B30E6">
        <w:rPr>
          <w:rFonts w:ascii="Tahoma" w:eastAsia="Times New Roman" w:hAnsi="Tahoma" w:cs="Tahoma"/>
        </w:rPr>
        <w:t>dobaviti novo ali popravljeno reklamirano blago</w:t>
      </w:r>
      <w:r w:rsidR="0078709C">
        <w:rPr>
          <w:rFonts w:ascii="Tahoma" w:eastAsia="Times New Roman" w:hAnsi="Tahoma" w:cs="Tahoma"/>
        </w:rPr>
        <w:t>.</w:t>
      </w:r>
      <w:r w:rsidRPr="004B30E6">
        <w:rPr>
          <w:rFonts w:ascii="Tahoma" w:eastAsia="Times New Roman" w:hAnsi="Tahoma" w:cs="Tahoma"/>
        </w:rPr>
        <w:t xml:space="preserve"> </w:t>
      </w:r>
    </w:p>
    <w:p w14:paraId="19D36081" w14:textId="77777777" w:rsidR="006E16A0" w:rsidRPr="006506BC" w:rsidRDefault="006E16A0" w:rsidP="006E16A0">
      <w:pPr>
        <w:keepNext/>
        <w:keepLines/>
        <w:tabs>
          <w:tab w:val="left" w:pos="1418"/>
          <w:tab w:val="left" w:pos="1702"/>
        </w:tabs>
        <w:spacing w:after="0" w:line="240" w:lineRule="auto"/>
        <w:jc w:val="both"/>
        <w:rPr>
          <w:rFonts w:ascii="Tahoma" w:eastAsia="Times New Roman" w:hAnsi="Tahoma" w:cs="Tahoma"/>
        </w:rPr>
      </w:pPr>
    </w:p>
    <w:p w14:paraId="5D29F2D4" w14:textId="12CA102A" w:rsidR="006E16A0" w:rsidRPr="006506BC" w:rsidRDefault="006E16A0" w:rsidP="006E16A0">
      <w:pPr>
        <w:keepNext/>
        <w:keepLines/>
        <w:tabs>
          <w:tab w:val="left" w:pos="1418"/>
          <w:tab w:val="left" w:pos="1702"/>
        </w:tabs>
        <w:spacing w:after="0" w:line="240" w:lineRule="auto"/>
        <w:jc w:val="both"/>
        <w:rPr>
          <w:rFonts w:ascii="Tahoma" w:eastAsia="Times New Roman" w:hAnsi="Tahoma" w:cs="Tahoma"/>
        </w:rPr>
      </w:pPr>
      <w:r>
        <w:rPr>
          <w:rFonts w:ascii="Tahoma" w:eastAsia="Times New Roman" w:hAnsi="Tahoma" w:cs="Tahoma"/>
        </w:rPr>
        <w:t xml:space="preserve">Po izbiri naročnika lahko naročnik </w:t>
      </w:r>
      <w:r w:rsidR="0078709C">
        <w:rPr>
          <w:rFonts w:ascii="Tahoma" w:eastAsia="Times New Roman" w:hAnsi="Tahoma" w:cs="Tahoma"/>
        </w:rPr>
        <w:t xml:space="preserve">namesto zahteve po odpravi neskladnosti </w:t>
      </w:r>
      <w:r>
        <w:rPr>
          <w:rFonts w:ascii="Tahoma" w:eastAsia="Times New Roman" w:hAnsi="Tahoma" w:cs="Tahoma"/>
        </w:rPr>
        <w:t xml:space="preserve">reklamirano blago tudi zavrne. </w:t>
      </w:r>
      <w:r w:rsidRPr="006506BC">
        <w:rPr>
          <w:rFonts w:ascii="Tahoma" w:eastAsia="Times New Roman" w:hAnsi="Tahoma" w:cs="Tahoma"/>
        </w:rPr>
        <w:t xml:space="preserve">Za pozitivno rešene reklamacije, za napačno poslano ter za vrnjeno blago, izda </w:t>
      </w:r>
      <w:r>
        <w:rPr>
          <w:rFonts w:ascii="Tahoma" w:eastAsia="Times New Roman" w:hAnsi="Tahoma" w:cs="Tahoma"/>
        </w:rPr>
        <w:t>izvajalec</w:t>
      </w:r>
      <w:r w:rsidRPr="006506BC">
        <w:rPr>
          <w:rFonts w:ascii="Tahoma" w:eastAsia="Times New Roman" w:hAnsi="Tahoma" w:cs="Tahoma"/>
        </w:rPr>
        <w:t xml:space="preserve"> naročniku dobropis, za katerega se zmanjša obveznost naročnika.</w:t>
      </w:r>
    </w:p>
    <w:p w14:paraId="5B869F11" w14:textId="77777777" w:rsidR="00083954" w:rsidRPr="005E538D" w:rsidRDefault="00083954" w:rsidP="00D71C4B">
      <w:pPr>
        <w:keepNext/>
        <w:keepLines/>
        <w:spacing w:after="0" w:line="240" w:lineRule="auto"/>
        <w:jc w:val="both"/>
        <w:rPr>
          <w:rFonts w:ascii="Tahoma" w:eastAsia="Times New Roman" w:hAnsi="Tahoma" w:cs="Tahoma"/>
          <w:b/>
          <w:lang w:eastAsia="sl-SI"/>
        </w:rPr>
      </w:pPr>
    </w:p>
    <w:p w14:paraId="569137A0" w14:textId="77777777" w:rsidR="006D6A20" w:rsidRPr="005E538D" w:rsidRDefault="006D6A20" w:rsidP="00D71196">
      <w:pPr>
        <w:pStyle w:val="Odstavekseznama"/>
        <w:keepNext/>
        <w:keepLines/>
        <w:numPr>
          <w:ilvl w:val="0"/>
          <w:numId w:val="9"/>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1C0FD6E9" w14:textId="77777777" w:rsidR="006D6A20" w:rsidRPr="00EC4317" w:rsidRDefault="006D6A20" w:rsidP="00D71C4B">
      <w:pPr>
        <w:keepNext/>
        <w:keepLines/>
        <w:tabs>
          <w:tab w:val="left" w:pos="-1980"/>
          <w:tab w:val="left" w:pos="2880"/>
        </w:tabs>
        <w:spacing w:after="0" w:line="240" w:lineRule="auto"/>
        <w:jc w:val="center"/>
        <w:rPr>
          <w:rFonts w:ascii="Tahoma" w:eastAsia="Times New Roman" w:hAnsi="Tahoma" w:cs="Tahoma"/>
          <w:lang w:eastAsia="sl-SI"/>
        </w:rPr>
      </w:pPr>
    </w:p>
    <w:p w14:paraId="26B45DB2" w14:textId="77777777" w:rsidR="006D6A20" w:rsidRPr="000F7D5F" w:rsidRDefault="006D6A20"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07B4037" w14:textId="77777777" w:rsidR="006D6A20" w:rsidRPr="00EC4317" w:rsidRDefault="006D6A20" w:rsidP="00D71C4B">
      <w:pPr>
        <w:keepNext/>
        <w:keepLines/>
        <w:tabs>
          <w:tab w:val="left" w:pos="1418"/>
          <w:tab w:val="left" w:pos="1702"/>
        </w:tabs>
        <w:spacing w:after="0" w:line="240" w:lineRule="auto"/>
        <w:jc w:val="both"/>
        <w:rPr>
          <w:rFonts w:ascii="Tahoma" w:hAnsi="Tahoma" w:cs="Tahoma"/>
        </w:rPr>
      </w:pPr>
    </w:p>
    <w:p w14:paraId="037ED6B6" w14:textId="77777777" w:rsidR="006E16A0" w:rsidRPr="00812DA3" w:rsidRDefault="006E16A0" w:rsidP="006E16A0">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33FFAB9B" w14:textId="77777777" w:rsidR="006E16A0" w:rsidRPr="00812DA3" w:rsidRDefault="006E16A0" w:rsidP="006E16A0">
      <w:pPr>
        <w:keepNext/>
        <w:keepLines/>
        <w:widowControl w:val="0"/>
        <w:spacing w:after="0" w:line="240" w:lineRule="auto"/>
        <w:jc w:val="both"/>
        <w:rPr>
          <w:rFonts w:ascii="Tahoma" w:eastAsia="Times New Roman" w:hAnsi="Tahoma" w:cs="Tahoma"/>
          <w:lang w:eastAsia="sl-SI"/>
        </w:rPr>
      </w:pPr>
    </w:p>
    <w:p w14:paraId="72672894" w14:textId="77777777" w:rsidR="006E16A0" w:rsidRPr="00EC767C" w:rsidRDefault="006E16A0" w:rsidP="006E16A0">
      <w:pPr>
        <w:keepNext/>
        <w:keepLines/>
        <w:widowControl w:val="0"/>
        <w:spacing w:after="0" w:line="240" w:lineRule="auto"/>
        <w:jc w:val="both"/>
        <w:rPr>
          <w:rFonts w:ascii="Tahoma" w:eastAsia="Times New Roman" w:hAnsi="Tahoma" w:cs="Tahoma"/>
          <w:lang w:eastAsia="sl-SI"/>
        </w:rPr>
      </w:pPr>
      <w:bookmarkStart w:id="28" w:name="_Hlk182823734"/>
      <w:r w:rsidRPr="008F6BBB">
        <w:rPr>
          <w:rFonts w:ascii="Tahoma" w:eastAsia="Times New Roman" w:hAnsi="Tahoma" w:cs="Tahoma"/>
          <w:lang w:eastAsia="sl-SI"/>
        </w:rPr>
        <w:lastRenderedPageBreak/>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bookmarkEnd w:id="28"/>
      <w:r w:rsidRPr="00EC767C">
        <w:rPr>
          <w:rFonts w:ascii="Tahoma" w:eastAsia="Times New Roman" w:hAnsi="Tahoma" w:cs="Tahoma"/>
          <w:lang w:eastAsia="sl-SI"/>
        </w:rPr>
        <w:t>.</w:t>
      </w:r>
    </w:p>
    <w:p w14:paraId="7A8CBCB5" w14:textId="77777777" w:rsidR="006E16A0" w:rsidRPr="00812DA3" w:rsidRDefault="006E16A0" w:rsidP="006E16A0">
      <w:pPr>
        <w:keepNext/>
        <w:keepLines/>
        <w:widowControl w:val="0"/>
        <w:spacing w:after="0" w:line="240" w:lineRule="auto"/>
        <w:jc w:val="both"/>
        <w:rPr>
          <w:rFonts w:ascii="Tahoma" w:eastAsia="Times New Roman" w:hAnsi="Tahoma" w:cs="Tahoma"/>
          <w:snapToGrid w:val="0"/>
          <w:lang w:eastAsia="sl-SI"/>
        </w:rPr>
      </w:pPr>
    </w:p>
    <w:p w14:paraId="04307135" w14:textId="77777777" w:rsidR="006E16A0" w:rsidRPr="00812DA3" w:rsidRDefault="006E16A0" w:rsidP="006E16A0">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05A7FE42" w14:textId="77777777" w:rsidR="00766916" w:rsidRPr="00EC4317" w:rsidRDefault="00766916" w:rsidP="00D71C4B">
      <w:pPr>
        <w:keepNext/>
        <w:keepLines/>
        <w:tabs>
          <w:tab w:val="left" w:pos="-1980"/>
          <w:tab w:val="left" w:pos="2880"/>
        </w:tabs>
        <w:spacing w:after="0" w:line="240" w:lineRule="auto"/>
        <w:jc w:val="both"/>
        <w:rPr>
          <w:rFonts w:ascii="Tahoma" w:eastAsia="Times New Roman" w:hAnsi="Tahoma" w:cs="Tahoma"/>
          <w:lang w:eastAsia="sl-SI"/>
        </w:rPr>
      </w:pPr>
    </w:p>
    <w:p w14:paraId="18D1E745" w14:textId="77777777" w:rsidR="00EC3759" w:rsidRPr="008053AB" w:rsidRDefault="00EC767C" w:rsidP="00D71196">
      <w:pPr>
        <w:pStyle w:val="Odstavekseznama"/>
        <w:keepNext/>
        <w:keepLines/>
        <w:numPr>
          <w:ilvl w:val="0"/>
          <w:numId w:val="9"/>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47A20BDF" w14:textId="77777777" w:rsidR="00EC3759" w:rsidRPr="00EC4317" w:rsidRDefault="00EC3759" w:rsidP="00D71C4B">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EAE40A1" w14:textId="77777777" w:rsidR="00EC3759" w:rsidRPr="000F7D5F" w:rsidRDefault="00EC3759"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DF2396D" w14:textId="77777777" w:rsidR="00EC3759" w:rsidRDefault="00EC3759" w:rsidP="00D71C4B">
      <w:pPr>
        <w:keepNext/>
        <w:keepLines/>
        <w:spacing w:after="0" w:line="240" w:lineRule="auto"/>
        <w:jc w:val="both"/>
        <w:rPr>
          <w:rFonts w:ascii="Tahoma" w:eastAsia="Times New Roman" w:hAnsi="Tahoma" w:cs="Tahoma"/>
          <w:lang w:eastAsia="sl-SI"/>
        </w:rPr>
      </w:pPr>
    </w:p>
    <w:p w14:paraId="0091FBBE" w14:textId="77777777" w:rsidR="00CE3662" w:rsidRPr="00CE3662" w:rsidRDefault="00CE3662" w:rsidP="00D71C4B">
      <w:pPr>
        <w:keepNext/>
        <w:keepLines/>
        <w:spacing w:after="0" w:line="240" w:lineRule="auto"/>
        <w:jc w:val="both"/>
        <w:rPr>
          <w:rFonts w:ascii="Tahoma" w:eastAsia="Times New Roman" w:hAnsi="Tahoma" w:cs="Tahoma"/>
          <w:snapToGrid w:val="0"/>
          <w:lang w:eastAsia="sl-SI"/>
        </w:rPr>
      </w:pPr>
      <w:r w:rsidRPr="00CE3662">
        <w:rPr>
          <w:rFonts w:ascii="Tahoma" w:eastAsia="Times New Roman" w:hAnsi="Tahoma" w:cs="Tahoma"/>
          <w:snapToGrid w:val="0"/>
          <w:lang w:eastAsia="sl-SI"/>
        </w:rPr>
        <w:t>V okviru izpolnjevanja svojih obveznosti po te</w:t>
      </w:r>
      <w:r>
        <w:rPr>
          <w:rFonts w:ascii="Tahoma" w:eastAsia="Times New Roman" w:hAnsi="Tahoma" w:cs="Tahoma"/>
          <w:snapToGrid w:val="0"/>
          <w:lang w:eastAsia="sl-SI"/>
        </w:rPr>
        <w:t>m okvirnem sporazumu</w:t>
      </w:r>
      <w:r w:rsidRPr="00CE3662">
        <w:rPr>
          <w:rFonts w:ascii="Tahoma" w:eastAsia="Times New Roman" w:hAnsi="Tahoma" w:cs="Tahoma"/>
          <w:snapToGrid w:val="0"/>
          <w:lang w:eastAsia="sl-SI"/>
        </w:rPr>
        <w:t xml:space="preserve"> je dolžan izvajalec:</w:t>
      </w:r>
    </w:p>
    <w:p w14:paraId="1E1D31CA" w14:textId="7711275A" w:rsidR="00E841AD" w:rsidRPr="00E806B1" w:rsidRDefault="00E841AD" w:rsidP="00D71196">
      <w:pPr>
        <w:keepNext/>
        <w:keepLines/>
        <w:numPr>
          <w:ilvl w:val="0"/>
          <w:numId w:val="41"/>
        </w:numPr>
        <w:tabs>
          <w:tab w:val="left" w:pos="1702"/>
        </w:tabs>
        <w:spacing w:after="0" w:line="240" w:lineRule="auto"/>
        <w:jc w:val="both"/>
        <w:rPr>
          <w:rFonts w:ascii="Tahoma" w:hAnsi="Tahoma" w:cs="Tahoma"/>
        </w:rPr>
      </w:pPr>
      <w:r w:rsidRPr="00E806B1">
        <w:rPr>
          <w:rFonts w:ascii="Tahoma" w:hAnsi="Tahoma" w:cs="Tahoma"/>
        </w:rPr>
        <w:t xml:space="preserve">z naročnikom skleniti Pisni sporazum o skupnih varnostnih ukrepih in ravnanju z okoljem v JAVNEM PODJETJU ENERGETIKA LJUBLJANA d.o.o. (v nadaljevanju: Pisni sporazum), ki je priloga št. </w:t>
      </w:r>
      <w:r w:rsidR="009375ED">
        <w:rPr>
          <w:rFonts w:ascii="Tahoma" w:hAnsi="Tahoma" w:cs="Tahoma"/>
        </w:rPr>
        <w:t>1</w:t>
      </w:r>
      <w:r w:rsidRPr="00E806B1">
        <w:rPr>
          <w:rFonts w:ascii="Tahoma" w:hAnsi="Tahoma" w:cs="Tahoma"/>
        </w:rPr>
        <w:t xml:space="preserve"> tega okvirnega sporazuma, v katerem se določi skupne ukrepe za zagotavljanje varnosti in zdravja pri delu delavcev na delovišču ter določi odgovorne osebe naročnika in izvajalca,</w:t>
      </w:r>
    </w:p>
    <w:p w14:paraId="410B3F05" w14:textId="77777777" w:rsidR="002B43D4" w:rsidRDefault="002B43D4" w:rsidP="00D71196">
      <w:pPr>
        <w:keepNext/>
        <w:keepLines/>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806B1">
        <w:rPr>
          <w:rFonts w:ascii="Tahoma" w:hAnsi="Tahoma" w:cs="Tahoma"/>
        </w:rPr>
        <w:t xml:space="preserve">z naročnikom pred začetkom izvajanja </w:t>
      </w:r>
      <w:r>
        <w:rPr>
          <w:rFonts w:ascii="Tahoma" w:hAnsi="Tahoma" w:cs="Tahoma"/>
        </w:rPr>
        <w:t>dobav</w:t>
      </w:r>
      <w:r w:rsidRPr="00E806B1">
        <w:rPr>
          <w:rFonts w:ascii="Tahoma" w:hAnsi="Tahoma" w:cs="Tahoma"/>
        </w:rPr>
        <w:t xml:space="preserve"> iz okvirnega sporazuma določiti konkretne skupne varnostne ukrepe na delovišču; </w:t>
      </w:r>
    </w:p>
    <w:p w14:paraId="677D8CD6" w14:textId="77777777" w:rsidR="002B43D4" w:rsidRPr="00E806B1" w:rsidRDefault="002B43D4" w:rsidP="00D71196">
      <w:pPr>
        <w:keepNext/>
        <w:keepLines/>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806B1">
        <w:rPr>
          <w:rFonts w:ascii="Tahoma" w:hAnsi="Tahoma" w:cs="Tahoma"/>
        </w:rPr>
        <w:t>upoštevati tehnično specifikacijo naročnika in obveznosti</w:t>
      </w:r>
      <w:r w:rsidRPr="00B2373B">
        <w:rPr>
          <w:rFonts w:ascii="Tahoma" w:hAnsi="Tahoma" w:cs="Tahoma"/>
        </w:rPr>
        <w:t xml:space="preserve"> po tem okvirnem sporazumu</w:t>
      </w:r>
      <w:r w:rsidRPr="00E806B1">
        <w:rPr>
          <w:rFonts w:ascii="Tahoma" w:hAnsi="Tahoma" w:cs="Tahoma"/>
        </w:rPr>
        <w:t xml:space="preserve"> izvesti skladno z zahtevami naročnika iz razpisne dokumentacije;</w:t>
      </w:r>
    </w:p>
    <w:p w14:paraId="5690EEC5" w14:textId="2AA4ADBF" w:rsidR="002B43D4" w:rsidRPr="00493ED7" w:rsidRDefault="002B43D4" w:rsidP="00D71196">
      <w:pPr>
        <w:keepNext/>
        <w:keepLines/>
        <w:numPr>
          <w:ilvl w:val="0"/>
          <w:numId w:val="41"/>
        </w:numPr>
        <w:tabs>
          <w:tab w:val="left" w:pos="284"/>
        </w:tabs>
        <w:spacing w:after="0" w:line="240" w:lineRule="auto"/>
        <w:jc w:val="both"/>
        <w:rPr>
          <w:rFonts w:ascii="Tahoma" w:hAnsi="Tahoma" w:cs="Tahoma"/>
          <w:szCs w:val="20"/>
          <w:lang w:eastAsia="sl-SI"/>
        </w:rPr>
      </w:pPr>
      <w:r w:rsidRPr="00493ED7">
        <w:rPr>
          <w:rFonts w:ascii="Tahoma" w:hAnsi="Tahoma" w:cs="Tahoma"/>
          <w:szCs w:val="20"/>
          <w:lang w:eastAsia="sl-SI"/>
        </w:rPr>
        <w:t>upošteva</w:t>
      </w:r>
      <w:r>
        <w:rPr>
          <w:rFonts w:ascii="Tahoma" w:hAnsi="Tahoma" w:cs="Tahoma"/>
          <w:szCs w:val="20"/>
          <w:lang w:eastAsia="sl-SI"/>
        </w:rPr>
        <w:t>ti</w:t>
      </w:r>
      <w:r w:rsidRPr="00493ED7">
        <w:rPr>
          <w:rFonts w:ascii="Tahoma" w:hAnsi="Tahoma" w:cs="Tahoma"/>
          <w:szCs w:val="20"/>
          <w:lang w:eastAsia="sl-SI"/>
        </w:rPr>
        <w:t xml:space="preserve"> </w:t>
      </w:r>
      <w:r>
        <w:rPr>
          <w:rFonts w:ascii="Tahoma" w:hAnsi="Tahoma" w:cs="Tahoma"/>
          <w:szCs w:val="20"/>
          <w:lang w:eastAsia="sl-SI"/>
        </w:rPr>
        <w:t>z</w:t>
      </w:r>
      <w:r w:rsidRPr="00493ED7">
        <w:rPr>
          <w:rFonts w:ascii="Tahoma" w:hAnsi="Tahoma" w:cs="Tahoma"/>
          <w:szCs w:val="20"/>
          <w:lang w:eastAsia="sl-SI"/>
        </w:rPr>
        <w:t>akon</w:t>
      </w:r>
      <w:r>
        <w:rPr>
          <w:rFonts w:ascii="Tahoma" w:hAnsi="Tahoma" w:cs="Tahoma"/>
          <w:szCs w:val="20"/>
          <w:lang w:eastAsia="sl-SI"/>
        </w:rPr>
        <w:t>, ki ureja</w:t>
      </w:r>
      <w:r w:rsidRPr="00493ED7">
        <w:rPr>
          <w:rFonts w:ascii="Tahoma" w:hAnsi="Tahoma" w:cs="Tahoma"/>
          <w:szCs w:val="20"/>
          <w:lang w:eastAsia="sl-SI"/>
        </w:rPr>
        <w:t xml:space="preserve"> prevoz nevarnega blaga, </w:t>
      </w:r>
    </w:p>
    <w:p w14:paraId="1124CD2B" w14:textId="77777777" w:rsidR="002B43D4" w:rsidRPr="00493ED7" w:rsidRDefault="002B43D4" w:rsidP="00D71196">
      <w:pPr>
        <w:keepNext/>
        <w:keepLines/>
        <w:numPr>
          <w:ilvl w:val="0"/>
          <w:numId w:val="41"/>
        </w:numPr>
        <w:tabs>
          <w:tab w:val="left" w:pos="284"/>
        </w:tabs>
        <w:spacing w:after="0" w:line="240" w:lineRule="auto"/>
        <w:jc w:val="both"/>
        <w:rPr>
          <w:rFonts w:ascii="Tahoma" w:hAnsi="Tahoma" w:cs="Tahoma"/>
          <w:szCs w:val="20"/>
          <w:lang w:eastAsia="sl-SI"/>
        </w:rPr>
      </w:pPr>
      <w:r w:rsidRPr="00493ED7">
        <w:rPr>
          <w:rFonts w:ascii="Tahoma" w:hAnsi="Tahoma" w:cs="Tahoma"/>
          <w:szCs w:val="20"/>
          <w:lang w:eastAsia="sl-SI"/>
        </w:rPr>
        <w:t>upošteva</w:t>
      </w:r>
      <w:r>
        <w:rPr>
          <w:rFonts w:ascii="Tahoma" w:hAnsi="Tahoma" w:cs="Tahoma"/>
          <w:szCs w:val="20"/>
          <w:lang w:eastAsia="sl-SI"/>
        </w:rPr>
        <w:t>ti</w:t>
      </w:r>
      <w:r w:rsidRPr="00493ED7">
        <w:rPr>
          <w:rFonts w:ascii="Tahoma" w:hAnsi="Tahoma" w:cs="Tahoma"/>
          <w:szCs w:val="20"/>
          <w:lang w:eastAsia="sl-SI"/>
        </w:rPr>
        <w:t xml:space="preserve"> </w:t>
      </w:r>
      <w:r>
        <w:rPr>
          <w:rFonts w:ascii="Tahoma" w:hAnsi="Tahoma" w:cs="Tahoma"/>
          <w:szCs w:val="20"/>
          <w:lang w:eastAsia="sl-SI"/>
        </w:rPr>
        <w:t>z</w:t>
      </w:r>
      <w:r w:rsidRPr="00493ED7">
        <w:rPr>
          <w:rFonts w:ascii="Tahoma" w:hAnsi="Tahoma" w:cs="Tahoma"/>
          <w:szCs w:val="20"/>
          <w:lang w:eastAsia="sl-SI"/>
        </w:rPr>
        <w:t>akon</w:t>
      </w:r>
      <w:r>
        <w:rPr>
          <w:rFonts w:ascii="Tahoma" w:hAnsi="Tahoma" w:cs="Tahoma"/>
          <w:szCs w:val="20"/>
          <w:lang w:eastAsia="sl-SI"/>
        </w:rPr>
        <w:t>, ki ureja</w:t>
      </w:r>
      <w:r w:rsidRPr="00493ED7">
        <w:rPr>
          <w:rFonts w:ascii="Tahoma" w:hAnsi="Tahoma" w:cs="Tahoma"/>
          <w:szCs w:val="20"/>
          <w:lang w:eastAsia="sl-SI"/>
        </w:rPr>
        <w:t xml:space="preserve"> kemikalij</w:t>
      </w:r>
      <w:r>
        <w:rPr>
          <w:rFonts w:ascii="Tahoma" w:hAnsi="Tahoma" w:cs="Tahoma"/>
          <w:szCs w:val="20"/>
          <w:lang w:eastAsia="sl-SI"/>
        </w:rPr>
        <w:t>e</w:t>
      </w:r>
      <w:r w:rsidRPr="00493ED7">
        <w:rPr>
          <w:rFonts w:ascii="Tahoma" w:hAnsi="Tahoma" w:cs="Tahoma"/>
          <w:szCs w:val="20"/>
          <w:lang w:eastAsia="sl-SI"/>
        </w:rPr>
        <w:t>,</w:t>
      </w:r>
    </w:p>
    <w:p w14:paraId="4BDF96AE" w14:textId="3594F5A4" w:rsidR="002B43D4" w:rsidRPr="00246010" w:rsidRDefault="002B43D4" w:rsidP="00D71196">
      <w:pPr>
        <w:keepNext/>
        <w:keepLines/>
        <w:numPr>
          <w:ilvl w:val="0"/>
          <w:numId w:val="41"/>
        </w:numPr>
        <w:tabs>
          <w:tab w:val="left" w:pos="284"/>
        </w:tabs>
        <w:spacing w:after="0" w:line="240" w:lineRule="auto"/>
        <w:jc w:val="both"/>
        <w:rPr>
          <w:rFonts w:ascii="Tahoma" w:hAnsi="Tahoma" w:cs="Tahoma"/>
          <w:szCs w:val="20"/>
          <w:lang w:eastAsia="sl-SI"/>
        </w:rPr>
      </w:pPr>
      <w:r w:rsidRPr="00E07361">
        <w:rPr>
          <w:rFonts w:ascii="Tahoma" w:hAnsi="Tahoma" w:cs="Tahoma"/>
          <w:szCs w:val="20"/>
          <w:lang w:eastAsia="sl-SI"/>
        </w:rPr>
        <w:t xml:space="preserve">pri dobavi kemikalij upoštevati okoljevarstveno politiko naročnika (ISO 14001 - </w:t>
      </w:r>
      <w:hyperlink r:id="rId27" w:history="1">
        <w:r w:rsidR="006E16A0" w:rsidRPr="00246010">
          <w:rPr>
            <w:rStyle w:val="Hiperpovezava"/>
            <w:rFonts w:ascii="Tahoma" w:hAnsi="Tahoma" w:cs="Tahoma"/>
            <w:lang w:eastAsia="sl-SI"/>
          </w:rPr>
          <w:t>https://www.energetika.si/skrbimo-za-okolje</w:t>
        </w:r>
      </w:hyperlink>
      <w:r w:rsidRPr="00246010">
        <w:rPr>
          <w:rFonts w:ascii="Tahoma" w:hAnsi="Tahoma" w:cs="Tahoma"/>
        </w:rPr>
        <w:t>),</w:t>
      </w:r>
    </w:p>
    <w:p w14:paraId="5BA4638E" w14:textId="4FAD0843" w:rsidR="002B43D4" w:rsidRPr="00E07361" w:rsidRDefault="002B43D4" w:rsidP="00D71196">
      <w:pPr>
        <w:keepNext/>
        <w:keepLines/>
        <w:numPr>
          <w:ilvl w:val="0"/>
          <w:numId w:val="41"/>
        </w:numPr>
        <w:tabs>
          <w:tab w:val="left" w:pos="284"/>
          <w:tab w:val="num" w:pos="360"/>
        </w:tabs>
        <w:spacing w:after="0" w:line="240" w:lineRule="auto"/>
        <w:ind w:left="284" w:hanging="284"/>
        <w:jc w:val="both"/>
        <w:rPr>
          <w:rFonts w:ascii="Tahoma" w:hAnsi="Tahoma" w:cs="Tahoma"/>
          <w:szCs w:val="20"/>
          <w:lang w:eastAsia="sl-SI"/>
        </w:rPr>
      </w:pPr>
      <w:r w:rsidRPr="00E07361">
        <w:rPr>
          <w:rFonts w:ascii="Tahoma" w:hAnsi="Tahoma" w:cs="Tahoma"/>
          <w:szCs w:val="20"/>
          <w:lang w:eastAsia="sl-SI"/>
        </w:rPr>
        <w:t xml:space="preserve">upoštevati določila Poslovnika o pretovarjanju </w:t>
      </w:r>
      <w:r w:rsidR="00851176">
        <w:rPr>
          <w:rFonts w:ascii="Tahoma" w:hAnsi="Tahoma" w:cs="Tahoma"/>
          <w:szCs w:val="20"/>
          <w:lang w:eastAsia="sl-SI"/>
        </w:rPr>
        <w:t>kemikalij, ki so priloga št. 1 tega okvirnega sporazuma</w:t>
      </w:r>
      <w:r w:rsidRPr="00E07361">
        <w:rPr>
          <w:rFonts w:ascii="Tahoma" w:hAnsi="Tahoma" w:cs="Tahoma"/>
          <w:szCs w:val="20"/>
          <w:lang w:eastAsia="sl-SI"/>
        </w:rPr>
        <w:t>,</w:t>
      </w:r>
    </w:p>
    <w:p w14:paraId="4C8C3054" w14:textId="77777777" w:rsidR="002B43D4" w:rsidRPr="00ED07A1" w:rsidRDefault="002B43D4" w:rsidP="00D71196">
      <w:pPr>
        <w:keepNext/>
        <w:keepLines/>
        <w:numPr>
          <w:ilvl w:val="0"/>
          <w:numId w:val="41"/>
        </w:numPr>
        <w:tabs>
          <w:tab w:val="left" w:pos="284"/>
          <w:tab w:val="num" w:pos="360"/>
        </w:tabs>
        <w:spacing w:after="0" w:line="240" w:lineRule="auto"/>
        <w:ind w:left="284" w:hanging="284"/>
        <w:jc w:val="both"/>
        <w:rPr>
          <w:rFonts w:ascii="Tahoma" w:hAnsi="Tahoma" w:cs="Tahoma"/>
          <w:szCs w:val="20"/>
          <w:lang w:eastAsia="sl-SI"/>
        </w:rPr>
      </w:pPr>
      <w:r w:rsidRPr="00E07361">
        <w:rPr>
          <w:rFonts w:ascii="Tahoma" w:hAnsi="Tahoma" w:cs="Tahoma"/>
          <w:szCs w:val="20"/>
          <w:lang w:eastAsia="sl-SI"/>
        </w:rPr>
        <w:t>upoštevati največjo dovoljeno dolžino vozil Lmax. = 11,00 m (sprejemljiva dolžina vozil za</w:t>
      </w:r>
      <w:r w:rsidRPr="00ED07A1">
        <w:rPr>
          <w:rFonts w:ascii="Tahoma" w:hAnsi="Tahoma" w:cs="Tahoma"/>
          <w:szCs w:val="20"/>
          <w:lang w:eastAsia="sl-SI"/>
        </w:rPr>
        <w:t xml:space="preserve"> varno delo glede na velikost pretakalne ploščadi 11,50 x 3,70 m), </w:t>
      </w:r>
    </w:p>
    <w:p w14:paraId="3926D604" w14:textId="77777777" w:rsidR="002B43D4" w:rsidRPr="00A54CF9" w:rsidRDefault="002B43D4" w:rsidP="00D71196">
      <w:pPr>
        <w:keepNext/>
        <w:keepLines/>
        <w:numPr>
          <w:ilvl w:val="0"/>
          <w:numId w:val="41"/>
        </w:numPr>
        <w:tabs>
          <w:tab w:val="left" w:pos="284"/>
        </w:tabs>
        <w:spacing w:after="0" w:line="240" w:lineRule="auto"/>
        <w:jc w:val="both"/>
        <w:rPr>
          <w:rFonts w:ascii="Tahoma" w:hAnsi="Tahoma" w:cs="Tahoma"/>
          <w:szCs w:val="20"/>
          <w:lang w:eastAsia="sl-SI"/>
        </w:rPr>
      </w:pPr>
      <w:r w:rsidRPr="00A54CF9">
        <w:rPr>
          <w:rFonts w:ascii="Tahoma" w:hAnsi="Tahoma" w:cs="Tahoma"/>
        </w:rPr>
        <w:t>materialno in kazensko odgovarjati,</w:t>
      </w:r>
      <w:r w:rsidRPr="00A54CF9">
        <w:rPr>
          <w:rFonts w:ascii="Tahoma" w:hAnsi="Tahoma" w:cs="Tahoma"/>
          <w:szCs w:val="20"/>
          <w:lang w:eastAsia="sl-SI"/>
        </w:rPr>
        <w:t xml:space="preserve"> če pride do razlitja kemikalij na območju</w:t>
      </w:r>
      <w:r>
        <w:rPr>
          <w:rFonts w:ascii="Tahoma" w:hAnsi="Tahoma" w:cs="Tahoma"/>
          <w:szCs w:val="20"/>
          <w:lang w:eastAsia="sl-SI"/>
        </w:rPr>
        <w:t>/lokaciji</w:t>
      </w:r>
      <w:r w:rsidRPr="00A54CF9">
        <w:rPr>
          <w:rFonts w:ascii="Tahoma" w:hAnsi="Tahoma" w:cs="Tahoma"/>
          <w:szCs w:val="20"/>
          <w:lang w:eastAsia="sl-SI"/>
        </w:rPr>
        <w:t xml:space="preserve"> naročnika</w:t>
      </w:r>
      <w:r>
        <w:rPr>
          <w:rFonts w:ascii="Tahoma" w:hAnsi="Tahoma" w:cs="Tahoma"/>
          <w:szCs w:val="20"/>
          <w:lang w:eastAsia="sl-SI"/>
        </w:rPr>
        <w:t>,</w:t>
      </w:r>
      <w:r w:rsidRPr="00A54CF9">
        <w:rPr>
          <w:rFonts w:ascii="Tahoma" w:hAnsi="Tahoma" w:cs="Tahoma"/>
          <w:szCs w:val="20"/>
          <w:lang w:eastAsia="sl-SI"/>
        </w:rPr>
        <w:t xml:space="preserve"> in sicer izven območja pretakalne ploščadi,</w:t>
      </w:r>
    </w:p>
    <w:p w14:paraId="21ED2694" w14:textId="77777777" w:rsidR="002B43D4" w:rsidRPr="00EF05D7" w:rsidRDefault="002B43D4" w:rsidP="00D71196">
      <w:pPr>
        <w:keepNext/>
        <w:keepLines/>
        <w:numPr>
          <w:ilvl w:val="0"/>
          <w:numId w:val="41"/>
        </w:numPr>
        <w:tabs>
          <w:tab w:val="left" w:pos="284"/>
        </w:tabs>
        <w:spacing w:after="0" w:line="240" w:lineRule="auto"/>
        <w:jc w:val="both"/>
        <w:rPr>
          <w:rFonts w:ascii="Tahoma" w:hAnsi="Tahoma" w:cs="Tahoma"/>
          <w:szCs w:val="20"/>
          <w:lang w:eastAsia="sl-SI"/>
        </w:rPr>
      </w:pPr>
      <w:r w:rsidRPr="00A54CF9">
        <w:rPr>
          <w:rFonts w:ascii="Tahoma" w:hAnsi="Tahoma" w:cs="Tahoma"/>
        </w:rPr>
        <w:t>materialno in kazensko odgovarjati,</w:t>
      </w:r>
      <w:r w:rsidRPr="00A54CF9">
        <w:rPr>
          <w:rFonts w:ascii="Tahoma" w:hAnsi="Tahoma" w:cs="Tahoma"/>
          <w:szCs w:val="20"/>
          <w:lang w:eastAsia="sl-SI"/>
        </w:rPr>
        <w:t xml:space="preserve"> če pride do požara in</w:t>
      </w:r>
      <w:r>
        <w:rPr>
          <w:rFonts w:ascii="Tahoma" w:hAnsi="Tahoma" w:cs="Tahoma"/>
          <w:szCs w:val="20"/>
          <w:lang w:eastAsia="sl-SI"/>
        </w:rPr>
        <w:t>/ali</w:t>
      </w:r>
      <w:r w:rsidRPr="00A54CF9">
        <w:rPr>
          <w:rFonts w:ascii="Tahoma" w:hAnsi="Tahoma" w:cs="Tahoma"/>
          <w:szCs w:val="20"/>
          <w:lang w:eastAsia="sl-SI"/>
        </w:rPr>
        <w:t xml:space="preserve"> eksplozije na vozilu in bi prišlo do</w:t>
      </w:r>
      <w:r w:rsidRPr="00EF05D7">
        <w:rPr>
          <w:rFonts w:ascii="Tahoma" w:hAnsi="Tahoma" w:cs="Tahoma"/>
          <w:szCs w:val="20"/>
          <w:lang w:eastAsia="sl-SI"/>
        </w:rPr>
        <w:t xml:space="preserve"> škode na objektih naročnika ali lastnikov zemljišč, ki mejijo na naročnika ali do poškodbe oseb, ki se zadržujejo v objektih</w:t>
      </w:r>
      <w:r>
        <w:rPr>
          <w:rFonts w:ascii="Tahoma" w:hAnsi="Tahoma" w:cs="Tahoma"/>
          <w:szCs w:val="20"/>
          <w:lang w:eastAsia="sl-SI"/>
        </w:rPr>
        <w:t>,</w:t>
      </w:r>
    </w:p>
    <w:p w14:paraId="21EDCE6A" w14:textId="77777777" w:rsidR="002B43D4" w:rsidRPr="00EF05D7" w:rsidRDefault="002B43D4" w:rsidP="00D71196">
      <w:pPr>
        <w:keepNext/>
        <w:keepLines/>
        <w:numPr>
          <w:ilvl w:val="0"/>
          <w:numId w:val="41"/>
        </w:numPr>
        <w:tabs>
          <w:tab w:val="left" w:pos="284"/>
        </w:tabs>
        <w:spacing w:after="0" w:line="240" w:lineRule="auto"/>
        <w:jc w:val="both"/>
        <w:rPr>
          <w:rFonts w:ascii="Tahoma" w:hAnsi="Tahoma" w:cs="Tahoma"/>
          <w:szCs w:val="20"/>
          <w:lang w:eastAsia="sl-SI"/>
        </w:rPr>
      </w:pPr>
      <w:r>
        <w:rPr>
          <w:rFonts w:ascii="Tahoma" w:hAnsi="Tahoma" w:cs="Tahoma"/>
        </w:rPr>
        <w:t>materialno in kazensko odgovarjati,</w:t>
      </w:r>
      <w:r w:rsidRPr="00EF05D7">
        <w:rPr>
          <w:rFonts w:ascii="Tahoma" w:hAnsi="Tahoma" w:cs="Tahoma"/>
          <w:szCs w:val="20"/>
          <w:lang w:eastAsia="sl-SI"/>
        </w:rPr>
        <w:t xml:space="preserve"> če </w:t>
      </w:r>
      <w:r>
        <w:rPr>
          <w:rFonts w:ascii="Tahoma" w:hAnsi="Tahoma" w:cs="Tahoma"/>
          <w:szCs w:val="20"/>
          <w:lang w:eastAsia="sl-SI"/>
        </w:rPr>
        <w:t xml:space="preserve">povzroči </w:t>
      </w:r>
      <w:r w:rsidRPr="00EF05D7">
        <w:rPr>
          <w:rFonts w:ascii="Tahoma" w:hAnsi="Tahoma" w:cs="Tahoma"/>
          <w:szCs w:val="20"/>
          <w:lang w:eastAsia="sl-SI"/>
        </w:rPr>
        <w:t>materialno škodo ali poškodbe oseb zaradi neupoštevanja prometnega režima na območju</w:t>
      </w:r>
      <w:r>
        <w:rPr>
          <w:rFonts w:ascii="Tahoma" w:hAnsi="Tahoma" w:cs="Tahoma"/>
          <w:szCs w:val="20"/>
          <w:lang w:eastAsia="sl-SI"/>
        </w:rPr>
        <w:t>/lokaciji</w:t>
      </w:r>
      <w:r w:rsidRPr="00EF05D7">
        <w:rPr>
          <w:rFonts w:ascii="Tahoma" w:hAnsi="Tahoma" w:cs="Tahoma"/>
          <w:szCs w:val="20"/>
          <w:lang w:eastAsia="sl-SI"/>
        </w:rPr>
        <w:t xml:space="preserve"> naročnika</w:t>
      </w:r>
      <w:r>
        <w:rPr>
          <w:rFonts w:ascii="Tahoma" w:hAnsi="Tahoma" w:cs="Tahoma"/>
          <w:szCs w:val="20"/>
          <w:lang w:eastAsia="sl-SI"/>
        </w:rPr>
        <w:t>,</w:t>
      </w:r>
    </w:p>
    <w:p w14:paraId="3B147965" w14:textId="69C2FD96" w:rsidR="002B43D4" w:rsidRPr="00EC767C" w:rsidRDefault="002B43D4" w:rsidP="00D71196">
      <w:pPr>
        <w:keepNext/>
        <w:keepLines/>
        <w:numPr>
          <w:ilvl w:val="0"/>
          <w:numId w:val="41"/>
        </w:numPr>
        <w:tabs>
          <w:tab w:val="left" w:pos="284"/>
        </w:tabs>
        <w:spacing w:after="0" w:line="240" w:lineRule="auto"/>
        <w:jc w:val="both"/>
        <w:rPr>
          <w:rFonts w:ascii="Tahoma" w:eastAsia="Times New Roman" w:hAnsi="Tahoma" w:cs="Tahoma"/>
          <w:lang w:eastAsia="sl-SI"/>
        </w:rPr>
      </w:pPr>
      <w:r w:rsidRPr="00FB340B">
        <w:rPr>
          <w:rFonts w:ascii="Tahoma" w:hAnsi="Tahoma" w:cs="Tahoma"/>
          <w:szCs w:val="20"/>
          <w:lang w:eastAsia="sl-SI"/>
        </w:rPr>
        <w:t xml:space="preserve">obveznosti </w:t>
      </w:r>
      <w:r w:rsidR="006E16A0">
        <w:rPr>
          <w:rFonts w:ascii="Tahoma" w:hAnsi="Tahoma" w:cs="Tahoma"/>
          <w:szCs w:val="20"/>
          <w:lang w:eastAsia="sl-SI"/>
        </w:rPr>
        <w:t>iz</w:t>
      </w:r>
      <w:r w:rsidRPr="00FB340B">
        <w:rPr>
          <w:rFonts w:ascii="Tahoma" w:hAnsi="Tahoma" w:cs="Tahoma"/>
          <w:szCs w:val="20"/>
          <w:lang w:eastAsia="sl-SI"/>
        </w:rPr>
        <w:t xml:space="preserve"> okvirne</w:t>
      </w:r>
      <w:r w:rsidR="006E16A0">
        <w:rPr>
          <w:rFonts w:ascii="Tahoma" w:hAnsi="Tahoma" w:cs="Tahoma"/>
          <w:szCs w:val="20"/>
          <w:lang w:eastAsia="sl-SI"/>
        </w:rPr>
        <w:t>ga</w:t>
      </w:r>
      <w:r w:rsidRPr="00FB340B">
        <w:rPr>
          <w:rFonts w:ascii="Tahoma" w:hAnsi="Tahoma" w:cs="Tahoma"/>
          <w:szCs w:val="20"/>
          <w:lang w:eastAsia="sl-SI"/>
        </w:rPr>
        <w:t xml:space="preserve"> sporazum</w:t>
      </w:r>
      <w:r w:rsidR="006E16A0">
        <w:rPr>
          <w:rFonts w:ascii="Tahoma" w:hAnsi="Tahoma" w:cs="Tahoma"/>
          <w:szCs w:val="20"/>
          <w:lang w:eastAsia="sl-SI"/>
        </w:rPr>
        <w:t>a</w:t>
      </w:r>
      <w:r w:rsidRPr="00FB340B">
        <w:rPr>
          <w:rFonts w:ascii="Tahoma" w:hAnsi="Tahoma" w:cs="Tahoma"/>
          <w:szCs w:val="20"/>
          <w:lang w:eastAsia="sl-SI"/>
        </w:rPr>
        <w:t xml:space="preserve"> izv</w:t>
      </w:r>
      <w:r>
        <w:rPr>
          <w:rFonts w:ascii="Tahoma" w:hAnsi="Tahoma" w:cs="Tahoma"/>
          <w:szCs w:val="20"/>
          <w:lang w:eastAsia="sl-SI"/>
        </w:rPr>
        <w:t>ajati</w:t>
      </w:r>
      <w:r w:rsidRPr="00FB340B">
        <w:rPr>
          <w:rFonts w:ascii="Tahoma" w:hAnsi="Tahoma" w:cs="Tahoma"/>
          <w:szCs w:val="20"/>
          <w:lang w:eastAsia="sl-SI"/>
        </w:rPr>
        <w:t xml:space="preserve"> skladno z zahtevami naročnika iz razpisne</w:t>
      </w:r>
      <w:r w:rsidRPr="00EC767C">
        <w:rPr>
          <w:rFonts w:ascii="Tahoma" w:eastAsia="Times New Roman" w:hAnsi="Tahoma" w:cs="Tahoma"/>
          <w:lang w:eastAsia="sl-SI"/>
        </w:rPr>
        <w:t xml:space="preserve"> dokumentacije</w:t>
      </w:r>
      <w:r>
        <w:rPr>
          <w:rFonts w:ascii="Tahoma" w:eastAsia="Times New Roman" w:hAnsi="Tahoma" w:cs="Tahoma"/>
          <w:lang w:eastAsia="sl-SI"/>
        </w:rPr>
        <w:t>,</w:t>
      </w:r>
    </w:p>
    <w:p w14:paraId="1B81FD12" w14:textId="77777777" w:rsidR="002B43D4" w:rsidRPr="00EC767C" w:rsidRDefault="002B43D4" w:rsidP="00D71196">
      <w:pPr>
        <w:keepNext/>
        <w:keepLines/>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w:t>
      </w:r>
      <w:r>
        <w:rPr>
          <w:rFonts w:ascii="Tahoma" w:eastAsia="Times New Roman" w:hAnsi="Tahoma" w:cs="Tahoma"/>
          <w:lang w:eastAsia="sl-SI"/>
        </w:rPr>
        <w:t>sti</w:t>
      </w:r>
      <w:r w:rsidRPr="00EC767C">
        <w:rPr>
          <w:rFonts w:ascii="Tahoma" w:eastAsia="Times New Roman" w:hAnsi="Tahoma" w:cs="Tahoma"/>
          <w:lang w:eastAsia="sl-SI"/>
        </w:rPr>
        <w:t xml:space="preserve">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r>
        <w:rPr>
          <w:rFonts w:ascii="Tahoma" w:eastAsia="Times New Roman" w:hAnsi="Tahoma" w:cs="Tahoma"/>
          <w:lang w:eastAsia="sl-SI"/>
        </w:rPr>
        <w:t>,</w:t>
      </w:r>
    </w:p>
    <w:p w14:paraId="64D66C29" w14:textId="77777777" w:rsidR="002B43D4" w:rsidRPr="00EC767C" w:rsidRDefault="002B43D4" w:rsidP="00D71196">
      <w:pPr>
        <w:keepNext/>
        <w:keepLines/>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w:t>
      </w:r>
      <w:r>
        <w:rPr>
          <w:rFonts w:ascii="Tahoma" w:eastAsia="Times New Roman" w:hAnsi="Tahoma" w:cs="Tahoma"/>
          <w:lang w:eastAsia="sl-SI"/>
        </w:rPr>
        <w:t>ti</w:t>
      </w:r>
      <w:r w:rsidRPr="00EC767C">
        <w:rPr>
          <w:rFonts w:ascii="Tahoma" w:eastAsia="Times New Roman" w:hAnsi="Tahoma" w:cs="Tahoma"/>
          <w:lang w:eastAsia="sl-SI"/>
        </w:rPr>
        <w:t xml:space="preserve"> naročnika o tekoči problematiki in nastalih situacijah, ki bi lahko vplivale na izvršitev obveznosti po okvirnem sporazumu</w:t>
      </w:r>
      <w:r>
        <w:rPr>
          <w:rFonts w:ascii="Tahoma" w:eastAsia="Times New Roman" w:hAnsi="Tahoma" w:cs="Tahoma"/>
          <w:lang w:eastAsia="sl-SI"/>
        </w:rPr>
        <w:t>,</w:t>
      </w:r>
    </w:p>
    <w:p w14:paraId="11004BD2" w14:textId="77777777" w:rsidR="002B43D4" w:rsidRPr="00EC767C" w:rsidRDefault="002B43D4" w:rsidP="00D71196">
      <w:pPr>
        <w:keepNext/>
        <w:keepLines/>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w:t>
      </w:r>
      <w:r>
        <w:rPr>
          <w:rFonts w:ascii="Tahoma" w:eastAsia="Times New Roman" w:hAnsi="Tahoma" w:cs="Tahoma"/>
          <w:lang w:eastAsia="sl-SI"/>
        </w:rPr>
        <w:t>bave blaga tretji osebi pridobiti</w:t>
      </w:r>
      <w:r w:rsidRPr="00EC767C">
        <w:rPr>
          <w:rFonts w:ascii="Tahoma" w:eastAsia="Times New Roman" w:hAnsi="Tahoma" w:cs="Tahoma"/>
          <w:lang w:eastAsia="sl-SI"/>
        </w:rPr>
        <w:t xml:space="preserve"> predhodno pisno soglasje naročnika;</w:t>
      </w:r>
    </w:p>
    <w:p w14:paraId="5369727B" w14:textId="78875B39" w:rsidR="002B43D4" w:rsidRPr="00EC767C" w:rsidRDefault="002B43D4" w:rsidP="00D71196">
      <w:pPr>
        <w:keepNext/>
        <w:keepLines/>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zagotavljati</w:t>
      </w:r>
      <w:r w:rsidRPr="00EC767C">
        <w:rPr>
          <w:rFonts w:ascii="Tahoma" w:eastAsia="Times New Roman" w:hAnsi="Tahoma" w:cs="Tahoma"/>
          <w:lang w:eastAsia="sl-SI"/>
        </w:rPr>
        <w:t xml:space="preserve"> vse potrebno, da bo lahko izpolnjeval vse svoje obveznosti po tem okvirnemu sporazumu</w:t>
      </w:r>
      <w:r>
        <w:rPr>
          <w:rFonts w:ascii="Tahoma" w:eastAsia="Times New Roman" w:hAnsi="Tahoma" w:cs="Tahoma"/>
          <w:lang w:eastAsia="sl-SI"/>
        </w:rPr>
        <w:t>,</w:t>
      </w:r>
    </w:p>
    <w:p w14:paraId="0F59C58F" w14:textId="77777777" w:rsidR="002B43D4" w:rsidRPr="00493ED7" w:rsidRDefault="002B43D4" w:rsidP="00D71196">
      <w:pPr>
        <w:keepNext/>
        <w:keepLines/>
        <w:numPr>
          <w:ilvl w:val="0"/>
          <w:numId w:val="41"/>
        </w:numPr>
        <w:tabs>
          <w:tab w:val="left" w:pos="284"/>
        </w:tabs>
        <w:spacing w:after="0" w:line="240" w:lineRule="auto"/>
        <w:ind w:left="284" w:hanging="284"/>
        <w:jc w:val="both"/>
        <w:rPr>
          <w:rFonts w:ascii="Tahoma" w:hAnsi="Tahoma" w:cs="Tahoma"/>
          <w:szCs w:val="20"/>
          <w:lang w:eastAsia="sl-SI"/>
        </w:rPr>
      </w:pPr>
      <w:r w:rsidRPr="00493ED7">
        <w:rPr>
          <w:rFonts w:ascii="Tahoma" w:hAnsi="Tahoma" w:cs="Tahoma"/>
          <w:szCs w:val="20"/>
          <w:lang w:eastAsia="sl-SI"/>
        </w:rPr>
        <w:t>zagotovi</w:t>
      </w:r>
      <w:r>
        <w:rPr>
          <w:rFonts w:ascii="Tahoma" w:hAnsi="Tahoma" w:cs="Tahoma"/>
          <w:szCs w:val="20"/>
          <w:lang w:eastAsia="sl-SI"/>
        </w:rPr>
        <w:t>ti</w:t>
      </w:r>
      <w:r w:rsidRPr="00493ED7">
        <w:rPr>
          <w:rFonts w:ascii="Tahoma" w:hAnsi="Tahoma" w:cs="Tahoma"/>
          <w:szCs w:val="20"/>
          <w:lang w:eastAsia="sl-SI"/>
        </w:rPr>
        <w:t xml:space="preserve">, da bodo delavci </w:t>
      </w:r>
      <w:r>
        <w:rPr>
          <w:rFonts w:ascii="Tahoma" w:hAnsi="Tahoma" w:cs="Tahoma"/>
          <w:szCs w:val="20"/>
          <w:lang w:eastAsia="sl-SI"/>
        </w:rPr>
        <w:t xml:space="preserve">izvajalca </w:t>
      </w:r>
      <w:r w:rsidRPr="00493ED7">
        <w:rPr>
          <w:rFonts w:ascii="Tahoma" w:hAnsi="Tahoma" w:cs="Tahoma"/>
          <w:szCs w:val="20"/>
          <w:lang w:eastAsia="sl-SI"/>
        </w:rPr>
        <w:t>upoštevali vse predpise naročnika o gibanju na območju lokacije oziroma objekta naročnika,</w:t>
      </w:r>
    </w:p>
    <w:p w14:paraId="01FCAF82" w14:textId="77777777" w:rsidR="002B43D4" w:rsidRPr="00493ED7" w:rsidRDefault="002B43D4" w:rsidP="00D71196">
      <w:pPr>
        <w:keepNext/>
        <w:keepLines/>
        <w:numPr>
          <w:ilvl w:val="0"/>
          <w:numId w:val="41"/>
        </w:numPr>
        <w:tabs>
          <w:tab w:val="left" w:pos="284"/>
        </w:tabs>
        <w:spacing w:after="0" w:line="240" w:lineRule="auto"/>
        <w:ind w:left="284" w:hanging="284"/>
        <w:jc w:val="both"/>
        <w:rPr>
          <w:rFonts w:ascii="Tahoma" w:hAnsi="Tahoma" w:cs="Tahoma"/>
          <w:szCs w:val="20"/>
          <w:lang w:eastAsia="sl-SI"/>
        </w:rPr>
      </w:pPr>
      <w:r w:rsidRPr="00493ED7">
        <w:rPr>
          <w:rFonts w:ascii="Tahoma" w:hAnsi="Tahoma" w:cs="Tahoma"/>
          <w:szCs w:val="20"/>
          <w:lang w:eastAsia="sl-SI"/>
        </w:rPr>
        <w:t>upošteva</w:t>
      </w:r>
      <w:r>
        <w:rPr>
          <w:rFonts w:ascii="Tahoma" w:hAnsi="Tahoma" w:cs="Tahoma"/>
          <w:szCs w:val="20"/>
          <w:lang w:eastAsia="sl-SI"/>
        </w:rPr>
        <w:t>ti</w:t>
      </w:r>
      <w:r w:rsidRPr="00493ED7">
        <w:rPr>
          <w:rFonts w:ascii="Tahoma" w:hAnsi="Tahoma" w:cs="Tahoma"/>
          <w:szCs w:val="20"/>
          <w:lang w:eastAsia="sl-SI"/>
        </w:rPr>
        <w:t xml:space="preserve"> naročnikova navodila in zahteve</w:t>
      </w:r>
      <w:r>
        <w:rPr>
          <w:rFonts w:ascii="Tahoma" w:hAnsi="Tahoma" w:cs="Tahoma"/>
          <w:szCs w:val="20"/>
          <w:lang w:eastAsia="sl-SI"/>
        </w:rPr>
        <w:t>,</w:t>
      </w:r>
    </w:p>
    <w:p w14:paraId="55E5B650" w14:textId="77777777" w:rsidR="002B43D4" w:rsidRPr="00493ED7" w:rsidRDefault="002B43D4" w:rsidP="00D71196">
      <w:pPr>
        <w:keepNext/>
        <w:keepLines/>
        <w:numPr>
          <w:ilvl w:val="0"/>
          <w:numId w:val="41"/>
        </w:numPr>
        <w:tabs>
          <w:tab w:val="left" w:pos="284"/>
        </w:tabs>
        <w:spacing w:after="0" w:line="240" w:lineRule="auto"/>
        <w:ind w:left="284" w:hanging="284"/>
        <w:jc w:val="both"/>
        <w:rPr>
          <w:rFonts w:ascii="Tahoma" w:hAnsi="Tahoma" w:cs="Tahoma"/>
          <w:szCs w:val="20"/>
          <w:lang w:eastAsia="sl-SI"/>
        </w:rPr>
      </w:pPr>
      <w:r w:rsidRPr="00493ED7">
        <w:rPr>
          <w:rFonts w:ascii="Tahoma" w:hAnsi="Tahoma" w:cs="Tahoma"/>
          <w:szCs w:val="20"/>
          <w:lang w:eastAsia="sl-SI"/>
        </w:rPr>
        <w:lastRenderedPageBreak/>
        <w:t>naročniku dobavlja</w:t>
      </w:r>
      <w:r>
        <w:rPr>
          <w:rFonts w:ascii="Tahoma" w:hAnsi="Tahoma" w:cs="Tahoma"/>
          <w:szCs w:val="20"/>
          <w:lang w:eastAsia="sl-SI"/>
        </w:rPr>
        <w:t>ti</w:t>
      </w:r>
      <w:r w:rsidRPr="00493ED7">
        <w:rPr>
          <w:rFonts w:ascii="Tahoma" w:hAnsi="Tahoma" w:cs="Tahoma"/>
          <w:szCs w:val="20"/>
          <w:lang w:eastAsia="sl-SI"/>
        </w:rPr>
        <w:t xml:space="preserve"> natanko tiste vrste blaga, ki jih bo naročnik naročil</w:t>
      </w:r>
      <w:r>
        <w:rPr>
          <w:rFonts w:ascii="Tahoma" w:hAnsi="Tahoma" w:cs="Tahoma"/>
          <w:szCs w:val="20"/>
          <w:lang w:eastAsia="sl-SI"/>
        </w:rPr>
        <w:t>,</w:t>
      </w:r>
    </w:p>
    <w:p w14:paraId="1338E448" w14:textId="05BEB71D" w:rsidR="006E16A0" w:rsidRDefault="006E16A0" w:rsidP="00D71196">
      <w:pPr>
        <w:keepNext/>
        <w:keepLines/>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naročnika</w:t>
      </w:r>
      <w:r>
        <w:rPr>
          <w:rFonts w:ascii="Tahoma" w:eastAsia="Times New Roman" w:hAnsi="Tahoma" w:cs="Tahoma"/>
          <w:lang w:eastAsia="sl-SI"/>
        </w:rPr>
        <w:t xml:space="preserve"> pisno</w:t>
      </w:r>
      <w:r w:rsidRPr="00EC767C">
        <w:rPr>
          <w:rFonts w:ascii="Tahoma" w:eastAsia="Times New Roman" w:hAnsi="Tahoma" w:cs="Tahoma"/>
          <w:lang w:eastAsia="sl-SI"/>
        </w:rPr>
        <w:t xml:space="preserve"> obvesti</w:t>
      </w:r>
      <w:r>
        <w:rPr>
          <w:rFonts w:ascii="Tahoma" w:eastAsia="Times New Roman" w:hAnsi="Tahoma" w:cs="Tahoma"/>
          <w:lang w:eastAsia="sl-SI"/>
        </w:rPr>
        <w:t>ti</w:t>
      </w:r>
      <w:r w:rsidRPr="00EC767C">
        <w:rPr>
          <w:rFonts w:ascii="Tahoma" w:eastAsia="Times New Roman" w:hAnsi="Tahoma" w:cs="Tahoma"/>
          <w:lang w:eastAsia="sl-SI"/>
        </w:rPr>
        <w:t xml:space="preserve"> o </w:t>
      </w:r>
      <w:r>
        <w:rPr>
          <w:rFonts w:ascii="Tahoma" w:eastAsia="Times New Roman" w:hAnsi="Tahoma" w:cs="Tahoma"/>
          <w:lang w:eastAsia="sl-SI"/>
        </w:rPr>
        <w:t xml:space="preserve">nameravani </w:t>
      </w:r>
      <w:r w:rsidRPr="00EC767C">
        <w:rPr>
          <w:rFonts w:ascii="Tahoma" w:eastAsia="Times New Roman" w:hAnsi="Tahoma" w:cs="Tahoma"/>
          <w:lang w:eastAsia="sl-SI"/>
        </w:rPr>
        <w:t>dobavi vsaj en (1) dan pred predvideno dobavo blaga;</w:t>
      </w:r>
    </w:p>
    <w:p w14:paraId="76B8BED2" w14:textId="77777777" w:rsidR="002B43D4" w:rsidRPr="00493ED7" w:rsidRDefault="002B43D4" w:rsidP="00D71196">
      <w:pPr>
        <w:keepNext/>
        <w:keepLines/>
        <w:numPr>
          <w:ilvl w:val="0"/>
          <w:numId w:val="41"/>
        </w:numPr>
        <w:tabs>
          <w:tab w:val="left" w:pos="284"/>
        </w:tabs>
        <w:spacing w:after="0" w:line="240" w:lineRule="auto"/>
        <w:ind w:left="284" w:hanging="284"/>
        <w:jc w:val="both"/>
        <w:rPr>
          <w:rFonts w:ascii="Tahoma" w:hAnsi="Tahoma" w:cs="Tahoma"/>
          <w:szCs w:val="20"/>
          <w:lang w:eastAsia="sl-SI"/>
        </w:rPr>
      </w:pPr>
      <w:r w:rsidRPr="00493ED7">
        <w:rPr>
          <w:rFonts w:ascii="Tahoma" w:hAnsi="Tahoma" w:cs="Tahoma"/>
          <w:szCs w:val="20"/>
          <w:lang w:eastAsia="sl-SI"/>
        </w:rPr>
        <w:t>odgovarja</w:t>
      </w:r>
      <w:r>
        <w:rPr>
          <w:rFonts w:ascii="Tahoma" w:hAnsi="Tahoma" w:cs="Tahoma"/>
          <w:szCs w:val="20"/>
          <w:lang w:eastAsia="sl-SI"/>
        </w:rPr>
        <w:t>ti</w:t>
      </w:r>
      <w:r w:rsidRPr="00493ED7">
        <w:rPr>
          <w:rFonts w:ascii="Tahoma" w:hAnsi="Tahoma" w:cs="Tahoma"/>
          <w:szCs w:val="20"/>
          <w:lang w:eastAsia="sl-SI"/>
        </w:rPr>
        <w:t xml:space="preserve"> za kvaliteto dobavljenega blaga v roku, navedenem v okvirnem sporazumu</w:t>
      </w:r>
      <w:r>
        <w:rPr>
          <w:rFonts w:ascii="Tahoma" w:hAnsi="Tahoma" w:cs="Tahoma"/>
          <w:szCs w:val="20"/>
          <w:lang w:eastAsia="sl-SI"/>
        </w:rPr>
        <w:t>,</w:t>
      </w:r>
    </w:p>
    <w:p w14:paraId="287D7D98" w14:textId="280F7C14" w:rsidR="002B43D4" w:rsidRPr="00E806B1" w:rsidRDefault="006E16A0" w:rsidP="00D71196">
      <w:pPr>
        <w:keepNext/>
        <w:keepLines/>
        <w:numPr>
          <w:ilvl w:val="0"/>
          <w:numId w:val="41"/>
        </w:numPr>
        <w:tabs>
          <w:tab w:val="left" w:pos="1702"/>
        </w:tabs>
        <w:spacing w:after="0" w:line="240" w:lineRule="auto"/>
        <w:jc w:val="both"/>
        <w:rPr>
          <w:rFonts w:ascii="Tahoma" w:hAnsi="Tahoma" w:cs="Tahoma"/>
        </w:rPr>
      </w:pPr>
      <w:r w:rsidRPr="00EC767C">
        <w:rPr>
          <w:rFonts w:ascii="Tahoma" w:eastAsia="Times New Roman" w:hAnsi="Tahoma" w:cs="Tahoma"/>
          <w:lang w:eastAsia="sl-SI"/>
        </w:rPr>
        <w:t>na natančno specificiranem izstavljenem računu navedel tudi številko pisnega nabavnega naročila naročnika in lokacijo dostave</w:t>
      </w:r>
      <w:r w:rsidR="002B43D4" w:rsidRPr="00E806B1">
        <w:rPr>
          <w:rFonts w:ascii="Tahoma" w:hAnsi="Tahoma" w:cs="Tahoma"/>
        </w:rPr>
        <w:t>.</w:t>
      </w:r>
    </w:p>
    <w:p w14:paraId="19C3EF20" w14:textId="77777777" w:rsidR="00F12560" w:rsidRPr="00EC767C" w:rsidRDefault="00F12560" w:rsidP="00D7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CB9662F" w14:textId="77777777" w:rsidR="00F12560" w:rsidRPr="00EC767C" w:rsidRDefault="00F12560" w:rsidP="00D7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p>
    <w:p w14:paraId="3F91DE75" w14:textId="77777777" w:rsidR="00F12560" w:rsidRPr="00EC4317" w:rsidRDefault="00F12560" w:rsidP="00D7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A100FFC" w14:textId="77777777" w:rsidR="00F12560" w:rsidRPr="000F7D5F" w:rsidRDefault="00F12560"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5421C73" w14:textId="77777777" w:rsidR="00F12560" w:rsidRPr="00EC4317" w:rsidRDefault="00F12560" w:rsidP="00D71C4B">
      <w:pPr>
        <w:keepNext/>
        <w:keepLines/>
        <w:spacing w:after="0" w:line="240" w:lineRule="auto"/>
        <w:jc w:val="both"/>
        <w:rPr>
          <w:rFonts w:ascii="Tahoma" w:eastAsia="Times New Roman" w:hAnsi="Tahoma" w:cs="Tahoma"/>
          <w:lang w:eastAsia="sl-SI"/>
        </w:rPr>
      </w:pPr>
    </w:p>
    <w:p w14:paraId="444A42D1" w14:textId="77777777" w:rsidR="00C0734F" w:rsidRPr="00C168EA" w:rsidRDefault="00C0734F" w:rsidP="00D7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r w:rsidRPr="00C168EA">
        <w:rPr>
          <w:rFonts w:ascii="Tahoma" w:hAnsi="Tahoma" w:cs="Tahoma"/>
          <w:szCs w:val="20"/>
          <w:lang w:eastAsia="sl-SI"/>
        </w:rPr>
        <w:t>Naročnik se v okviru tega okvirnega sporazuma obvezuje, da bo:</w:t>
      </w:r>
    </w:p>
    <w:p w14:paraId="5DE3D8E8" w14:textId="77777777" w:rsidR="002B43D4" w:rsidRPr="00FB340B" w:rsidRDefault="002B43D4" w:rsidP="00D71196">
      <w:pPr>
        <w:keepNext/>
        <w:keepLines/>
        <w:numPr>
          <w:ilvl w:val="0"/>
          <w:numId w:val="42"/>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B340B">
        <w:rPr>
          <w:rFonts w:ascii="Tahoma" w:hAnsi="Tahoma" w:cs="Tahoma"/>
          <w:szCs w:val="20"/>
          <w:lang w:eastAsia="sl-SI"/>
        </w:rPr>
        <w:t>pravočasno ukreni</w:t>
      </w:r>
      <w:r>
        <w:rPr>
          <w:rFonts w:ascii="Tahoma" w:hAnsi="Tahoma" w:cs="Tahoma"/>
          <w:szCs w:val="20"/>
          <w:lang w:eastAsia="sl-SI"/>
        </w:rPr>
        <w:t>l</w:t>
      </w:r>
      <w:r w:rsidRPr="00FB340B">
        <w:rPr>
          <w:rFonts w:ascii="Tahoma" w:hAnsi="Tahoma" w:cs="Tahoma"/>
          <w:szCs w:val="20"/>
          <w:lang w:eastAsia="sl-SI"/>
        </w:rPr>
        <w:t xml:space="preserve"> vse potrebno, da bo izvajalec lahko izvrševal svoje obveznosti iz okvirnega sporazuma,</w:t>
      </w:r>
    </w:p>
    <w:p w14:paraId="09051886" w14:textId="77777777" w:rsidR="002B43D4" w:rsidRPr="00FB340B" w:rsidRDefault="002B43D4" w:rsidP="00D71196">
      <w:pPr>
        <w:keepNext/>
        <w:keepLines/>
        <w:numPr>
          <w:ilvl w:val="0"/>
          <w:numId w:val="42"/>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B340B">
        <w:rPr>
          <w:rFonts w:ascii="Tahoma" w:hAnsi="Tahoma" w:cs="Tahoma"/>
          <w:szCs w:val="20"/>
          <w:lang w:eastAsia="sl-SI"/>
        </w:rPr>
        <w:t>z izvajalcem sodelova</w:t>
      </w:r>
      <w:r>
        <w:rPr>
          <w:rFonts w:ascii="Tahoma" w:hAnsi="Tahoma" w:cs="Tahoma"/>
          <w:szCs w:val="20"/>
          <w:lang w:eastAsia="sl-SI"/>
        </w:rPr>
        <w:t>l</w:t>
      </w:r>
      <w:r w:rsidRPr="00FB340B">
        <w:rPr>
          <w:rFonts w:ascii="Tahoma" w:hAnsi="Tahoma" w:cs="Tahoma"/>
          <w:szCs w:val="20"/>
          <w:lang w:eastAsia="sl-SI"/>
        </w:rPr>
        <w:t>, mu nudi</w:t>
      </w:r>
      <w:r>
        <w:rPr>
          <w:rFonts w:ascii="Tahoma" w:hAnsi="Tahoma" w:cs="Tahoma"/>
          <w:szCs w:val="20"/>
          <w:lang w:eastAsia="sl-SI"/>
        </w:rPr>
        <w:t>l</w:t>
      </w:r>
      <w:r w:rsidRPr="00FB340B">
        <w:rPr>
          <w:rFonts w:ascii="Tahoma" w:hAnsi="Tahoma" w:cs="Tahoma"/>
          <w:szCs w:val="20"/>
          <w:lang w:eastAsia="sl-SI"/>
        </w:rPr>
        <w:t xml:space="preserve"> potrebno pomoč in daja</w:t>
      </w:r>
      <w:r>
        <w:rPr>
          <w:rFonts w:ascii="Tahoma" w:hAnsi="Tahoma" w:cs="Tahoma"/>
          <w:szCs w:val="20"/>
          <w:lang w:eastAsia="sl-SI"/>
        </w:rPr>
        <w:t>l</w:t>
      </w:r>
      <w:r w:rsidRPr="00FB340B">
        <w:rPr>
          <w:rFonts w:ascii="Tahoma" w:hAnsi="Tahoma" w:cs="Tahoma"/>
          <w:szCs w:val="20"/>
          <w:lang w:eastAsia="sl-SI"/>
        </w:rPr>
        <w:t xml:space="preserve"> ustrezna navodila</w:t>
      </w:r>
      <w:r>
        <w:rPr>
          <w:rFonts w:ascii="Tahoma" w:hAnsi="Tahoma" w:cs="Tahoma"/>
          <w:szCs w:val="20"/>
          <w:lang w:eastAsia="sl-SI"/>
        </w:rPr>
        <w:t>,</w:t>
      </w:r>
    </w:p>
    <w:p w14:paraId="238A70CC" w14:textId="77777777" w:rsidR="002B43D4" w:rsidRPr="0035001B" w:rsidRDefault="002B43D4" w:rsidP="00D71196">
      <w:pPr>
        <w:keepNext/>
        <w:keepLines/>
        <w:numPr>
          <w:ilvl w:val="0"/>
          <w:numId w:val="42"/>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35001B">
        <w:rPr>
          <w:rFonts w:ascii="Tahoma" w:hAnsi="Tahoma" w:cs="Tahoma"/>
          <w:szCs w:val="20"/>
          <w:lang w:eastAsia="sl-SI"/>
        </w:rPr>
        <w:t>zagotovi</w:t>
      </w:r>
      <w:r>
        <w:rPr>
          <w:rFonts w:ascii="Tahoma" w:hAnsi="Tahoma" w:cs="Tahoma"/>
          <w:szCs w:val="20"/>
          <w:lang w:eastAsia="sl-SI"/>
        </w:rPr>
        <w:t>l</w:t>
      </w:r>
      <w:r w:rsidRPr="0035001B">
        <w:rPr>
          <w:rFonts w:ascii="Tahoma" w:hAnsi="Tahoma" w:cs="Tahoma"/>
          <w:szCs w:val="20"/>
          <w:lang w:eastAsia="sl-SI"/>
        </w:rPr>
        <w:t xml:space="preserve"> neoviran dovoz do pretakalne ploščadi, brez ustavljanja od vstopa v objekt</w:t>
      </w:r>
      <w:r>
        <w:rPr>
          <w:rFonts w:ascii="Tahoma" w:hAnsi="Tahoma" w:cs="Tahoma"/>
          <w:szCs w:val="20"/>
          <w:lang w:eastAsia="sl-SI"/>
        </w:rPr>
        <w:t>/lokacijo/območje</w:t>
      </w:r>
      <w:r w:rsidRPr="0035001B">
        <w:rPr>
          <w:rFonts w:ascii="Tahoma" w:hAnsi="Tahoma" w:cs="Tahoma"/>
          <w:szCs w:val="20"/>
          <w:lang w:eastAsia="sl-SI"/>
        </w:rPr>
        <w:t xml:space="preserve"> naročnika do pretakalne ploščadi</w:t>
      </w:r>
      <w:r>
        <w:rPr>
          <w:rFonts w:ascii="Tahoma" w:hAnsi="Tahoma" w:cs="Tahoma"/>
          <w:szCs w:val="20"/>
          <w:lang w:eastAsia="sl-SI"/>
        </w:rPr>
        <w:t>,</w:t>
      </w:r>
    </w:p>
    <w:p w14:paraId="11160AB8" w14:textId="77777777" w:rsidR="002B43D4" w:rsidRPr="006C27F7" w:rsidRDefault="002B43D4" w:rsidP="00D71196">
      <w:pPr>
        <w:keepNext/>
        <w:keepLines/>
        <w:numPr>
          <w:ilvl w:val="0"/>
          <w:numId w:val="42"/>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6C27F7">
        <w:rPr>
          <w:rFonts w:ascii="Tahoma" w:hAnsi="Tahoma" w:cs="Tahoma"/>
          <w:szCs w:val="20"/>
          <w:lang w:eastAsia="sl-SI"/>
        </w:rPr>
        <w:t>zagotovi</w:t>
      </w:r>
      <w:r>
        <w:rPr>
          <w:rFonts w:ascii="Tahoma" w:hAnsi="Tahoma" w:cs="Tahoma"/>
          <w:szCs w:val="20"/>
          <w:lang w:eastAsia="sl-SI"/>
        </w:rPr>
        <w:t>l</w:t>
      </w:r>
      <w:r w:rsidRPr="006C27F7">
        <w:rPr>
          <w:rFonts w:ascii="Tahoma" w:hAnsi="Tahoma" w:cs="Tahoma"/>
          <w:szCs w:val="20"/>
          <w:lang w:eastAsia="sl-SI"/>
        </w:rPr>
        <w:t xml:space="preserve"> brezhibno pretakalno ploščad ter naprave za pretakanje </w:t>
      </w:r>
      <w:r>
        <w:rPr>
          <w:rFonts w:ascii="Tahoma" w:hAnsi="Tahoma" w:cs="Tahoma"/>
          <w:szCs w:val="20"/>
          <w:lang w:eastAsia="sl-SI"/>
        </w:rPr>
        <w:t>kemikalije</w:t>
      </w:r>
      <w:r w:rsidRPr="006C27F7">
        <w:rPr>
          <w:rFonts w:ascii="Tahoma" w:hAnsi="Tahoma" w:cs="Tahoma"/>
          <w:szCs w:val="20"/>
          <w:lang w:eastAsia="sl-SI"/>
        </w:rPr>
        <w:t>, ki so skladne z veljavnimi predpisi, redno pregledovane in so v uporabnem stanju;</w:t>
      </w:r>
    </w:p>
    <w:p w14:paraId="15A5E8B2" w14:textId="77777777" w:rsidR="002B43D4" w:rsidRPr="00FB340B" w:rsidRDefault="002B43D4" w:rsidP="00D71196">
      <w:pPr>
        <w:keepNext/>
        <w:keepLines/>
        <w:numPr>
          <w:ilvl w:val="0"/>
          <w:numId w:val="42"/>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B340B">
        <w:rPr>
          <w:rFonts w:ascii="Tahoma" w:hAnsi="Tahoma" w:cs="Tahoma"/>
          <w:szCs w:val="20"/>
          <w:lang w:eastAsia="sl-SI"/>
        </w:rPr>
        <w:t>takoj obvesti</w:t>
      </w:r>
      <w:r>
        <w:rPr>
          <w:rFonts w:ascii="Tahoma" w:hAnsi="Tahoma" w:cs="Tahoma"/>
          <w:szCs w:val="20"/>
          <w:lang w:eastAsia="sl-SI"/>
        </w:rPr>
        <w:t>l</w:t>
      </w:r>
      <w:r w:rsidRPr="00FB340B">
        <w:rPr>
          <w:rFonts w:ascii="Tahoma" w:hAnsi="Tahoma" w:cs="Tahoma"/>
          <w:szCs w:val="20"/>
          <w:lang w:eastAsia="sl-SI"/>
        </w:rPr>
        <w:t xml:space="preserve"> izvajalca o nastalih okoliščinah, ki bi lahko vplivale na izpolnitev naročnikovih obveznosti po okvirnem sporazumu</w:t>
      </w:r>
      <w:r>
        <w:rPr>
          <w:rFonts w:ascii="Tahoma" w:hAnsi="Tahoma" w:cs="Tahoma"/>
          <w:szCs w:val="20"/>
          <w:lang w:eastAsia="sl-SI"/>
        </w:rPr>
        <w:t>,</w:t>
      </w:r>
    </w:p>
    <w:p w14:paraId="18DCC2D1" w14:textId="77777777" w:rsidR="002B43D4" w:rsidRPr="00FB340B" w:rsidRDefault="002B43D4" w:rsidP="00D71196">
      <w:pPr>
        <w:keepNext/>
        <w:keepLines/>
        <w:numPr>
          <w:ilvl w:val="0"/>
          <w:numId w:val="42"/>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B340B">
        <w:rPr>
          <w:rFonts w:ascii="Tahoma" w:hAnsi="Tahoma" w:cs="Tahoma"/>
          <w:szCs w:val="20"/>
          <w:lang w:eastAsia="sl-SI"/>
        </w:rPr>
        <w:t>omogoči</w:t>
      </w:r>
      <w:r>
        <w:rPr>
          <w:rFonts w:ascii="Tahoma" w:hAnsi="Tahoma" w:cs="Tahoma"/>
          <w:szCs w:val="20"/>
          <w:lang w:eastAsia="sl-SI"/>
        </w:rPr>
        <w:t>l</w:t>
      </w:r>
      <w:r w:rsidRPr="00FB340B">
        <w:rPr>
          <w:rFonts w:ascii="Tahoma" w:hAnsi="Tahoma" w:cs="Tahoma"/>
          <w:szCs w:val="20"/>
          <w:lang w:eastAsia="sl-SI"/>
        </w:rPr>
        <w:t xml:space="preserve"> izvedbo prevzema blaga in podpisa</w:t>
      </w:r>
      <w:r>
        <w:rPr>
          <w:rFonts w:ascii="Tahoma" w:hAnsi="Tahoma" w:cs="Tahoma"/>
          <w:szCs w:val="20"/>
          <w:lang w:eastAsia="sl-SI"/>
        </w:rPr>
        <w:t>l</w:t>
      </w:r>
      <w:r w:rsidRPr="00FB340B">
        <w:rPr>
          <w:rFonts w:ascii="Tahoma" w:hAnsi="Tahoma" w:cs="Tahoma"/>
          <w:szCs w:val="20"/>
          <w:lang w:eastAsia="sl-SI"/>
        </w:rPr>
        <w:t xml:space="preserve"> dobavnico o prevzemu blaga</w:t>
      </w:r>
      <w:r>
        <w:rPr>
          <w:rFonts w:ascii="Tahoma" w:hAnsi="Tahoma" w:cs="Tahoma"/>
          <w:szCs w:val="20"/>
          <w:lang w:eastAsia="sl-SI"/>
        </w:rPr>
        <w:t>.</w:t>
      </w:r>
    </w:p>
    <w:p w14:paraId="6012236C" w14:textId="77777777" w:rsidR="00F12560" w:rsidRPr="00EC767C" w:rsidRDefault="00F12560" w:rsidP="00D71C4B">
      <w:pPr>
        <w:keepNext/>
        <w:keepLines/>
        <w:spacing w:after="0" w:line="240" w:lineRule="auto"/>
        <w:jc w:val="both"/>
        <w:rPr>
          <w:rFonts w:ascii="Tahoma" w:eastAsia="Times New Roman" w:hAnsi="Tahoma" w:cs="Tahoma"/>
          <w:lang w:eastAsia="sl-SI"/>
        </w:rPr>
      </w:pPr>
    </w:p>
    <w:p w14:paraId="3262077D" w14:textId="77777777" w:rsidR="006E16A0" w:rsidRPr="00EC767C" w:rsidRDefault="006E16A0" w:rsidP="006E16A0">
      <w:pPr>
        <w:keepNext/>
        <w:keepLine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Vse dodatne podatke bo naročnik posredoval </w:t>
      </w:r>
      <w:r>
        <w:rPr>
          <w:rFonts w:ascii="Tahoma" w:eastAsia="Times New Roman" w:hAnsi="Tahoma" w:cs="Tahoma"/>
          <w:lang w:eastAsia="sl-SI"/>
        </w:rPr>
        <w:t>izvajalc</w:t>
      </w:r>
      <w:r w:rsidRPr="00EC767C">
        <w:rPr>
          <w:rFonts w:ascii="Tahoma" w:eastAsia="Times New Roman" w:hAnsi="Tahoma" w:cs="Tahoma"/>
          <w:lang w:eastAsia="sl-SI"/>
        </w:rPr>
        <w:t xml:space="preserve">u na podlagi pisne ali ustne zahteve </w:t>
      </w:r>
      <w:r>
        <w:rPr>
          <w:rFonts w:ascii="Tahoma" w:eastAsia="Times New Roman" w:hAnsi="Tahoma" w:cs="Tahoma"/>
          <w:lang w:eastAsia="sl-SI"/>
        </w:rPr>
        <w:t>izvajalc</w:t>
      </w:r>
      <w:r w:rsidRPr="00EC767C">
        <w:rPr>
          <w:rFonts w:ascii="Tahoma" w:eastAsia="Times New Roman" w:hAnsi="Tahoma" w:cs="Tahoma"/>
          <w:lang w:eastAsia="sl-SI"/>
        </w:rPr>
        <w:t xml:space="preserve">a in lastne presoje o nujnosti zahtevanih podatkov za </w:t>
      </w:r>
      <w:r>
        <w:rPr>
          <w:rFonts w:ascii="Tahoma" w:eastAsia="Times New Roman" w:hAnsi="Tahoma" w:cs="Tahoma"/>
          <w:lang w:eastAsia="sl-SI"/>
        </w:rPr>
        <w:t xml:space="preserve">izvedbo </w:t>
      </w:r>
      <w:r w:rsidRPr="00EC767C">
        <w:rPr>
          <w:rFonts w:ascii="Tahoma" w:eastAsia="Times New Roman" w:hAnsi="Tahoma" w:cs="Tahoma"/>
          <w:lang w:eastAsia="sl-SI"/>
        </w:rPr>
        <w:t>predmeta okvirnega sporazuma.</w:t>
      </w:r>
    </w:p>
    <w:p w14:paraId="75C62737" w14:textId="77777777" w:rsidR="006E16A0" w:rsidRPr="00EC767C" w:rsidRDefault="006E16A0" w:rsidP="006E16A0">
      <w:pPr>
        <w:keepNext/>
        <w:keepLines/>
        <w:spacing w:after="0" w:line="240" w:lineRule="auto"/>
        <w:jc w:val="both"/>
        <w:rPr>
          <w:rFonts w:ascii="Tahoma" w:eastAsia="Times New Roman" w:hAnsi="Tahoma" w:cs="Tahoma"/>
          <w:lang w:eastAsia="sl-SI"/>
        </w:rPr>
      </w:pPr>
    </w:p>
    <w:p w14:paraId="4DDB5CE5" w14:textId="77777777" w:rsidR="006E16A0" w:rsidRPr="00EC767C" w:rsidRDefault="006E16A0" w:rsidP="006E16A0">
      <w:pPr>
        <w:keepNext/>
        <w:keepLines/>
        <w:spacing w:after="0" w:line="240" w:lineRule="auto"/>
        <w:jc w:val="both"/>
        <w:rPr>
          <w:rFonts w:ascii="Tahoma" w:eastAsia="Times New Roman" w:hAnsi="Tahoma" w:cs="Tahoma"/>
          <w:b/>
          <w:bCs/>
          <w:lang w:eastAsia="sl-SI"/>
        </w:rPr>
      </w:pPr>
      <w:r w:rsidRPr="00EC767C">
        <w:rPr>
          <w:rFonts w:ascii="Tahoma" w:eastAsia="Times New Roman" w:hAnsi="Tahoma" w:cs="Tahoma"/>
          <w:lang w:eastAsia="sl-SI"/>
        </w:rPr>
        <w:t xml:space="preserve">Stranki okvirnega sporazuma se obvezujeta ravnati kot dobra gospodarstvenika in storiti vse, kar je potrebno za izvršitev okvirnega sporazuma. </w:t>
      </w:r>
    </w:p>
    <w:p w14:paraId="126926D8" w14:textId="77777777" w:rsidR="00A002FB" w:rsidRPr="00EC4317" w:rsidRDefault="00A002FB" w:rsidP="00D71C4B">
      <w:pPr>
        <w:keepNext/>
        <w:keepLines/>
        <w:spacing w:after="0" w:line="240" w:lineRule="auto"/>
        <w:jc w:val="both"/>
        <w:rPr>
          <w:rFonts w:ascii="Tahoma" w:eastAsia="Times New Roman" w:hAnsi="Tahoma" w:cs="Tahoma"/>
          <w:color w:val="000000"/>
          <w:lang w:eastAsia="sl-SI"/>
        </w:rPr>
      </w:pPr>
    </w:p>
    <w:p w14:paraId="6703DBAC" w14:textId="6029BD27" w:rsidR="00EC3759" w:rsidRPr="00EC4317" w:rsidRDefault="006E16A0" w:rsidP="00D71196">
      <w:pPr>
        <w:pStyle w:val="Odstavekseznama"/>
        <w:keepNext/>
        <w:keepLines/>
        <w:numPr>
          <w:ilvl w:val="0"/>
          <w:numId w:val="9"/>
        </w:numPr>
        <w:ind w:left="567" w:hanging="567"/>
        <w:jc w:val="center"/>
        <w:rPr>
          <w:rFonts w:ascii="Tahoma" w:hAnsi="Tahoma" w:cs="Tahoma"/>
          <w:b/>
          <w:sz w:val="22"/>
          <w:szCs w:val="22"/>
        </w:rPr>
      </w:pPr>
      <w:r>
        <w:rPr>
          <w:rFonts w:ascii="Tahoma" w:hAnsi="Tahoma" w:cs="Tahoma"/>
          <w:b/>
          <w:sz w:val="22"/>
          <w:szCs w:val="22"/>
        </w:rPr>
        <w:t xml:space="preserve">POGODBENA </w:t>
      </w:r>
      <w:r w:rsidR="00654F1B" w:rsidRPr="00654F1B">
        <w:rPr>
          <w:rFonts w:ascii="Tahoma" w:hAnsi="Tahoma" w:cs="Tahoma"/>
          <w:b/>
          <w:sz w:val="22"/>
          <w:szCs w:val="22"/>
        </w:rPr>
        <w:t>KAZEN</w:t>
      </w:r>
    </w:p>
    <w:p w14:paraId="1A0F3FF6" w14:textId="77777777" w:rsidR="00EC3759" w:rsidRPr="00EC4317" w:rsidRDefault="00EC3759" w:rsidP="00D71C4B">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615781D" w14:textId="77777777" w:rsidR="00EC3759" w:rsidRPr="000F7D5F" w:rsidRDefault="00EC3759"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0ADCFC6" w14:textId="77777777" w:rsidR="00EC3759" w:rsidRPr="00EC4317" w:rsidRDefault="00EC3759" w:rsidP="00D71C4B">
      <w:pPr>
        <w:keepNext/>
        <w:keepLines/>
        <w:spacing w:after="0" w:line="240" w:lineRule="auto"/>
        <w:jc w:val="both"/>
        <w:rPr>
          <w:rFonts w:ascii="Tahoma" w:eastAsia="Times New Roman" w:hAnsi="Tahoma" w:cs="Tahoma"/>
          <w:lang w:eastAsia="sl-SI"/>
        </w:rPr>
      </w:pPr>
    </w:p>
    <w:p w14:paraId="77088D3B" w14:textId="4EEBE3C5" w:rsidR="007A57EB" w:rsidRPr="00654F1B" w:rsidRDefault="00570A4F" w:rsidP="00D71C4B">
      <w:pPr>
        <w:keepNext/>
        <w:keepLines/>
        <w:spacing w:after="0" w:line="240" w:lineRule="auto"/>
        <w:jc w:val="both"/>
        <w:rPr>
          <w:rFonts w:ascii="Tahoma" w:eastAsia="Times New Roman" w:hAnsi="Tahoma" w:cs="Tahoma"/>
          <w:szCs w:val="20"/>
          <w:lang w:eastAsia="sl-SI"/>
        </w:rPr>
      </w:pPr>
      <w:r w:rsidRPr="001D5234">
        <w:rPr>
          <w:rFonts w:ascii="Tahoma" w:eastAsia="Times New Roman" w:hAnsi="Tahoma" w:cs="Tahoma"/>
          <w:szCs w:val="20"/>
          <w:lang w:eastAsia="sl-SI"/>
        </w:rPr>
        <w:t>V kolikor izvajalec ne izpolni svojih obveznosti iz okvirnega sporazuma v dogovorjenem roku</w:t>
      </w:r>
      <w:r w:rsidR="00463BBE" w:rsidRPr="001D5234">
        <w:rPr>
          <w:rFonts w:ascii="Tahoma" w:eastAsia="Times New Roman" w:hAnsi="Tahoma" w:cs="Tahoma"/>
          <w:szCs w:val="20"/>
          <w:lang w:eastAsia="sl-SI"/>
        </w:rPr>
        <w:t xml:space="preserve">, opredeljenem v </w:t>
      </w:r>
      <w:r w:rsidR="00843D21" w:rsidRPr="001D5234">
        <w:rPr>
          <w:rFonts w:ascii="Tahoma" w:eastAsia="Times New Roman" w:hAnsi="Tahoma" w:cs="Tahoma"/>
          <w:szCs w:val="20"/>
          <w:lang w:eastAsia="sl-SI"/>
        </w:rPr>
        <w:t>12</w:t>
      </w:r>
      <w:r w:rsidR="00463BBE" w:rsidRPr="001D5234">
        <w:rPr>
          <w:rFonts w:ascii="Tahoma" w:eastAsia="Times New Roman" w:hAnsi="Tahoma" w:cs="Tahoma"/>
          <w:szCs w:val="20"/>
          <w:lang w:eastAsia="sl-SI"/>
        </w:rPr>
        <w:t>. členu tega okvirnega sporazuma</w:t>
      </w:r>
      <w:r w:rsidR="00CC3699" w:rsidRPr="001D5234">
        <w:rPr>
          <w:rFonts w:ascii="Tahoma" w:eastAsia="Times New Roman" w:hAnsi="Tahoma" w:cs="Tahoma"/>
          <w:szCs w:val="20"/>
          <w:lang w:eastAsia="sl-SI"/>
        </w:rPr>
        <w:t>,</w:t>
      </w:r>
      <w:r w:rsidRPr="001D5234">
        <w:rPr>
          <w:rFonts w:ascii="Tahoma" w:eastAsia="Times New Roman" w:hAnsi="Tahoma" w:cs="Tahoma"/>
          <w:szCs w:val="20"/>
          <w:lang w:eastAsia="sl-SI"/>
        </w:rPr>
        <w:t xml:space="preserve"> in neizpolnitev ni posledica</w:t>
      </w:r>
      <w:r w:rsidR="00843D21" w:rsidRPr="001D5234">
        <w:rPr>
          <w:rFonts w:ascii="Tahoma" w:eastAsia="Times New Roman" w:hAnsi="Tahoma" w:cs="Tahoma"/>
          <w:szCs w:val="20"/>
          <w:lang w:eastAsia="sl-SI"/>
        </w:rPr>
        <w:t xml:space="preserve"> višje sile, kot je zapisano v 20</w:t>
      </w:r>
      <w:r w:rsidR="007A57EB" w:rsidRPr="001D5234">
        <w:rPr>
          <w:rFonts w:ascii="Tahoma" w:eastAsia="Times New Roman" w:hAnsi="Tahoma" w:cs="Tahoma"/>
          <w:szCs w:val="20"/>
          <w:lang w:eastAsia="sl-SI"/>
        </w:rPr>
        <w:t xml:space="preserve">. </w:t>
      </w:r>
      <w:r w:rsidRPr="001D5234">
        <w:rPr>
          <w:rFonts w:ascii="Tahoma" w:eastAsia="Times New Roman" w:hAnsi="Tahoma" w:cs="Tahoma"/>
          <w:szCs w:val="20"/>
          <w:lang w:eastAsia="sl-SI"/>
        </w:rPr>
        <w:t>členu tega okvirnega sporazuma</w:t>
      </w:r>
      <w:r w:rsidR="00A22A5B" w:rsidRPr="001D5234">
        <w:t xml:space="preserve"> </w:t>
      </w:r>
      <w:r w:rsidR="00A22A5B" w:rsidRPr="00174A69">
        <w:rPr>
          <w:rFonts w:ascii="Tahoma" w:eastAsia="Times New Roman" w:hAnsi="Tahoma" w:cs="Tahoma"/>
          <w:szCs w:val="20"/>
          <w:lang w:eastAsia="sl-SI"/>
        </w:rPr>
        <w:t>oz. izvajalec nedvomno ne izkaže, da je do zamude prišlo zaradi razmer na trgu (npr. izpad/zaprtje proizvodnje pri proizvajalcih,…)</w:t>
      </w:r>
      <w:r w:rsidR="00A22A5B" w:rsidRPr="001D5234">
        <w:rPr>
          <w:rFonts w:ascii="Tahoma" w:eastAsia="Times New Roman" w:hAnsi="Tahoma" w:cs="Tahoma"/>
          <w:szCs w:val="20"/>
          <w:lang w:eastAsia="sl-SI"/>
        </w:rPr>
        <w:t>,</w:t>
      </w:r>
      <w:r w:rsidRPr="001D5234">
        <w:rPr>
          <w:rFonts w:ascii="Tahoma" w:eastAsia="Times New Roman" w:hAnsi="Tahoma" w:cs="Tahoma"/>
          <w:szCs w:val="20"/>
          <w:lang w:eastAsia="sl-SI"/>
        </w:rPr>
        <w:t xml:space="preserve"> </w:t>
      </w:r>
      <w:r w:rsidR="006E16A0" w:rsidRPr="006E16A0">
        <w:rPr>
          <w:rFonts w:ascii="Tahoma" w:eastAsia="Times New Roman" w:hAnsi="Tahoma" w:cs="Tahoma"/>
          <w:szCs w:val="20"/>
          <w:lang w:eastAsia="sl-SI"/>
        </w:rPr>
        <w:t>je dolžan naročniku plačati pogodbeno kazen v višini 1% (enega odstotka) vrednosti posameznega nabavnega naročila naročnika brez DDV za vsak zamujen delovni dan, vendar največ 20% (dvajset odstotkov) vrednosti posameznega nabavnega naročila naročnika brez DDV</w:t>
      </w:r>
      <w:r w:rsidR="007A57EB" w:rsidRPr="00654F1B">
        <w:rPr>
          <w:rFonts w:ascii="Tahoma" w:eastAsia="Times New Roman" w:hAnsi="Tahoma" w:cs="Tahoma"/>
          <w:szCs w:val="20"/>
          <w:lang w:eastAsia="sl-SI"/>
        </w:rPr>
        <w:t>.</w:t>
      </w:r>
    </w:p>
    <w:p w14:paraId="1E1F1A61" w14:textId="77777777" w:rsidR="007A57EB" w:rsidRPr="00654F1B" w:rsidRDefault="007A57EB" w:rsidP="00D71C4B">
      <w:pPr>
        <w:keepNext/>
        <w:keepLines/>
        <w:spacing w:after="0" w:line="240" w:lineRule="auto"/>
        <w:jc w:val="both"/>
        <w:rPr>
          <w:rFonts w:ascii="Tahoma" w:eastAsia="Times New Roman" w:hAnsi="Tahoma" w:cs="Tahoma"/>
          <w:szCs w:val="20"/>
          <w:lang w:eastAsia="sl-SI"/>
        </w:rPr>
      </w:pPr>
    </w:p>
    <w:p w14:paraId="2A43BE27" w14:textId="3E8A86FB" w:rsidR="00570A4F" w:rsidRPr="00F504B9" w:rsidRDefault="007A57EB" w:rsidP="00D71C4B">
      <w:pPr>
        <w:keepNext/>
        <w:keepLines/>
        <w:spacing w:after="0" w:line="240" w:lineRule="auto"/>
        <w:jc w:val="both"/>
        <w:rPr>
          <w:rFonts w:ascii="Tahoma" w:eastAsia="Times New Roman" w:hAnsi="Tahoma" w:cs="Tahoma"/>
          <w:szCs w:val="20"/>
          <w:lang w:eastAsia="sl-SI"/>
        </w:rPr>
      </w:pPr>
      <w:r w:rsidRPr="00F6344E">
        <w:rPr>
          <w:rFonts w:ascii="Tahoma" w:hAnsi="Tahoma" w:cs="Tahoma"/>
        </w:rPr>
        <w:t xml:space="preserve">V kolikor </w:t>
      </w:r>
      <w:r w:rsidR="006E16A0">
        <w:rPr>
          <w:rFonts w:ascii="Tahoma" w:hAnsi="Tahoma" w:cs="Tahoma"/>
        </w:rPr>
        <w:t xml:space="preserve">pogodbena </w:t>
      </w:r>
      <w:r w:rsidRPr="00F6344E">
        <w:rPr>
          <w:rFonts w:ascii="Tahoma" w:hAnsi="Tahoma" w:cs="Tahoma"/>
        </w:rPr>
        <w:t xml:space="preserve">kazen preseže </w:t>
      </w:r>
      <w:r w:rsidRPr="00F6344E">
        <w:rPr>
          <w:rFonts w:ascii="Tahoma" w:eastAsia="Times New Roman" w:hAnsi="Tahoma" w:cs="Tahoma"/>
          <w:szCs w:val="20"/>
          <w:lang w:eastAsia="sl-SI"/>
        </w:rPr>
        <w:t xml:space="preserve">20% (dvajset odstotkov) </w:t>
      </w:r>
      <w:r w:rsidRPr="00F6344E">
        <w:rPr>
          <w:rFonts w:ascii="Tahoma" w:hAnsi="Tahoma" w:cs="Tahoma"/>
        </w:rPr>
        <w:t xml:space="preserve">vrednosti posameznega nabavnega naročila </w:t>
      </w:r>
      <w:r w:rsidRPr="008D34A8">
        <w:rPr>
          <w:rFonts w:ascii="Tahoma" w:hAnsi="Tahoma" w:cs="Tahoma"/>
        </w:rPr>
        <w:t>naročnika brez DDV</w:t>
      </w:r>
      <w:r w:rsidR="00BE7B18">
        <w:rPr>
          <w:rFonts w:ascii="Tahoma" w:hAnsi="Tahoma" w:cs="Tahoma"/>
        </w:rPr>
        <w:t>,</w:t>
      </w:r>
      <w:r w:rsidRPr="008D34A8">
        <w:rPr>
          <w:rFonts w:ascii="Tahoma" w:hAnsi="Tahoma" w:cs="Tahoma"/>
        </w:rPr>
        <w:t xml:space="preserve"> lahko naročnik </w:t>
      </w:r>
      <w:r w:rsidRPr="008D34A8">
        <w:rPr>
          <w:rFonts w:ascii="Tahoma" w:eastAsia="Times New Roman" w:hAnsi="Tahoma" w:cs="Tahoma"/>
          <w:lang w:eastAsia="sl-SI"/>
        </w:rPr>
        <w:t>odstopi od okvirnega sporazuma</w:t>
      </w:r>
      <w:r w:rsidR="00570A4F" w:rsidRPr="008D34A8">
        <w:rPr>
          <w:rFonts w:ascii="Tahoma" w:eastAsia="Times New Roman" w:hAnsi="Tahoma" w:cs="Tahoma"/>
          <w:szCs w:val="20"/>
          <w:lang w:eastAsia="sl-SI"/>
        </w:rPr>
        <w:t>.</w:t>
      </w:r>
    </w:p>
    <w:p w14:paraId="03E29984" w14:textId="77777777" w:rsidR="00570A4F" w:rsidRPr="00BA3F91" w:rsidRDefault="00570A4F" w:rsidP="00D71C4B">
      <w:pPr>
        <w:keepNext/>
        <w:keepLines/>
        <w:spacing w:after="0" w:line="240" w:lineRule="auto"/>
        <w:jc w:val="both"/>
        <w:rPr>
          <w:rFonts w:ascii="Tahoma" w:eastAsia="Times New Roman" w:hAnsi="Tahoma" w:cs="Tahoma"/>
          <w:lang w:eastAsia="sl-SI"/>
        </w:rPr>
      </w:pPr>
    </w:p>
    <w:p w14:paraId="27280B09" w14:textId="5D2746FD" w:rsidR="00570A4F" w:rsidRPr="00BA3F91" w:rsidRDefault="00570A4F"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63C26F2" w14:textId="77777777" w:rsidR="00570A4F" w:rsidRPr="00BA3F91" w:rsidRDefault="00570A4F" w:rsidP="00D71C4B">
      <w:pPr>
        <w:keepNext/>
        <w:keepLines/>
        <w:spacing w:after="0" w:line="240" w:lineRule="auto"/>
        <w:jc w:val="both"/>
        <w:rPr>
          <w:rFonts w:ascii="Tahoma" w:eastAsia="Times New Roman" w:hAnsi="Tahoma" w:cs="Tahoma"/>
          <w:lang w:eastAsia="sl-SI"/>
        </w:rPr>
      </w:pPr>
    </w:p>
    <w:p w14:paraId="03D5FD12" w14:textId="77777777" w:rsidR="006E16A0" w:rsidRPr="002E4607" w:rsidRDefault="006E16A0" w:rsidP="006E16A0">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si pridrži pravico uveljaviti pogodbeno kazen pri plačilu računa, čeprav ob zamudi izvajalca na to ni posebej opozoril, niti pisno obvestil.</w:t>
      </w:r>
    </w:p>
    <w:p w14:paraId="435A3D55" w14:textId="77777777" w:rsidR="006E16A0" w:rsidRPr="002E4607" w:rsidRDefault="006E16A0" w:rsidP="006E16A0">
      <w:pPr>
        <w:keepNext/>
        <w:keepLines/>
        <w:widowControl w:val="0"/>
        <w:spacing w:after="0" w:line="240" w:lineRule="auto"/>
        <w:jc w:val="both"/>
        <w:rPr>
          <w:rFonts w:ascii="Tahoma" w:eastAsia="Times New Roman" w:hAnsi="Tahoma" w:cs="Tahoma"/>
          <w:lang w:eastAsia="sl-SI"/>
        </w:rPr>
      </w:pPr>
    </w:p>
    <w:p w14:paraId="77EFBCA5" w14:textId="77777777" w:rsidR="006E16A0" w:rsidRPr="002E4607" w:rsidRDefault="006E16A0" w:rsidP="006E16A0">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45852194" w14:textId="77777777" w:rsidR="00F144BB" w:rsidRPr="00654F1B" w:rsidRDefault="00F144BB" w:rsidP="00D71C4B">
      <w:pPr>
        <w:keepNext/>
        <w:keepLines/>
        <w:spacing w:after="0" w:line="240" w:lineRule="auto"/>
        <w:jc w:val="both"/>
        <w:rPr>
          <w:rFonts w:ascii="Tahoma" w:eastAsia="Times New Roman" w:hAnsi="Tahoma" w:cs="Tahoma"/>
          <w:szCs w:val="20"/>
          <w:lang w:eastAsia="sl-SI"/>
        </w:rPr>
      </w:pPr>
    </w:p>
    <w:p w14:paraId="1F65F805" w14:textId="750FA398" w:rsidR="00F144BB" w:rsidRPr="00654F1B" w:rsidRDefault="006E16A0" w:rsidP="00D71C4B">
      <w:pPr>
        <w:keepNext/>
        <w:keepLines/>
        <w:spacing w:after="0" w:line="240" w:lineRule="auto"/>
        <w:jc w:val="both"/>
        <w:rPr>
          <w:rFonts w:ascii="Tahoma" w:eastAsia="Times New Roman" w:hAnsi="Tahoma" w:cs="Tahoma"/>
          <w:szCs w:val="20"/>
          <w:lang w:eastAsia="sl-SI"/>
        </w:rPr>
      </w:pPr>
      <w:r w:rsidRPr="002E4607">
        <w:rPr>
          <w:rFonts w:ascii="Tahoma" w:eastAsia="Times New Roman" w:hAnsi="Tahoma" w:cs="Tahoma"/>
          <w:lang w:eastAsia="sl-SI"/>
        </w:rPr>
        <w:lastRenderedPageBreak/>
        <w:t>Naročnik in izvajalec soglašata, da pravica zaračunati pogodbeno kazen ni pogojena z nastankom škode pri naročniku</w:t>
      </w:r>
      <w:r w:rsidR="00F144BB" w:rsidRPr="00654F1B">
        <w:rPr>
          <w:rFonts w:ascii="Tahoma" w:eastAsia="Times New Roman" w:hAnsi="Tahoma" w:cs="Tahoma"/>
          <w:szCs w:val="20"/>
          <w:lang w:eastAsia="sl-SI"/>
        </w:rPr>
        <w:t xml:space="preserve">. </w:t>
      </w:r>
      <w:r w:rsidRPr="006E16A0">
        <w:rPr>
          <w:rFonts w:ascii="Tahoma" w:eastAsia="Times New Roman" w:hAnsi="Tahoma" w:cs="Tahoma"/>
          <w:szCs w:val="20"/>
          <w:lang w:eastAsia="sl-SI"/>
        </w:rPr>
        <w:t xml:space="preserve">Za povračilo tako nastale škode bo naročnik </w:t>
      </w:r>
      <w:r w:rsidR="00681C4A">
        <w:rPr>
          <w:rFonts w:ascii="Tahoma" w:eastAsia="Times New Roman" w:hAnsi="Tahoma" w:cs="Tahoma"/>
          <w:szCs w:val="20"/>
          <w:lang w:eastAsia="sl-SI"/>
        </w:rPr>
        <w:t xml:space="preserve">škodo </w:t>
      </w:r>
      <w:r w:rsidRPr="006E16A0">
        <w:rPr>
          <w:rFonts w:ascii="Tahoma" w:eastAsia="Times New Roman" w:hAnsi="Tahoma" w:cs="Tahoma"/>
          <w:szCs w:val="20"/>
          <w:lang w:eastAsia="sl-SI"/>
        </w:rPr>
        <w:t>uveljavljal tudi po splošnih načelih odškodninske odgovornosti, neodvisno od uveljavljanja pogodbene kazni</w:t>
      </w:r>
      <w:r w:rsidR="00681C4A">
        <w:rPr>
          <w:rFonts w:ascii="Tahoma" w:eastAsia="Times New Roman" w:hAnsi="Tahoma" w:cs="Tahoma"/>
          <w:szCs w:val="20"/>
          <w:lang w:eastAsia="sl-SI"/>
        </w:rPr>
        <w:t>.</w:t>
      </w:r>
    </w:p>
    <w:p w14:paraId="25E895B6" w14:textId="77777777" w:rsidR="00147D42" w:rsidRDefault="00147D42" w:rsidP="00D71C4B">
      <w:pPr>
        <w:keepNext/>
        <w:keepLines/>
        <w:spacing w:after="0" w:line="240" w:lineRule="auto"/>
        <w:jc w:val="both"/>
        <w:rPr>
          <w:rFonts w:ascii="Tahoma" w:eastAsia="Times New Roman" w:hAnsi="Tahoma" w:cs="Tahoma"/>
          <w:color w:val="000000"/>
          <w:lang w:eastAsia="sl-SI"/>
        </w:rPr>
      </w:pPr>
    </w:p>
    <w:p w14:paraId="66C41BF1" w14:textId="77777777" w:rsidR="00147D42" w:rsidRPr="001E09CD" w:rsidRDefault="00147D42" w:rsidP="00D71196">
      <w:pPr>
        <w:pStyle w:val="Odstavekseznama"/>
        <w:keepNext/>
        <w:keepLines/>
        <w:numPr>
          <w:ilvl w:val="0"/>
          <w:numId w:val="9"/>
        </w:numPr>
        <w:ind w:left="567" w:hanging="567"/>
        <w:jc w:val="center"/>
        <w:rPr>
          <w:rFonts w:ascii="Tahoma" w:hAnsi="Tahoma" w:cs="Tahoma"/>
          <w:b/>
          <w:sz w:val="22"/>
          <w:szCs w:val="22"/>
        </w:rPr>
      </w:pPr>
      <w:r w:rsidRPr="001E09CD">
        <w:rPr>
          <w:rFonts w:ascii="Tahoma" w:hAnsi="Tahoma" w:cs="Tahoma"/>
          <w:b/>
          <w:sz w:val="22"/>
          <w:szCs w:val="22"/>
        </w:rPr>
        <w:t>ZAGOTAVLJANJE VARNOSTI NA DELOVIŠČU</w:t>
      </w:r>
    </w:p>
    <w:p w14:paraId="0C70C891" w14:textId="77777777" w:rsidR="00147D42" w:rsidRPr="001E09CD" w:rsidRDefault="00147D42" w:rsidP="00D71C4B">
      <w:pPr>
        <w:keepNext/>
        <w:keepLines/>
        <w:numPr>
          <w:ilvl w:val="12"/>
          <w:numId w:val="0"/>
        </w:numPr>
        <w:tabs>
          <w:tab w:val="left" w:pos="567"/>
          <w:tab w:val="left" w:pos="4253"/>
          <w:tab w:val="left" w:pos="5529"/>
          <w:tab w:val="right" w:pos="8505"/>
        </w:tabs>
        <w:spacing w:after="0" w:line="240" w:lineRule="auto"/>
        <w:jc w:val="center"/>
        <w:rPr>
          <w:b/>
        </w:rPr>
      </w:pPr>
    </w:p>
    <w:p w14:paraId="5DCB183F" w14:textId="77777777" w:rsidR="00147D42" w:rsidRPr="0045415D" w:rsidRDefault="00147D42"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536E2438" w14:textId="77777777" w:rsidR="00147D42" w:rsidRPr="00E841AD" w:rsidRDefault="00147D42" w:rsidP="00D71C4B">
      <w:pPr>
        <w:keepNext/>
        <w:keepLines/>
        <w:spacing w:after="0" w:line="240" w:lineRule="auto"/>
        <w:jc w:val="both"/>
        <w:rPr>
          <w:rFonts w:ascii="Tahoma" w:eastAsia="Times New Roman" w:hAnsi="Tahoma" w:cs="Tahoma"/>
          <w:szCs w:val="20"/>
          <w:lang w:eastAsia="sl-SI"/>
        </w:rPr>
      </w:pPr>
    </w:p>
    <w:p w14:paraId="0B5965E8" w14:textId="62DADA2E" w:rsidR="00681C4A" w:rsidRPr="00681C4A" w:rsidRDefault="00681C4A" w:rsidP="00681C4A">
      <w:pPr>
        <w:keepNext/>
        <w:keepLines/>
        <w:tabs>
          <w:tab w:val="left" w:pos="709"/>
          <w:tab w:val="left" w:pos="1702"/>
        </w:tabs>
        <w:spacing w:after="0" w:line="240" w:lineRule="auto"/>
        <w:jc w:val="both"/>
        <w:rPr>
          <w:rFonts w:ascii="Tahoma" w:eastAsia="Times New Roman" w:hAnsi="Tahoma" w:cs="Tahoma"/>
          <w:lang w:eastAsia="sl-SI"/>
        </w:rPr>
      </w:pPr>
      <w:r w:rsidRPr="00681C4A">
        <w:rPr>
          <w:rFonts w:ascii="Tahoma" w:eastAsia="Times New Roman" w:hAnsi="Tahoma" w:cs="Tahoma"/>
          <w:lang w:eastAsia="sl-SI"/>
        </w:rPr>
        <w:t xml:space="preserve">Izvajalec in naročnik morata pred začetkom izvajanja pogodbenih del skleniti Pisni sporazum o skupnih varnostnih ukrepih in ravnanju z okoljem v JAVNEM PODJETJU ENERGETIKA LJUBLJANA d. o. o., ki je kot priloga št. </w:t>
      </w:r>
      <w:r w:rsidR="00246010">
        <w:rPr>
          <w:rFonts w:ascii="Tahoma" w:eastAsia="Times New Roman" w:hAnsi="Tahoma" w:cs="Tahoma"/>
          <w:lang w:eastAsia="sl-SI"/>
        </w:rPr>
        <w:t>2</w:t>
      </w:r>
      <w:r w:rsidRPr="00681C4A">
        <w:rPr>
          <w:rFonts w:ascii="Tahoma" w:eastAsia="Times New Roman" w:hAnsi="Tahoma" w:cs="Tahoma"/>
          <w:lang w:eastAsia="sl-SI"/>
        </w:rPr>
        <w:t xml:space="preserve"> sestavni del te pogodbe (v nadaljevanju: Pisni sporazum).</w:t>
      </w:r>
    </w:p>
    <w:p w14:paraId="7FA72887" w14:textId="77777777" w:rsidR="00681C4A" w:rsidRPr="00681C4A" w:rsidRDefault="00681C4A" w:rsidP="00681C4A">
      <w:pPr>
        <w:keepNext/>
        <w:keepLines/>
        <w:tabs>
          <w:tab w:val="left" w:pos="709"/>
          <w:tab w:val="left" w:pos="1702"/>
        </w:tabs>
        <w:spacing w:after="0" w:line="240" w:lineRule="auto"/>
        <w:jc w:val="both"/>
        <w:rPr>
          <w:rFonts w:ascii="Tahoma" w:eastAsia="Times New Roman" w:hAnsi="Tahoma" w:cs="Tahoma"/>
          <w:lang w:eastAsia="sl-SI"/>
        </w:rPr>
      </w:pPr>
    </w:p>
    <w:p w14:paraId="4ACACC89" w14:textId="77777777" w:rsidR="00681C4A" w:rsidRPr="00681C4A" w:rsidRDefault="00681C4A" w:rsidP="00681C4A">
      <w:pPr>
        <w:keepNext/>
        <w:keepLines/>
        <w:spacing w:after="0" w:line="240" w:lineRule="auto"/>
        <w:jc w:val="both"/>
        <w:rPr>
          <w:rFonts w:ascii="Tahoma" w:eastAsia="Times New Roman" w:hAnsi="Tahoma" w:cs="Tahoma"/>
          <w:lang w:eastAsia="sl-SI"/>
        </w:rPr>
      </w:pPr>
      <w:r w:rsidRPr="00681C4A">
        <w:rPr>
          <w:rFonts w:ascii="Tahoma" w:eastAsia="Times New Roman" w:hAnsi="Tahoma" w:cs="Tahoma"/>
          <w:lang w:eastAsia="sl-SI"/>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61158998" w14:textId="77777777" w:rsidR="00681C4A" w:rsidRPr="00681C4A" w:rsidRDefault="00681C4A" w:rsidP="00681C4A">
      <w:pPr>
        <w:keepNext/>
        <w:keepLines/>
        <w:tabs>
          <w:tab w:val="left" w:pos="709"/>
          <w:tab w:val="left" w:pos="1702"/>
        </w:tabs>
        <w:spacing w:after="0" w:line="240" w:lineRule="auto"/>
        <w:jc w:val="both"/>
        <w:rPr>
          <w:rFonts w:ascii="Tahoma" w:eastAsia="Times New Roman" w:hAnsi="Tahoma" w:cs="Tahoma"/>
          <w:lang w:eastAsia="sl-SI"/>
        </w:rPr>
      </w:pPr>
    </w:p>
    <w:p w14:paraId="124C86A8" w14:textId="77777777" w:rsidR="00681C4A" w:rsidRPr="00681C4A" w:rsidRDefault="00681C4A" w:rsidP="00681C4A">
      <w:pPr>
        <w:keepNext/>
        <w:keepLines/>
        <w:spacing w:after="0" w:line="240" w:lineRule="auto"/>
        <w:jc w:val="both"/>
        <w:rPr>
          <w:rFonts w:ascii="Tahoma" w:eastAsia="Times New Roman" w:hAnsi="Tahoma" w:cs="Tahoma"/>
          <w:lang w:eastAsia="sl-SI"/>
        </w:rPr>
      </w:pPr>
      <w:r w:rsidRPr="00681C4A">
        <w:rPr>
          <w:rFonts w:ascii="Tahoma" w:eastAsia="Times New Roman" w:hAnsi="Tahoma" w:cs="Tahoma"/>
          <w:lang w:eastAsia="sl-SI"/>
        </w:rPr>
        <w:t>Pogodbeni stranki soglašata:</w:t>
      </w:r>
    </w:p>
    <w:p w14:paraId="1CD686DE" w14:textId="77777777" w:rsidR="00681C4A" w:rsidRPr="00681C4A" w:rsidRDefault="00681C4A" w:rsidP="00D71196">
      <w:pPr>
        <w:keepNext/>
        <w:keepLines/>
        <w:numPr>
          <w:ilvl w:val="0"/>
          <w:numId w:val="59"/>
        </w:numPr>
        <w:tabs>
          <w:tab w:val="left" w:pos="426"/>
        </w:tabs>
        <w:spacing w:after="0" w:line="240" w:lineRule="auto"/>
        <w:ind w:left="426" w:hanging="426"/>
        <w:jc w:val="both"/>
        <w:rPr>
          <w:rFonts w:ascii="Tahoma" w:eastAsia="Times New Roman" w:hAnsi="Tahoma" w:cs="Tahoma"/>
          <w:lang w:eastAsia="sl-SI"/>
        </w:rPr>
      </w:pPr>
      <w:r w:rsidRPr="00681C4A">
        <w:rPr>
          <w:rFonts w:ascii="Tahoma" w:eastAsia="Times New Roman" w:hAnsi="Tahoma" w:cs="Tahoma"/>
          <w:lang w:eastAsia="sl-SI"/>
        </w:rPr>
        <w:t>da bosta pri izvajanju pogodbenih del spoštovali določila tega Pisnega sporazuma.</w:t>
      </w:r>
    </w:p>
    <w:p w14:paraId="6D00B016" w14:textId="77777777" w:rsidR="00681C4A" w:rsidRPr="00681C4A" w:rsidRDefault="00681C4A" w:rsidP="00D71196">
      <w:pPr>
        <w:keepNext/>
        <w:keepLines/>
        <w:numPr>
          <w:ilvl w:val="0"/>
          <w:numId w:val="59"/>
        </w:numPr>
        <w:tabs>
          <w:tab w:val="left" w:pos="426"/>
        </w:tabs>
        <w:spacing w:after="0" w:line="240" w:lineRule="auto"/>
        <w:ind w:left="426" w:hanging="426"/>
        <w:jc w:val="both"/>
        <w:rPr>
          <w:rFonts w:ascii="Tahoma" w:eastAsia="Times New Roman" w:hAnsi="Tahoma" w:cs="Tahoma"/>
          <w:lang w:eastAsia="sl-SI"/>
        </w:rPr>
      </w:pPr>
      <w:r w:rsidRPr="00681C4A">
        <w:rPr>
          <w:rFonts w:ascii="Tahoma" w:eastAsia="Times New Roman" w:hAnsi="Tahoma" w:cs="Tahoma"/>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4E703A19" w14:textId="77777777" w:rsidR="00681C4A" w:rsidRPr="00681C4A" w:rsidRDefault="00681C4A" w:rsidP="00681C4A">
      <w:pPr>
        <w:keepNext/>
        <w:keepLines/>
        <w:spacing w:after="0" w:line="240" w:lineRule="auto"/>
        <w:jc w:val="both"/>
        <w:rPr>
          <w:rFonts w:ascii="Tahoma" w:eastAsia="Times New Roman" w:hAnsi="Tahoma" w:cs="Tahoma"/>
          <w:lang w:eastAsia="sl-SI"/>
        </w:rPr>
      </w:pPr>
    </w:p>
    <w:p w14:paraId="42719F88" w14:textId="77777777" w:rsidR="00681C4A" w:rsidRPr="00681C4A" w:rsidRDefault="00681C4A" w:rsidP="00681C4A">
      <w:pPr>
        <w:keepNext/>
        <w:keepLines/>
        <w:spacing w:after="0" w:line="240" w:lineRule="auto"/>
        <w:jc w:val="both"/>
        <w:rPr>
          <w:rFonts w:ascii="Tahoma" w:eastAsia="Times New Roman" w:hAnsi="Tahoma" w:cs="Tahoma"/>
          <w:lang w:eastAsia="sl-SI"/>
        </w:rPr>
      </w:pPr>
      <w:r w:rsidRPr="00681C4A">
        <w:rPr>
          <w:rFonts w:ascii="Tahoma" w:eastAsia="Times New Roman" w:hAnsi="Tahoma" w:cs="Tahoma"/>
          <w:lang w:eastAsia="sl-SI"/>
        </w:rPr>
        <w:t>Pogodbeni stranki sporazuma soglašata, da brez podpisanega Pisnega sporazuma ni dovoljen začetek izvedbe pogodbenih del.</w:t>
      </w:r>
    </w:p>
    <w:p w14:paraId="1C020511" w14:textId="77777777" w:rsidR="00681C4A" w:rsidRPr="00681C4A" w:rsidRDefault="00681C4A" w:rsidP="00681C4A">
      <w:pPr>
        <w:keepNext/>
        <w:keepLines/>
        <w:spacing w:after="0" w:line="240" w:lineRule="auto"/>
        <w:jc w:val="both"/>
        <w:rPr>
          <w:rFonts w:ascii="Tahoma" w:eastAsia="Times New Roman" w:hAnsi="Tahoma" w:cs="Tahoma"/>
          <w:lang w:eastAsia="sl-SI"/>
        </w:rPr>
      </w:pPr>
    </w:p>
    <w:p w14:paraId="14891CCB" w14:textId="2DF207B0" w:rsidR="00681C4A" w:rsidRPr="00681C4A" w:rsidRDefault="00681C4A" w:rsidP="00681C4A">
      <w:pPr>
        <w:keepNext/>
        <w:keepLines/>
        <w:spacing w:after="0" w:line="240" w:lineRule="auto"/>
        <w:jc w:val="both"/>
        <w:rPr>
          <w:rFonts w:ascii="Tahoma" w:eastAsia="Times New Roman" w:hAnsi="Tahoma" w:cs="Tahoma"/>
          <w:bCs/>
          <w:lang w:eastAsia="sl-SI"/>
        </w:rPr>
      </w:pPr>
      <w:r w:rsidRPr="00681C4A">
        <w:rPr>
          <w:rFonts w:ascii="Tahoma" w:eastAsia="Times New Roman" w:hAnsi="Tahoma" w:cs="Tahoma"/>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2</w:t>
      </w:r>
      <w:r>
        <w:rPr>
          <w:rFonts w:ascii="Tahoma" w:eastAsia="Times New Roman" w:hAnsi="Tahoma" w:cs="Tahoma"/>
          <w:lang w:eastAsia="sl-SI"/>
        </w:rPr>
        <w:t>6</w:t>
      </w:r>
      <w:r w:rsidRPr="00681C4A">
        <w:rPr>
          <w:rFonts w:ascii="Tahoma" w:eastAsia="Times New Roman" w:hAnsi="Tahoma" w:cs="Tahoma"/>
          <w:lang w:eastAsia="sl-SI"/>
        </w:rPr>
        <w:t>. členu te pogodbe.</w:t>
      </w:r>
    </w:p>
    <w:p w14:paraId="7D4080A9" w14:textId="77777777" w:rsidR="00EC3759" w:rsidRPr="00E841AD" w:rsidRDefault="00EC3759" w:rsidP="00D71C4B">
      <w:pPr>
        <w:keepNext/>
        <w:keepLines/>
        <w:spacing w:after="0" w:line="240" w:lineRule="auto"/>
        <w:jc w:val="both"/>
        <w:rPr>
          <w:rFonts w:ascii="Tahoma" w:eastAsia="Times New Roman" w:hAnsi="Tahoma" w:cs="Tahoma"/>
          <w:szCs w:val="20"/>
          <w:lang w:eastAsia="sl-SI"/>
        </w:rPr>
      </w:pPr>
    </w:p>
    <w:p w14:paraId="2E94CA75" w14:textId="77777777" w:rsidR="00EC3759" w:rsidRPr="00065D29" w:rsidRDefault="00654F1B" w:rsidP="00D71196">
      <w:pPr>
        <w:pStyle w:val="Odstavekseznama"/>
        <w:keepNext/>
        <w:keepLines/>
        <w:numPr>
          <w:ilvl w:val="0"/>
          <w:numId w:val="9"/>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1D27B61C" w14:textId="77777777" w:rsidR="00EC3759" w:rsidRPr="00065D29" w:rsidRDefault="00EC3759" w:rsidP="00D71C4B">
      <w:pPr>
        <w:keepNext/>
        <w:keepLines/>
        <w:suppressAutoHyphens/>
        <w:spacing w:after="0" w:line="240" w:lineRule="auto"/>
        <w:jc w:val="center"/>
        <w:rPr>
          <w:rFonts w:ascii="Tahoma" w:eastAsia="Times New Roman" w:hAnsi="Tahoma" w:cs="Tahoma"/>
          <w:b/>
          <w:color w:val="000000"/>
          <w:lang w:eastAsia="sl-SI"/>
        </w:rPr>
      </w:pPr>
    </w:p>
    <w:p w14:paraId="17820E37" w14:textId="77777777" w:rsidR="00EC3759" w:rsidRPr="00065D29" w:rsidRDefault="00EC3759"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736816BD" w14:textId="77777777" w:rsidR="00EC3759" w:rsidRPr="00065D29" w:rsidRDefault="00EC3759" w:rsidP="00D71C4B">
      <w:pPr>
        <w:keepNext/>
        <w:keepLines/>
        <w:spacing w:after="0" w:line="240" w:lineRule="auto"/>
        <w:jc w:val="both"/>
        <w:rPr>
          <w:rFonts w:ascii="Tahoma" w:eastAsia="Times New Roman" w:hAnsi="Tahoma" w:cs="Tahoma"/>
          <w:lang w:eastAsia="sl-SI"/>
        </w:rPr>
      </w:pPr>
    </w:p>
    <w:p w14:paraId="5F8FF8A5" w14:textId="7E7078EB" w:rsidR="002B43D4" w:rsidRPr="005E2896" w:rsidRDefault="00681C4A" w:rsidP="002B43D4">
      <w:pPr>
        <w:keepNext/>
        <w:keepLines/>
        <w:spacing w:after="0" w:line="240" w:lineRule="auto"/>
        <w:jc w:val="both"/>
        <w:rPr>
          <w:rFonts w:ascii="Tahoma" w:eastAsia="Times New Roman" w:hAnsi="Tahoma" w:cs="Tahoma"/>
          <w:lang w:eastAsia="sl-SI"/>
        </w:rPr>
      </w:pPr>
      <w:r>
        <w:rPr>
          <w:rFonts w:ascii="Tahoma" w:hAnsi="Tahoma" w:cs="Tahoma"/>
          <w:lang w:eastAsia="sl-SI"/>
        </w:rPr>
        <w:t>P</w:t>
      </w:r>
      <w:r w:rsidRPr="00D614FF">
        <w:rPr>
          <w:rFonts w:ascii="Tahoma" w:hAnsi="Tahoma" w:cs="Tahoma"/>
          <w:lang w:eastAsia="sl-SI"/>
        </w:rPr>
        <w:t>redstavni</w:t>
      </w:r>
      <w:r>
        <w:rPr>
          <w:rFonts w:ascii="Tahoma" w:hAnsi="Tahoma" w:cs="Tahoma"/>
          <w:lang w:eastAsia="sl-SI"/>
        </w:rPr>
        <w:t>k</w:t>
      </w:r>
      <w:r w:rsidRPr="00D614FF">
        <w:rPr>
          <w:rFonts w:ascii="Tahoma" w:hAnsi="Tahoma" w:cs="Tahoma"/>
          <w:lang w:eastAsia="sl-SI"/>
        </w:rPr>
        <w:t xml:space="preserve"> naročnika</w:t>
      </w:r>
      <w:r>
        <w:rPr>
          <w:rFonts w:ascii="Tahoma" w:hAnsi="Tahoma" w:cs="Tahoma"/>
          <w:lang w:eastAsia="sl-SI"/>
        </w:rPr>
        <w:t xml:space="preserve"> in skrbnik okvirnega sporazuma</w:t>
      </w:r>
      <w:r w:rsidR="002B43D4" w:rsidRPr="005E2896">
        <w:rPr>
          <w:rFonts w:ascii="Tahoma" w:eastAsia="Times New Roman" w:hAnsi="Tahoma" w:cs="Tahoma"/>
          <w:lang w:eastAsia="sl-SI"/>
        </w:rPr>
        <w:t>, ki bo urejal vsa vprašanja, ki bodo nastala v zvezi z izvajanjem te</w:t>
      </w:r>
      <w:r w:rsidR="002B43D4">
        <w:rPr>
          <w:rFonts w:ascii="Tahoma" w:eastAsia="Times New Roman" w:hAnsi="Tahoma" w:cs="Tahoma"/>
          <w:lang w:eastAsia="sl-SI"/>
        </w:rPr>
        <w:t>ga</w:t>
      </w:r>
      <w:r w:rsidR="002B43D4" w:rsidRPr="005E2896">
        <w:rPr>
          <w:rFonts w:ascii="Tahoma" w:eastAsia="Times New Roman" w:hAnsi="Tahoma" w:cs="Tahoma"/>
          <w:lang w:eastAsia="sl-SI"/>
        </w:rPr>
        <w:t xml:space="preserve"> okvirnega sporazuma, </w:t>
      </w:r>
      <w:r w:rsidR="002B43D4" w:rsidRPr="007A0F09">
        <w:rPr>
          <w:rFonts w:ascii="Tahoma" w:eastAsia="Times New Roman" w:hAnsi="Tahoma" w:cs="Tahoma"/>
          <w:lang w:eastAsia="sl-SI"/>
        </w:rPr>
        <w:t>je</w:t>
      </w:r>
      <w:r w:rsidR="002B43D4">
        <w:rPr>
          <w:rFonts w:ascii="Tahoma" w:eastAsia="Times New Roman" w:hAnsi="Tahoma" w:cs="Tahoma"/>
          <w:lang w:eastAsia="sl-SI"/>
        </w:rPr>
        <w:t xml:space="preserve"> </w:t>
      </w:r>
      <w:r w:rsidR="00367147" w:rsidRPr="00654F1B">
        <w:rPr>
          <w:rFonts w:ascii="Tahoma" w:eastAsia="Times New Roman" w:hAnsi="Tahoma" w:cs="Tahoma"/>
          <w:lang w:eastAsia="sl-SI"/>
        </w:rPr>
        <w:t>_________________________, tel</w:t>
      </w:r>
      <w:r w:rsidR="00367147">
        <w:rPr>
          <w:rFonts w:ascii="Tahoma" w:eastAsia="Times New Roman" w:hAnsi="Tahoma" w:cs="Tahoma"/>
          <w:lang w:eastAsia="sl-SI"/>
        </w:rPr>
        <w:t>.:</w:t>
      </w:r>
      <w:r w:rsidR="00367147" w:rsidRPr="00654F1B">
        <w:rPr>
          <w:rFonts w:ascii="Tahoma" w:eastAsia="Times New Roman" w:hAnsi="Tahoma" w:cs="Tahoma"/>
          <w:lang w:eastAsia="sl-SI"/>
        </w:rPr>
        <w:t xml:space="preserve"> _________________________, </w:t>
      </w:r>
      <w:r w:rsidR="00367147" w:rsidRPr="007A0F09">
        <w:rPr>
          <w:rFonts w:ascii="Tahoma" w:eastAsia="Times New Roman" w:hAnsi="Tahoma" w:cs="Tahoma"/>
          <w:lang w:eastAsia="sl-SI"/>
        </w:rPr>
        <w:t>elektronska pošta</w:t>
      </w:r>
      <w:r w:rsidR="00367147" w:rsidRPr="00654F1B">
        <w:rPr>
          <w:rFonts w:ascii="Tahoma" w:eastAsia="Times New Roman" w:hAnsi="Tahoma" w:cs="Tahoma"/>
          <w:lang w:eastAsia="sl-SI"/>
        </w:rPr>
        <w:t xml:space="preserve">: _________________________, v njegovi odsotnosti pa ga zamenjuje _____________________, tel.: _________________________, </w:t>
      </w:r>
      <w:r w:rsidR="00367147" w:rsidRPr="007A0F09">
        <w:rPr>
          <w:rFonts w:ascii="Tahoma" w:eastAsia="Times New Roman" w:hAnsi="Tahoma" w:cs="Tahoma"/>
          <w:lang w:eastAsia="sl-SI"/>
        </w:rPr>
        <w:t>elektronska pošta</w:t>
      </w:r>
      <w:r w:rsidR="00367147" w:rsidRPr="00654F1B">
        <w:rPr>
          <w:rFonts w:ascii="Tahoma" w:eastAsia="Times New Roman" w:hAnsi="Tahoma" w:cs="Tahoma"/>
          <w:lang w:eastAsia="sl-SI"/>
        </w:rPr>
        <w:t>: _________________________</w:t>
      </w:r>
      <w:r w:rsidR="002B43D4" w:rsidRPr="007A0F09">
        <w:rPr>
          <w:rFonts w:ascii="Tahoma" w:eastAsia="Times New Roman" w:hAnsi="Tahoma" w:cs="Tahoma"/>
          <w:lang w:eastAsia="sl-SI"/>
        </w:rPr>
        <w:t>.</w:t>
      </w:r>
    </w:p>
    <w:p w14:paraId="3142C376" w14:textId="77777777" w:rsidR="002B43D4" w:rsidRDefault="002B43D4" w:rsidP="002B43D4">
      <w:pPr>
        <w:keepNext/>
        <w:keepLines/>
        <w:spacing w:after="0" w:line="240" w:lineRule="auto"/>
        <w:jc w:val="both"/>
        <w:rPr>
          <w:rFonts w:ascii="Tahoma" w:eastAsia="Times New Roman" w:hAnsi="Tahoma" w:cs="Tahoma"/>
          <w:lang w:eastAsia="sl-SI"/>
        </w:rPr>
      </w:pPr>
    </w:p>
    <w:p w14:paraId="69514BEC" w14:textId="77777777" w:rsidR="002B43D4" w:rsidRDefault="002B43D4" w:rsidP="002B43D4">
      <w:pPr>
        <w:keepNext/>
        <w:keepLines/>
        <w:spacing w:after="0" w:line="240" w:lineRule="auto"/>
        <w:jc w:val="both"/>
        <w:rPr>
          <w:rFonts w:ascii="Tahoma" w:eastAsia="Times New Roman" w:hAnsi="Tahoma" w:cs="Tahoma"/>
          <w:lang w:eastAsia="sl-SI"/>
        </w:rPr>
      </w:pPr>
      <w:r w:rsidRPr="007A0F09">
        <w:rPr>
          <w:rFonts w:ascii="Tahoma" w:eastAsia="Times New Roman" w:hAnsi="Tahoma" w:cs="Tahoma"/>
          <w:lang w:eastAsia="sl-SI"/>
        </w:rPr>
        <w:t xml:space="preserve">Kontaktna oseba naročnika, za dobavo blaga </w:t>
      </w:r>
      <w:r w:rsidRPr="00AF5B64">
        <w:rPr>
          <w:rFonts w:ascii="Tahoma" w:eastAsia="Times New Roman" w:hAnsi="Tahoma" w:cs="Tahoma"/>
          <w:lang w:eastAsia="sl-SI"/>
        </w:rPr>
        <w:t>po tem okvirnem sporazumu</w:t>
      </w:r>
      <w:r>
        <w:rPr>
          <w:rFonts w:ascii="Tahoma" w:eastAsia="Times New Roman" w:hAnsi="Tahoma" w:cs="Tahoma"/>
          <w:lang w:eastAsia="sl-SI"/>
        </w:rPr>
        <w:t>, je za lokacijo:</w:t>
      </w:r>
    </w:p>
    <w:p w14:paraId="6EDA9691" w14:textId="1D352DD4" w:rsidR="002B43D4" w:rsidRPr="00AF5B64" w:rsidRDefault="002B43D4" w:rsidP="00D71196">
      <w:pPr>
        <w:pStyle w:val="Odstavekseznama"/>
        <w:keepNext/>
        <w:keepLines/>
        <w:numPr>
          <w:ilvl w:val="0"/>
          <w:numId w:val="40"/>
        </w:numPr>
        <w:jc w:val="both"/>
        <w:rPr>
          <w:rFonts w:ascii="Tahoma" w:hAnsi="Tahoma" w:cs="Tahoma"/>
          <w:sz w:val="22"/>
        </w:rPr>
      </w:pPr>
      <w:r w:rsidRPr="00AF5B64">
        <w:rPr>
          <w:rFonts w:ascii="Tahoma" w:hAnsi="Tahoma" w:cs="Tahoma"/>
          <w:sz w:val="22"/>
        </w:rPr>
        <w:t xml:space="preserve">Toplarniška ulica 19, Ljubljana, </w:t>
      </w:r>
      <w:r w:rsidR="00367147" w:rsidRPr="00654F1B">
        <w:rPr>
          <w:rFonts w:ascii="Tahoma" w:hAnsi="Tahoma" w:cs="Tahoma"/>
        </w:rPr>
        <w:t>_________________________, tel</w:t>
      </w:r>
      <w:r w:rsidR="00367147">
        <w:rPr>
          <w:rFonts w:ascii="Tahoma" w:hAnsi="Tahoma" w:cs="Tahoma"/>
        </w:rPr>
        <w:t>.:</w:t>
      </w:r>
      <w:r w:rsidR="00367147" w:rsidRPr="00654F1B">
        <w:rPr>
          <w:rFonts w:ascii="Tahoma" w:hAnsi="Tahoma" w:cs="Tahoma"/>
        </w:rPr>
        <w:t xml:space="preserve"> _________________________, </w:t>
      </w:r>
      <w:r w:rsidR="00367147" w:rsidRPr="007A0F09">
        <w:rPr>
          <w:rFonts w:ascii="Tahoma" w:hAnsi="Tahoma" w:cs="Tahoma"/>
        </w:rPr>
        <w:t>elektronska pošta</w:t>
      </w:r>
      <w:r w:rsidR="00367147" w:rsidRPr="00654F1B">
        <w:rPr>
          <w:rFonts w:ascii="Tahoma" w:hAnsi="Tahoma" w:cs="Tahoma"/>
        </w:rPr>
        <w:t>: _________________________,</w:t>
      </w:r>
    </w:p>
    <w:p w14:paraId="52CF1FDA" w14:textId="2D150263" w:rsidR="002B43D4" w:rsidRPr="00AF5B64" w:rsidRDefault="002B43D4" w:rsidP="00D71196">
      <w:pPr>
        <w:pStyle w:val="Odstavekseznama"/>
        <w:keepNext/>
        <w:keepLines/>
        <w:numPr>
          <w:ilvl w:val="0"/>
          <w:numId w:val="40"/>
        </w:numPr>
        <w:jc w:val="both"/>
        <w:rPr>
          <w:rFonts w:ascii="Tahoma" w:hAnsi="Tahoma" w:cs="Tahoma"/>
          <w:sz w:val="22"/>
        </w:rPr>
      </w:pPr>
      <w:r w:rsidRPr="00AF5B64">
        <w:rPr>
          <w:rFonts w:ascii="Tahoma" w:hAnsi="Tahoma" w:cs="Tahoma"/>
          <w:sz w:val="22"/>
        </w:rPr>
        <w:t>Verovškova ulica 62, Ljubljana</w:t>
      </w:r>
      <w:r>
        <w:rPr>
          <w:rFonts w:ascii="Tahoma" w:hAnsi="Tahoma" w:cs="Tahoma"/>
          <w:sz w:val="22"/>
        </w:rPr>
        <w:t>,</w:t>
      </w:r>
      <w:r w:rsidRPr="00AF5B64">
        <w:rPr>
          <w:rFonts w:ascii="Tahoma" w:hAnsi="Tahoma" w:cs="Tahoma"/>
          <w:sz w:val="22"/>
        </w:rPr>
        <w:t xml:space="preserve"> </w:t>
      </w:r>
      <w:r w:rsidR="00367147" w:rsidRPr="00654F1B">
        <w:rPr>
          <w:rFonts w:ascii="Tahoma" w:hAnsi="Tahoma" w:cs="Tahoma"/>
        </w:rPr>
        <w:t>_________________________, tel</w:t>
      </w:r>
      <w:r w:rsidR="00367147">
        <w:rPr>
          <w:rFonts w:ascii="Tahoma" w:hAnsi="Tahoma" w:cs="Tahoma"/>
        </w:rPr>
        <w:t>.:</w:t>
      </w:r>
      <w:r w:rsidR="00367147" w:rsidRPr="00654F1B">
        <w:rPr>
          <w:rFonts w:ascii="Tahoma" w:hAnsi="Tahoma" w:cs="Tahoma"/>
        </w:rPr>
        <w:t xml:space="preserve"> _________________________, </w:t>
      </w:r>
      <w:r w:rsidR="00367147" w:rsidRPr="007A0F09">
        <w:rPr>
          <w:rFonts w:ascii="Tahoma" w:hAnsi="Tahoma" w:cs="Tahoma"/>
        </w:rPr>
        <w:t>elektronska pošta</w:t>
      </w:r>
      <w:r w:rsidR="00367147" w:rsidRPr="00654F1B">
        <w:rPr>
          <w:rFonts w:ascii="Tahoma" w:hAnsi="Tahoma" w:cs="Tahoma"/>
        </w:rPr>
        <w:t>: _________________________</w:t>
      </w:r>
      <w:r w:rsidRPr="00AF5B64">
        <w:rPr>
          <w:rFonts w:ascii="Tahoma" w:hAnsi="Tahoma" w:cs="Tahoma"/>
          <w:sz w:val="22"/>
        </w:rPr>
        <w:t>.</w:t>
      </w:r>
    </w:p>
    <w:p w14:paraId="791DCB37" w14:textId="77777777" w:rsidR="00F12560" w:rsidRPr="00654F1B" w:rsidRDefault="00F12560" w:rsidP="00D71C4B">
      <w:pPr>
        <w:keepNext/>
        <w:keepLines/>
        <w:spacing w:after="0" w:line="240" w:lineRule="auto"/>
        <w:jc w:val="both"/>
        <w:rPr>
          <w:rFonts w:ascii="Tahoma" w:eastAsia="Times New Roman" w:hAnsi="Tahoma" w:cs="Tahoma"/>
          <w:lang w:eastAsia="sl-SI"/>
        </w:rPr>
      </w:pPr>
    </w:p>
    <w:p w14:paraId="070A0368" w14:textId="51EE1A7F" w:rsidR="00F12560" w:rsidRPr="00654F1B" w:rsidRDefault="00F12560" w:rsidP="00D71C4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w:t>
      </w:r>
      <w:r w:rsidR="00B77F5E" w:rsidRPr="00654F1B">
        <w:rPr>
          <w:rFonts w:ascii="Tahoma" w:eastAsia="Times New Roman" w:hAnsi="Tahoma" w:cs="Tahoma"/>
          <w:lang w:eastAsia="sl-SI"/>
        </w:rPr>
        <w:t>_________________________</w:t>
      </w:r>
      <w:r w:rsidRPr="00654F1B">
        <w:rPr>
          <w:rFonts w:ascii="Tahoma" w:eastAsia="Times New Roman" w:hAnsi="Tahoma" w:cs="Tahoma"/>
          <w:lang w:eastAsia="sl-SI"/>
        </w:rPr>
        <w:t xml:space="preserve">, </w:t>
      </w:r>
      <w:r w:rsidR="00B77F5E"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w:t>
      </w:r>
      <w:r w:rsidR="00B77F5E" w:rsidRPr="00654F1B">
        <w:rPr>
          <w:rFonts w:ascii="Tahoma" w:eastAsia="Times New Roman" w:hAnsi="Tahoma" w:cs="Tahoma"/>
          <w:lang w:eastAsia="sl-SI"/>
        </w:rPr>
        <w:t>_________________________</w:t>
      </w:r>
      <w:r w:rsidRPr="00654F1B">
        <w:rPr>
          <w:rFonts w:ascii="Tahoma" w:eastAsia="Times New Roman" w:hAnsi="Tahoma" w:cs="Tahoma"/>
          <w:lang w:eastAsia="sl-SI"/>
        </w:rPr>
        <w:t xml:space="preserve">, v njegovi odsotnosti pa ga zamenjuje _____________________, tel.: </w:t>
      </w:r>
      <w:r w:rsidR="00B77F5E" w:rsidRPr="00654F1B">
        <w:rPr>
          <w:rFonts w:ascii="Tahoma" w:eastAsia="Times New Roman" w:hAnsi="Tahoma" w:cs="Tahoma"/>
          <w:lang w:eastAsia="sl-SI"/>
        </w:rPr>
        <w:t>_________________________</w:t>
      </w:r>
      <w:r w:rsidRPr="00654F1B">
        <w:rPr>
          <w:rFonts w:ascii="Tahoma" w:eastAsia="Times New Roman" w:hAnsi="Tahoma" w:cs="Tahoma"/>
          <w:lang w:eastAsia="sl-SI"/>
        </w:rPr>
        <w:t xml:space="preserve">, </w:t>
      </w:r>
      <w:r w:rsidR="00B77F5E"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w:t>
      </w:r>
      <w:r w:rsidR="00B77F5E" w:rsidRPr="00654F1B">
        <w:rPr>
          <w:rFonts w:ascii="Tahoma" w:eastAsia="Times New Roman" w:hAnsi="Tahoma" w:cs="Tahoma"/>
          <w:lang w:eastAsia="sl-SI"/>
        </w:rPr>
        <w:t>_________________________</w:t>
      </w:r>
      <w:r w:rsidRPr="00654F1B">
        <w:rPr>
          <w:rFonts w:ascii="Tahoma" w:eastAsia="Times New Roman" w:hAnsi="Tahoma" w:cs="Tahoma"/>
          <w:lang w:eastAsia="sl-SI"/>
        </w:rPr>
        <w:t>.</w:t>
      </w:r>
    </w:p>
    <w:p w14:paraId="26315B2A" w14:textId="512368CE" w:rsidR="00F12560" w:rsidRDefault="00F12560" w:rsidP="00D71C4B">
      <w:pPr>
        <w:keepNext/>
        <w:keepLines/>
        <w:spacing w:after="0" w:line="240" w:lineRule="auto"/>
        <w:jc w:val="both"/>
        <w:rPr>
          <w:rFonts w:ascii="Tahoma" w:eastAsia="Times New Roman" w:hAnsi="Tahoma" w:cs="Tahoma"/>
          <w:lang w:eastAsia="sl-SI"/>
        </w:rPr>
      </w:pPr>
    </w:p>
    <w:p w14:paraId="029CEC9C" w14:textId="6AFD631A" w:rsidR="00101B9B" w:rsidRPr="00752E4F" w:rsidRDefault="00101B9B" w:rsidP="00101B9B">
      <w:pPr>
        <w:keepNext/>
        <w:keepLines/>
        <w:spacing w:after="0" w:line="240" w:lineRule="auto"/>
        <w:jc w:val="both"/>
        <w:rPr>
          <w:rFonts w:ascii="Tahoma" w:eastAsia="Times New Roman" w:hAnsi="Tahoma" w:cs="Tahoma"/>
          <w:lang w:eastAsia="sl-SI"/>
        </w:rPr>
      </w:pPr>
      <w:r w:rsidRPr="002416E2">
        <w:rPr>
          <w:rFonts w:ascii="Tahoma" w:eastAsia="Times New Roman" w:hAnsi="Tahoma" w:cs="Tahoma"/>
          <w:lang w:eastAsia="sl-SI"/>
        </w:rPr>
        <w:lastRenderedPageBreak/>
        <w:t>Naročnik bo posamezna naročila oddajal</w:t>
      </w:r>
      <w:r>
        <w:rPr>
          <w:rFonts w:ascii="Tahoma" w:eastAsia="Times New Roman" w:hAnsi="Tahoma" w:cs="Tahoma"/>
          <w:lang w:eastAsia="sl-SI"/>
        </w:rPr>
        <w:t xml:space="preserve"> preko informacijskega sistema </w:t>
      </w:r>
      <w:r w:rsidR="00681C4A">
        <w:rPr>
          <w:rFonts w:ascii="Tahoma" w:eastAsia="Times New Roman" w:hAnsi="Tahoma" w:cs="Tahoma"/>
          <w:lang w:eastAsia="sl-SI"/>
        </w:rPr>
        <w:t>e-</w:t>
      </w:r>
      <w:r>
        <w:rPr>
          <w:rFonts w:ascii="Tahoma" w:eastAsia="Times New Roman" w:hAnsi="Tahoma" w:cs="Tahoma"/>
          <w:lang w:eastAsia="sl-SI"/>
        </w:rPr>
        <w:t xml:space="preserve">JN, izvajalec </w:t>
      </w:r>
      <w:r w:rsidR="00681C4A" w:rsidRPr="00681C4A">
        <w:rPr>
          <w:rFonts w:ascii="Tahoma" w:eastAsia="Times New Roman" w:hAnsi="Tahoma" w:cs="Tahoma"/>
          <w:lang w:eastAsia="sl-SI"/>
        </w:rPr>
        <w:t>pa bo obvestilo informacijskega sistema e</w:t>
      </w:r>
      <w:r w:rsidR="00681C4A">
        <w:rPr>
          <w:rFonts w:ascii="Tahoma" w:eastAsia="Times New Roman" w:hAnsi="Tahoma" w:cs="Tahoma"/>
          <w:lang w:eastAsia="sl-SI"/>
        </w:rPr>
        <w:t>-</w:t>
      </w:r>
      <w:r w:rsidR="00681C4A" w:rsidRPr="00681C4A">
        <w:rPr>
          <w:rFonts w:ascii="Tahoma" w:eastAsia="Times New Roman" w:hAnsi="Tahoma" w:cs="Tahoma"/>
          <w:lang w:eastAsia="sl-SI"/>
        </w:rPr>
        <w:t>JN glede povpraševanje</w:t>
      </w:r>
      <w:r>
        <w:rPr>
          <w:rFonts w:ascii="Tahoma" w:eastAsia="Times New Roman" w:hAnsi="Tahoma" w:cs="Tahoma"/>
          <w:lang w:eastAsia="sl-SI"/>
        </w:rPr>
        <w:t xml:space="preserve"> prejel </w:t>
      </w:r>
      <w:r w:rsidR="00BE7B18">
        <w:rPr>
          <w:rFonts w:ascii="Tahoma" w:eastAsia="Times New Roman" w:hAnsi="Tahoma" w:cs="Tahoma"/>
          <w:lang w:eastAsia="sl-SI"/>
        </w:rPr>
        <w:t>po</w:t>
      </w:r>
      <w:r w:rsidRPr="00752E4F">
        <w:rPr>
          <w:rFonts w:ascii="Tahoma" w:eastAsia="Times New Roman" w:hAnsi="Tahoma" w:cs="Tahoma"/>
          <w:lang w:eastAsia="sl-SI"/>
        </w:rPr>
        <w:t xml:space="preserve"> elektronski pošti na naslov ________</w:t>
      </w:r>
      <w:r>
        <w:rPr>
          <w:rFonts w:ascii="Tahoma" w:eastAsia="Times New Roman" w:hAnsi="Tahoma" w:cs="Tahoma"/>
          <w:lang w:eastAsia="sl-SI"/>
        </w:rPr>
        <w:t>____________</w:t>
      </w:r>
      <w:r w:rsidRPr="00752E4F">
        <w:rPr>
          <w:rFonts w:ascii="Tahoma" w:eastAsia="Times New Roman" w:hAnsi="Tahoma" w:cs="Tahoma"/>
          <w:lang w:eastAsia="sl-SI"/>
        </w:rPr>
        <w:t>___</w:t>
      </w:r>
      <w:r>
        <w:rPr>
          <w:rFonts w:ascii="Tahoma" w:eastAsia="Times New Roman" w:hAnsi="Tahoma" w:cs="Tahoma"/>
          <w:lang w:eastAsia="sl-SI"/>
        </w:rPr>
        <w:t>________</w:t>
      </w:r>
      <w:r w:rsidR="00681C4A">
        <w:rPr>
          <w:rFonts w:ascii="Tahoma" w:eastAsia="Times New Roman" w:hAnsi="Tahoma" w:cs="Tahoma"/>
          <w:lang w:eastAsia="sl-SI"/>
        </w:rPr>
        <w:t>.</w:t>
      </w:r>
    </w:p>
    <w:p w14:paraId="56787C2E" w14:textId="77777777" w:rsidR="00101B9B" w:rsidRPr="00654F1B" w:rsidRDefault="00101B9B" w:rsidP="00D71C4B">
      <w:pPr>
        <w:keepNext/>
        <w:keepLines/>
        <w:spacing w:after="0" w:line="240" w:lineRule="auto"/>
        <w:jc w:val="both"/>
        <w:rPr>
          <w:rFonts w:ascii="Tahoma" w:eastAsia="Times New Roman" w:hAnsi="Tahoma" w:cs="Tahoma"/>
          <w:lang w:eastAsia="sl-SI"/>
        </w:rPr>
      </w:pPr>
    </w:p>
    <w:p w14:paraId="3B1B774C" w14:textId="77777777" w:rsidR="00E443FA" w:rsidRPr="00E443FA" w:rsidRDefault="00E443FA" w:rsidP="00E443FA">
      <w:pPr>
        <w:keepNext/>
        <w:keepLines/>
        <w:widowControl w:val="0"/>
        <w:spacing w:after="0" w:line="240" w:lineRule="auto"/>
        <w:jc w:val="both"/>
        <w:rPr>
          <w:rFonts w:ascii="Tahoma" w:eastAsia="Times New Roman" w:hAnsi="Tahoma" w:cs="Tahoma"/>
          <w:lang w:eastAsia="sl-SI"/>
        </w:rPr>
      </w:pPr>
      <w:r w:rsidRPr="00E443FA">
        <w:rPr>
          <w:rFonts w:ascii="Tahoma" w:eastAsia="Times New Roman" w:hAnsi="Tahoma" w:cs="Tahoma"/>
          <w:lang w:eastAsia="sl-SI"/>
        </w:rPr>
        <w:t xml:space="preserve">Predstavnik naročnika predstavlja naročnika v vseh vprašanjih, ki se nanašajo na izvajanje tega okvirnega sporazuma. Predstavnik naročnika sodeluje s predstavnikom izvajalca ves čas veljavnosti okvirnega sporazuma in mu nudi vse potrebne podatke, ki jih je na podlagi obveznosti po tem okvirnem sporazumu dolžan dajati. Predstavnik naročnika potrdi dobavo blaga in posreduje vse zahteve naročnika izvajalcu v času veljavnosti okvirnega sporazuma. </w:t>
      </w:r>
    </w:p>
    <w:p w14:paraId="27BC7959" w14:textId="77777777" w:rsidR="00E443FA" w:rsidRPr="00E443FA" w:rsidRDefault="00E443FA" w:rsidP="00E443FA">
      <w:pPr>
        <w:keepNext/>
        <w:keepLines/>
        <w:widowControl w:val="0"/>
        <w:spacing w:after="0" w:line="240" w:lineRule="auto"/>
        <w:jc w:val="both"/>
        <w:rPr>
          <w:rFonts w:ascii="Tahoma" w:eastAsia="Times New Roman" w:hAnsi="Tahoma" w:cs="Tahoma"/>
          <w:lang w:eastAsia="sl-SI"/>
        </w:rPr>
      </w:pPr>
    </w:p>
    <w:p w14:paraId="048823E7" w14:textId="77777777" w:rsidR="00E443FA" w:rsidRPr="00E443FA" w:rsidRDefault="00E443FA" w:rsidP="00E443FA">
      <w:pPr>
        <w:keepNext/>
        <w:keepLines/>
        <w:widowControl w:val="0"/>
        <w:spacing w:after="0" w:line="240" w:lineRule="auto"/>
        <w:jc w:val="both"/>
        <w:rPr>
          <w:rFonts w:ascii="Tahoma" w:eastAsia="Times New Roman" w:hAnsi="Tahoma" w:cs="Tahoma"/>
          <w:lang w:eastAsia="sl-SI"/>
        </w:rPr>
      </w:pPr>
      <w:r w:rsidRPr="00E443FA">
        <w:rPr>
          <w:rFonts w:ascii="Tahoma" w:eastAsia="Times New Roman" w:hAnsi="Tahoma" w:cs="Tahoma"/>
          <w:lang w:eastAsia="sl-SI"/>
        </w:rPr>
        <w:t>Predstavnik izvajalca predstavlja izvajalca v vseh vprašanjih, ki se nanašajo na izvajanje tega okvirnega sporazuma. Predstavnik izvajalca je dolžan neposredno sodelovati s predstavnikom naročnika ves čas veljavnosti okvirnega sporazuma.</w:t>
      </w:r>
    </w:p>
    <w:p w14:paraId="75D5FCDA" w14:textId="77777777" w:rsidR="00E443FA" w:rsidRPr="00E443FA" w:rsidRDefault="00E443FA" w:rsidP="00E443FA">
      <w:pPr>
        <w:keepNext/>
        <w:keepLines/>
        <w:widowControl w:val="0"/>
        <w:spacing w:after="0" w:line="240" w:lineRule="auto"/>
        <w:jc w:val="both"/>
        <w:rPr>
          <w:rFonts w:ascii="Tahoma" w:eastAsia="Times New Roman" w:hAnsi="Tahoma" w:cs="Tahoma"/>
          <w:lang w:eastAsia="sl-SI"/>
        </w:rPr>
      </w:pPr>
      <w:r w:rsidRPr="00E443FA">
        <w:rPr>
          <w:rFonts w:ascii="Tahoma" w:eastAsia="Times New Roman" w:hAnsi="Tahoma" w:cs="Tahoma"/>
          <w:lang w:eastAsia="sl-SI"/>
        </w:rPr>
        <w:t xml:space="preserve"> </w:t>
      </w:r>
    </w:p>
    <w:p w14:paraId="2D523048" w14:textId="77777777" w:rsidR="00E443FA" w:rsidRPr="00E443FA" w:rsidRDefault="00E443FA" w:rsidP="00E443FA">
      <w:pPr>
        <w:keepNext/>
        <w:keepLines/>
        <w:tabs>
          <w:tab w:val="left" w:pos="567"/>
          <w:tab w:val="left" w:pos="1418"/>
          <w:tab w:val="left" w:pos="1702"/>
        </w:tabs>
        <w:spacing w:after="0" w:line="240" w:lineRule="auto"/>
        <w:jc w:val="both"/>
        <w:rPr>
          <w:rFonts w:ascii="Tahoma" w:eastAsia="Times New Roman" w:hAnsi="Tahoma" w:cs="Tahoma"/>
          <w:lang w:eastAsia="sl-SI"/>
        </w:rPr>
      </w:pPr>
      <w:r w:rsidRPr="00E443FA">
        <w:rPr>
          <w:rFonts w:ascii="Tahoma" w:eastAsia="Times New Roman" w:hAnsi="Tahoma" w:cs="Tahoma"/>
          <w:lang w:eastAsia="sl-SI"/>
        </w:rPr>
        <w:t>Spremembo svojih predstavnikov morata stranki sporočiti druga drugi v pisni obliki (po e-pošti) z navedbo datuma primopredaje poslov. Pisno (po e-pošti) obvestilo o tem mora prejeti naročnik oziroma izvajalec najkasneje v treh (3) koledarskih dneh pred navedenim dnevom primopredaje poslov. Ne glede na prvi odstavek 38. člena tega okvirnega sporazuma sprememba predstavnikov strank okvirnega sporazuma velja, če stranki okvirnega sporazuma o spremembi svojih predstavnikov obvestita druga drugo na elektronske naslove, navedene v tem členu okvirnega sporazuma.</w:t>
      </w:r>
    </w:p>
    <w:p w14:paraId="1897D3A1" w14:textId="77777777" w:rsidR="00EC3759" w:rsidRPr="00EC4317" w:rsidRDefault="00EC3759" w:rsidP="00D71C4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39E7E6A" w14:textId="77777777" w:rsidR="00EC3759" w:rsidRPr="00EC4317" w:rsidRDefault="00654F1B" w:rsidP="00D71196">
      <w:pPr>
        <w:pStyle w:val="Odstavekseznama"/>
        <w:keepNext/>
        <w:keepLines/>
        <w:numPr>
          <w:ilvl w:val="0"/>
          <w:numId w:val="9"/>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42646174" w14:textId="77777777" w:rsidR="00EC3759" w:rsidRDefault="00EC3759" w:rsidP="00D71C4B">
      <w:pPr>
        <w:keepNext/>
        <w:keepLines/>
        <w:tabs>
          <w:tab w:val="left" w:pos="851"/>
          <w:tab w:val="left" w:pos="1702"/>
        </w:tabs>
        <w:spacing w:after="0" w:line="240" w:lineRule="auto"/>
        <w:jc w:val="center"/>
        <w:rPr>
          <w:rFonts w:ascii="Tahoma" w:eastAsia="Times New Roman" w:hAnsi="Tahoma" w:cs="Tahoma"/>
          <w:lang w:eastAsia="sl-SI"/>
        </w:rPr>
      </w:pPr>
    </w:p>
    <w:p w14:paraId="1FFB7AC8" w14:textId="77777777" w:rsidR="00CF2487" w:rsidRPr="00CF2487" w:rsidRDefault="00CF2487"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0DA203C1" w14:textId="77777777" w:rsidR="00CF2487" w:rsidRPr="00E162F4" w:rsidRDefault="00CF2487" w:rsidP="00D71C4B">
      <w:pPr>
        <w:keepNext/>
        <w:keepLines/>
        <w:tabs>
          <w:tab w:val="left" w:pos="851"/>
          <w:tab w:val="left" w:pos="1702"/>
        </w:tabs>
        <w:spacing w:after="0" w:line="240" w:lineRule="auto"/>
        <w:jc w:val="center"/>
        <w:rPr>
          <w:rFonts w:ascii="Tahoma" w:eastAsia="Times New Roman" w:hAnsi="Tahoma" w:cs="Tahoma"/>
          <w:b/>
          <w:lang w:eastAsia="sl-SI"/>
        </w:rPr>
      </w:pPr>
    </w:p>
    <w:p w14:paraId="28044E50" w14:textId="410B316D" w:rsidR="00884927" w:rsidRPr="00654F1B" w:rsidRDefault="00884927" w:rsidP="00884927">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z datumom podpisa okvirnega sporazuma s strani obeh strank okvirnega sporazuma </w:t>
      </w:r>
      <w:r>
        <w:rPr>
          <w:rFonts w:ascii="Tahoma" w:eastAsia="Times New Roman" w:hAnsi="Tahoma" w:cs="Tahoma"/>
          <w:lang w:eastAsia="sl-SI"/>
        </w:rPr>
        <w:t xml:space="preserve">in velja </w:t>
      </w:r>
      <w:r w:rsidRPr="00654F1B">
        <w:rPr>
          <w:rFonts w:ascii="Tahoma" w:eastAsia="Times New Roman" w:hAnsi="Tahoma" w:cs="Tahoma"/>
          <w:lang w:eastAsia="sl-SI"/>
        </w:rPr>
        <w:t>za obdobje</w:t>
      </w:r>
      <w:r>
        <w:rPr>
          <w:rFonts w:ascii="Tahoma" w:eastAsia="Times New Roman" w:hAnsi="Tahoma" w:cs="Tahoma"/>
          <w:lang w:eastAsia="sl-SI"/>
        </w:rPr>
        <w:t xml:space="preserve"> oseminštirideset (48) mesecev</w:t>
      </w:r>
      <w:r w:rsidRPr="00654F1B">
        <w:rPr>
          <w:rFonts w:ascii="Tahoma" w:eastAsia="Times New Roman" w:hAnsi="Tahoma" w:cs="Tahoma"/>
          <w:lang w:eastAsia="sl-SI"/>
        </w:rPr>
        <w:t xml:space="preserve"> od dneva sklenitve oziroma do izčrpanja </w:t>
      </w:r>
      <w:r>
        <w:rPr>
          <w:rFonts w:ascii="Tahoma" w:eastAsia="Times New Roman" w:hAnsi="Tahoma" w:cs="Tahoma"/>
          <w:lang w:eastAsia="sl-SI"/>
        </w:rPr>
        <w:t xml:space="preserve">ocenjene </w:t>
      </w:r>
      <w:r w:rsidRPr="00654F1B">
        <w:rPr>
          <w:rFonts w:ascii="Tahoma" w:eastAsia="Times New Roman" w:hAnsi="Tahoma" w:cs="Tahoma"/>
          <w:lang w:eastAsia="sl-SI"/>
        </w:rPr>
        <w:t xml:space="preserve">vrednosti iz prvega odstavka </w:t>
      </w:r>
      <w:r>
        <w:rPr>
          <w:rFonts w:ascii="Tahoma" w:eastAsia="Times New Roman" w:hAnsi="Tahoma" w:cs="Tahoma"/>
          <w:lang w:eastAsia="sl-SI"/>
        </w:rPr>
        <w:t>5</w:t>
      </w:r>
      <w:r w:rsidRPr="00654F1B">
        <w:rPr>
          <w:rFonts w:ascii="Tahoma" w:eastAsia="Times New Roman" w:hAnsi="Tahoma" w:cs="Tahoma"/>
          <w:lang w:eastAsia="sl-SI"/>
        </w:rPr>
        <w:t>. člena tega okvirnega sporazuma, kar nastopi prej.</w:t>
      </w:r>
    </w:p>
    <w:p w14:paraId="4C9E2798" w14:textId="77777777" w:rsidR="00884927" w:rsidRPr="00EC4317" w:rsidRDefault="00884927" w:rsidP="00D71C4B">
      <w:pPr>
        <w:keepNext/>
        <w:keepLines/>
        <w:tabs>
          <w:tab w:val="left" w:pos="851"/>
          <w:tab w:val="left" w:pos="1702"/>
        </w:tabs>
        <w:spacing w:after="0" w:line="240" w:lineRule="auto"/>
        <w:jc w:val="both"/>
        <w:rPr>
          <w:rFonts w:ascii="Tahoma" w:eastAsia="Times New Roman" w:hAnsi="Tahoma" w:cs="Tahoma"/>
          <w:lang w:eastAsia="sl-SI"/>
        </w:rPr>
      </w:pPr>
    </w:p>
    <w:p w14:paraId="0606CC78" w14:textId="77777777" w:rsidR="00EC3759" w:rsidRPr="000F7D5F" w:rsidRDefault="00EC3759"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DDEC526" w14:textId="77777777" w:rsidR="00654F1B" w:rsidRDefault="00654F1B" w:rsidP="00D71C4B">
      <w:pPr>
        <w:keepNext/>
        <w:keepLines/>
        <w:spacing w:after="0" w:line="240" w:lineRule="auto"/>
        <w:jc w:val="both"/>
        <w:rPr>
          <w:rFonts w:ascii="Tahoma" w:eastAsia="Times New Roman" w:hAnsi="Tahoma" w:cs="Tahoma"/>
          <w:lang w:eastAsia="sl-SI"/>
        </w:rPr>
      </w:pPr>
    </w:p>
    <w:p w14:paraId="62BDCAE8" w14:textId="77777777" w:rsidR="00884927" w:rsidRPr="00884927" w:rsidRDefault="00884927" w:rsidP="00884927">
      <w:pPr>
        <w:keepNext/>
        <w:keepLines/>
        <w:widowControl w:val="0"/>
        <w:spacing w:after="0" w:line="240" w:lineRule="auto"/>
        <w:jc w:val="both"/>
        <w:rPr>
          <w:rFonts w:ascii="Tahoma" w:eastAsia="Times New Roman" w:hAnsi="Tahoma" w:cs="Tahoma"/>
          <w:lang w:eastAsia="sl-SI"/>
        </w:rPr>
      </w:pPr>
      <w:r w:rsidRPr="00884927">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izpolnila svoje zapadle obveznosti do druge stranke okvirnega sporazuma. Odpovedni rok prične teči naslednji dan po prejemu pisne odpovedi, ki mora biti drugi stranki okvirnega sporazuma poslana s priporočeno pošiljko.</w:t>
      </w:r>
    </w:p>
    <w:p w14:paraId="261E1C85" w14:textId="77777777" w:rsidR="00884927" w:rsidRPr="00884927" w:rsidRDefault="00884927" w:rsidP="00884927">
      <w:pPr>
        <w:keepNext/>
        <w:keepLines/>
        <w:widowControl w:val="0"/>
        <w:spacing w:after="0" w:line="240" w:lineRule="auto"/>
        <w:jc w:val="both"/>
        <w:rPr>
          <w:rFonts w:ascii="Tahoma" w:eastAsia="Times New Roman" w:hAnsi="Tahoma" w:cs="Tahoma"/>
          <w:lang w:eastAsia="sl-SI"/>
        </w:rPr>
      </w:pPr>
    </w:p>
    <w:p w14:paraId="6C38E5EB" w14:textId="77777777" w:rsidR="00884927" w:rsidRPr="00884927" w:rsidRDefault="00884927" w:rsidP="00884927">
      <w:pPr>
        <w:keepNext/>
        <w:keepLines/>
        <w:widowControl w:val="0"/>
        <w:spacing w:after="0" w:line="240" w:lineRule="auto"/>
        <w:jc w:val="both"/>
        <w:rPr>
          <w:rFonts w:ascii="Tahoma" w:eastAsia="Times New Roman" w:hAnsi="Tahoma" w:cs="Tahoma"/>
          <w:lang w:eastAsia="sl-SI"/>
        </w:rPr>
      </w:pPr>
      <w:r w:rsidRPr="00884927">
        <w:rPr>
          <w:rFonts w:ascii="Tahoma" w:eastAsia="Times New Roman" w:hAnsi="Tahoma" w:cs="Tahoma"/>
          <w:lang w:eastAsia="sl-SI"/>
        </w:rPr>
        <w:t xml:space="preserve">Stranki okvirnega sporazuma se v času odpovedi medsebojnega razmerja po okvirnem sporazumu obvezujeta izpolnjevati svoje obveznosti do izteka odpovednega roka, pri čemer se lahko pisno sporazumeta za drugačen odpovedni rok.  </w:t>
      </w:r>
    </w:p>
    <w:p w14:paraId="668F9FFB" w14:textId="77777777" w:rsidR="00F144BB" w:rsidRPr="00FE1859" w:rsidRDefault="00F144BB" w:rsidP="00D71C4B">
      <w:pPr>
        <w:keepNext/>
        <w:keepLines/>
        <w:spacing w:after="0" w:line="240" w:lineRule="auto"/>
        <w:jc w:val="both"/>
        <w:rPr>
          <w:rFonts w:ascii="Tahoma" w:eastAsia="Times New Roman" w:hAnsi="Tahoma" w:cs="Tahoma"/>
          <w:lang w:eastAsia="sl-SI"/>
        </w:rPr>
      </w:pPr>
    </w:p>
    <w:p w14:paraId="2EF95AD8" w14:textId="77777777" w:rsidR="00F144BB" w:rsidRPr="00FE1859" w:rsidRDefault="00F144BB" w:rsidP="00D71C4B">
      <w:pPr>
        <w:keepNext/>
        <w:keepLine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 xml:space="preserve">Naročnik lahko odstopi od okvirnega sporazuma, z obvestilom, poslanim s priporočeno pošiljko po pošti, </w:t>
      </w:r>
      <w:r w:rsidR="00B50B1B">
        <w:rPr>
          <w:rFonts w:ascii="Tahoma" w:eastAsia="Times New Roman" w:hAnsi="Tahoma" w:cs="Tahoma"/>
          <w:lang w:eastAsia="sl-SI"/>
        </w:rPr>
        <w:t xml:space="preserve">brez obveznosti do izvajalca, </w:t>
      </w:r>
      <w:r w:rsidRPr="00FE1859">
        <w:rPr>
          <w:rFonts w:ascii="Tahoma" w:eastAsia="Times New Roman" w:hAnsi="Tahoma" w:cs="Tahoma"/>
          <w:lang w:eastAsia="sl-SI"/>
        </w:rPr>
        <w:t>če izvajalec:</w:t>
      </w:r>
    </w:p>
    <w:p w14:paraId="2F1ED135" w14:textId="77777777" w:rsidR="00147D42" w:rsidRPr="0095248A" w:rsidRDefault="00147D42" w:rsidP="00D71196">
      <w:pPr>
        <w:keepNext/>
        <w:keepLines/>
        <w:numPr>
          <w:ilvl w:val="0"/>
          <w:numId w:val="10"/>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4C4CB5B2" w14:textId="38DF3AEB" w:rsidR="00147D42" w:rsidRPr="0095248A" w:rsidRDefault="00147D42" w:rsidP="00D71196">
      <w:pPr>
        <w:keepNext/>
        <w:keepLines/>
        <w:numPr>
          <w:ilvl w:val="0"/>
          <w:numId w:val="10"/>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w:t>
      </w:r>
    </w:p>
    <w:p w14:paraId="35E34688" w14:textId="37C0DDB3" w:rsidR="006E39E1" w:rsidRPr="00F07919" w:rsidRDefault="006E39E1" w:rsidP="00D71196">
      <w:pPr>
        <w:keepNext/>
        <w:keepLines/>
        <w:numPr>
          <w:ilvl w:val="0"/>
          <w:numId w:val="10"/>
        </w:numPr>
        <w:tabs>
          <w:tab w:val="left" w:pos="284"/>
          <w:tab w:val="left" w:pos="1702"/>
        </w:tabs>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ne </w:t>
      </w:r>
      <w:bookmarkStart w:id="29"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29"/>
      <w:r w:rsidRPr="00F07919">
        <w:rPr>
          <w:rFonts w:ascii="Tahoma" w:eastAsia="Times New Roman" w:hAnsi="Tahoma" w:cs="Tahoma"/>
          <w:lang w:eastAsia="sl-SI"/>
        </w:rPr>
        <w:t>niti v s strani naročnika naknadno določenem roku</w:t>
      </w:r>
      <w:r w:rsidR="00CC2A74">
        <w:rPr>
          <w:rFonts w:ascii="Tahoma" w:eastAsia="Times New Roman" w:hAnsi="Tahoma" w:cs="Tahoma"/>
          <w:lang w:eastAsia="sl-SI"/>
        </w:rPr>
        <w:t>,</w:t>
      </w:r>
    </w:p>
    <w:p w14:paraId="6B159337" w14:textId="4D4BFE3B" w:rsidR="006E39E1" w:rsidRPr="00F07919" w:rsidRDefault="00884927" w:rsidP="00D71196">
      <w:pPr>
        <w:keepNext/>
        <w:keepLines/>
        <w:numPr>
          <w:ilvl w:val="0"/>
          <w:numId w:val="10"/>
        </w:numPr>
        <w:spacing w:after="0" w:line="240" w:lineRule="auto"/>
        <w:ind w:left="284" w:hanging="284"/>
        <w:jc w:val="both"/>
        <w:rPr>
          <w:rFonts w:ascii="Tahoma" w:eastAsia="Times New Roman" w:hAnsi="Tahoma" w:cs="Tahoma"/>
          <w:lang w:eastAsia="sl-SI"/>
        </w:rPr>
      </w:pPr>
      <w:r w:rsidRPr="00884927">
        <w:rPr>
          <w:rFonts w:ascii="Tahoma" w:eastAsia="Times New Roman" w:hAnsi="Tahoma" w:cs="Tahoma"/>
          <w:lang w:eastAsia="sl-SI"/>
        </w:rPr>
        <w:t>ne izpolnjuje ali nepravilno izpolnjuje svoje obveznosti tudi po naknadno določenem roku s strani naročnika</w:t>
      </w:r>
      <w:r w:rsidR="00CC2A74">
        <w:rPr>
          <w:rFonts w:ascii="Tahoma" w:eastAsia="Times New Roman" w:hAnsi="Tahoma" w:cs="Tahoma"/>
          <w:lang w:eastAsia="sl-SI"/>
        </w:rPr>
        <w:t>,</w:t>
      </w:r>
    </w:p>
    <w:p w14:paraId="35BD8D95" w14:textId="65F6F48C" w:rsidR="006E39E1" w:rsidRPr="00F07919" w:rsidRDefault="00884927" w:rsidP="00D71196">
      <w:pPr>
        <w:keepNext/>
        <w:keepLines/>
        <w:numPr>
          <w:ilvl w:val="0"/>
          <w:numId w:val="10"/>
        </w:numPr>
        <w:spacing w:after="0" w:line="240" w:lineRule="auto"/>
        <w:ind w:left="284" w:hanging="284"/>
        <w:jc w:val="both"/>
        <w:rPr>
          <w:rFonts w:ascii="Tahoma" w:eastAsia="Times New Roman" w:hAnsi="Tahoma" w:cs="Tahoma"/>
          <w:lang w:eastAsia="sl-SI"/>
        </w:rPr>
      </w:pPr>
      <w:r w:rsidRPr="00884927">
        <w:rPr>
          <w:rFonts w:ascii="Tahoma" w:eastAsia="Times New Roman" w:hAnsi="Tahoma" w:cs="Tahoma"/>
          <w:lang w:eastAsia="sl-SI"/>
        </w:rPr>
        <w:lastRenderedPageBreak/>
        <w:t>ne dobavi naročenega blaga v zahtevani kakovosti oz. kakovost dobavljenega blaga ni v skladu z obstoječimi standardi in deklarirano kakovostjo na embalaži blaga oziroma spremljajočih dokumentih</w:t>
      </w:r>
      <w:r w:rsidR="00CC2A74">
        <w:rPr>
          <w:rFonts w:ascii="Tahoma" w:eastAsia="Times New Roman" w:hAnsi="Tahoma" w:cs="Tahoma"/>
          <w:lang w:eastAsia="sl-SI"/>
        </w:rPr>
        <w:t>,</w:t>
      </w:r>
    </w:p>
    <w:p w14:paraId="43ED567C" w14:textId="64893E83" w:rsidR="00990B55" w:rsidRPr="005919D0" w:rsidRDefault="00990B55" w:rsidP="00D71196">
      <w:pPr>
        <w:keepNext/>
        <w:keepLines/>
        <w:numPr>
          <w:ilvl w:val="0"/>
          <w:numId w:val="10"/>
        </w:numPr>
        <w:spacing w:after="0" w:line="240" w:lineRule="auto"/>
        <w:ind w:left="284" w:hanging="284"/>
        <w:jc w:val="both"/>
        <w:rPr>
          <w:rFonts w:ascii="Tahoma" w:hAnsi="Tahoma" w:cs="Tahoma"/>
          <w:lang w:eastAsia="sl-SI"/>
        </w:rPr>
      </w:pPr>
      <w:r w:rsidRPr="005919D0">
        <w:rPr>
          <w:rFonts w:ascii="Tahoma" w:hAnsi="Tahoma" w:cs="Tahoma"/>
          <w:lang w:eastAsia="sl-SI"/>
        </w:rPr>
        <w:t xml:space="preserve">neredno plačuje obveznosti do dobaviteljev </w:t>
      </w:r>
      <w:r w:rsidR="003C4F68">
        <w:rPr>
          <w:rFonts w:ascii="Tahoma" w:hAnsi="Tahoma" w:cs="Tahoma"/>
          <w:lang w:eastAsia="sl-SI"/>
        </w:rPr>
        <w:t>blaga</w:t>
      </w:r>
      <w:r>
        <w:rPr>
          <w:rFonts w:ascii="Tahoma" w:hAnsi="Tahoma" w:cs="Tahoma"/>
          <w:lang w:eastAsia="sl-SI"/>
        </w:rPr>
        <w:t>,</w:t>
      </w:r>
    </w:p>
    <w:p w14:paraId="031BA639" w14:textId="77777777" w:rsidR="00990B55" w:rsidRPr="005919D0" w:rsidRDefault="00990B55" w:rsidP="00D71196">
      <w:pPr>
        <w:keepNext/>
        <w:keepLines/>
        <w:numPr>
          <w:ilvl w:val="0"/>
          <w:numId w:val="10"/>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7C3DCDA2" w14:textId="492A7732" w:rsidR="00884927" w:rsidRDefault="00884927" w:rsidP="00D71196">
      <w:pPr>
        <w:keepNext/>
        <w:keepLines/>
        <w:numPr>
          <w:ilvl w:val="0"/>
          <w:numId w:val="10"/>
        </w:numPr>
        <w:spacing w:after="0" w:line="240" w:lineRule="auto"/>
        <w:ind w:left="284" w:hanging="284"/>
        <w:jc w:val="both"/>
        <w:rPr>
          <w:rFonts w:ascii="Tahoma" w:hAnsi="Tahoma" w:cs="Tahoma"/>
          <w:lang w:eastAsia="sl-SI"/>
        </w:rPr>
      </w:pPr>
      <w:r w:rsidRPr="00884927">
        <w:rPr>
          <w:rFonts w:ascii="Tahoma" w:hAnsi="Tahoma" w:cs="Tahoma"/>
          <w:lang w:eastAsia="sl-SI"/>
        </w:rPr>
        <w:t xml:space="preserve">poviša ceno za posamezno naročilo v obdobju veljavnosti ponudbe za posamezno naročilo </w:t>
      </w:r>
      <w:r w:rsidR="008628B5">
        <w:rPr>
          <w:rFonts w:ascii="Tahoma" w:hAnsi="Tahoma" w:cs="Tahoma"/>
          <w:lang w:eastAsia="sl-SI"/>
        </w:rPr>
        <w:t>oziroma</w:t>
      </w:r>
      <w:r w:rsidRPr="00884927">
        <w:rPr>
          <w:rFonts w:ascii="Tahoma" w:hAnsi="Tahoma" w:cs="Tahoma"/>
          <w:lang w:eastAsia="sl-SI"/>
        </w:rPr>
        <w:t xml:space="preserve"> v obdobju izvajanja posameznih dobav na podlagi vsakokratnega odpiranja konkurence</w:t>
      </w:r>
    </w:p>
    <w:p w14:paraId="025A28FF" w14:textId="03C6C9F1" w:rsidR="006E39E1" w:rsidRPr="00E841AD" w:rsidRDefault="006E39E1" w:rsidP="00D71196">
      <w:pPr>
        <w:keepNext/>
        <w:keepLines/>
        <w:numPr>
          <w:ilvl w:val="0"/>
          <w:numId w:val="10"/>
        </w:numPr>
        <w:spacing w:after="0" w:line="240" w:lineRule="auto"/>
        <w:ind w:left="284" w:hanging="284"/>
        <w:jc w:val="both"/>
        <w:rPr>
          <w:rFonts w:ascii="Tahoma" w:hAnsi="Tahoma" w:cs="Tahoma"/>
          <w:lang w:eastAsia="sl-SI"/>
        </w:rPr>
      </w:pPr>
      <w:r w:rsidRPr="00E841AD">
        <w:rPr>
          <w:rFonts w:ascii="Tahoma" w:hAnsi="Tahoma" w:cs="Tahoma"/>
          <w:lang w:eastAsia="sl-SI"/>
        </w:rPr>
        <w:t>preda izvedbo obveznosti po tem okvirnem sporazumu tretji osebi brez predhodnega pisnega soglasja naročnika</w:t>
      </w:r>
      <w:r w:rsidR="00CC2A74">
        <w:rPr>
          <w:rFonts w:ascii="Tahoma" w:hAnsi="Tahoma" w:cs="Tahoma"/>
          <w:lang w:eastAsia="sl-SI"/>
        </w:rPr>
        <w:t>,</w:t>
      </w:r>
    </w:p>
    <w:p w14:paraId="57E3617A" w14:textId="77777777" w:rsidR="006E39E1" w:rsidRPr="00F07919" w:rsidRDefault="006E39E1" w:rsidP="00D71196">
      <w:pPr>
        <w:keepNext/>
        <w:keepLines/>
        <w:numPr>
          <w:ilvl w:val="0"/>
          <w:numId w:val="10"/>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p>
    <w:p w14:paraId="491F70EB" w14:textId="77777777" w:rsidR="00570A4F" w:rsidRDefault="00570A4F" w:rsidP="00D71C4B">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6D045BE3" w14:textId="77777777" w:rsidR="00F616A1" w:rsidRPr="00FE1859" w:rsidRDefault="00F616A1"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 xml:space="preserve">člen </w:t>
      </w:r>
    </w:p>
    <w:p w14:paraId="5B460EDF" w14:textId="77777777" w:rsidR="00F616A1" w:rsidRPr="00FE1859" w:rsidRDefault="00F616A1" w:rsidP="00D71C4B">
      <w:pPr>
        <w:keepNext/>
        <w:keepLines/>
        <w:tabs>
          <w:tab w:val="left" w:pos="284"/>
          <w:tab w:val="left" w:pos="1702"/>
        </w:tabs>
        <w:spacing w:after="0" w:line="240" w:lineRule="auto"/>
        <w:jc w:val="both"/>
        <w:rPr>
          <w:rFonts w:ascii="Tahoma" w:eastAsia="Times New Roman" w:hAnsi="Tahoma" w:cs="Tahoma"/>
          <w:lang w:eastAsia="sl-SI"/>
        </w:rPr>
      </w:pPr>
    </w:p>
    <w:p w14:paraId="29B56125" w14:textId="77777777" w:rsidR="00F616A1" w:rsidRPr="00FE1859" w:rsidRDefault="00F616A1" w:rsidP="00D71C4B">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2E5CA401" w14:textId="77777777" w:rsidR="00F616A1" w:rsidRPr="00FE1859" w:rsidRDefault="00F616A1" w:rsidP="00D71C4B">
      <w:pPr>
        <w:keepNext/>
        <w:keepLines/>
        <w:tabs>
          <w:tab w:val="left" w:pos="284"/>
          <w:tab w:val="left" w:pos="1702"/>
        </w:tabs>
        <w:spacing w:after="0" w:line="240" w:lineRule="auto"/>
        <w:jc w:val="both"/>
        <w:rPr>
          <w:rFonts w:ascii="Tahoma" w:eastAsia="Times New Roman" w:hAnsi="Tahoma" w:cs="Tahoma"/>
          <w:lang w:eastAsia="sl-SI"/>
        </w:rPr>
      </w:pPr>
    </w:p>
    <w:p w14:paraId="330C92DB" w14:textId="77777777" w:rsidR="00F616A1" w:rsidRPr="00FE1859" w:rsidRDefault="00F616A1"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046AA2E5" w14:textId="77777777" w:rsidR="00F616A1" w:rsidRPr="00FE1859" w:rsidRDefault="00F616A1" w:rsidP="00D71C4B">
      <w:pPr>
        <w:keepNext/>
        <w:keepLines/>
        <w:spacing w:after="0" w:line="240" w:lineRule="auto"/>
        <w:jc w:val="both"/>
        <w:rPr>
          <w:rFonts w:ascii="Tahoma" w:eastAsia="Times New Roman" w:hAnsi="Tahoma" w:cs="Tahoma"/>
          <w:lang w:eastAsia="sl-SI"/>
        </w:rPr>
      </w:pPr>
    </w:p>
    <w:p w14:paraId="09F7DBAC" w14:textId="20C62A57" w:rsidR="00F616A1" w:rsidRPr="00FE1859" w:rsidRDefault="00D71196" w:rsidP="00D71C4B">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r w:rsidR="00F616A1" w:rsidRPr="00FE1859">
        <w:rPr>
          <w:rFonts w:ascii="Tahoma" w:eastAsia="Times New Roman" w:hAnsi="Tahoma" w:cs="Tahoma"/>
          <w:lang w:eastAsia="sl-SI"/>
        </w:rPr>
        <w:t>.</w:t>
      </w:r>
    </w:p>
    <w:p w14:paraId="04B31CF8" w14:textId="5E2485D7" w:rsidR="006E39E1" w:rsidRDefault="006E39E1" w:rsidP="00D71C4B">
      <w:pPr>
        <w:keepNext/>
        <w:keepLines/>
        <w:spacing w:after="0" w:line="240" w:lineRule="auto"/>
        <w:jc w:val="both"/>
        <w:rPr>
          <w:rFonts w:ascii="Tahoma" w:eastAsia="Times New Roman" w:hAnsi="Tahoma" w:cs="Tahoma"/>
          <w:lang w:eastAsia="sl-SI"/>
        </w:rPr>
      </w:pPr>
    </w:p>
    <w:p w14:paraId="4A29CA99" w14:textId="77777777" w:rsidR="00D71196" w:rsidRPr="00D71196" w:rsidRDefault="00D71196" w:rsidP="00D71196">
      <w:pPr>
        <w:pStyle w:val="Odstavekseznama"/>
        <w:keepNext/>
        <w:keepLines/>
        <w:numPr>
          <w:ilvl w:val="0"/>
          <w:numId w:val="9"/>
        </w:numPr>
        <w:ind w:left="567" w:hanging="567"/>
        <w:jc w:val="center"/>
        <w:rPr>
          <w:rFonts w:ascii="Tahoma" w:hAnsi="Tahoma" w:cs="Tahoma"/>
          <w:b/>
          <w:bCs/>
          <w:sz w:val="22"/>
          <w:szCs w:val="22"/>
        </w:rPr>
      </w:pPr>
      <w:r>
        <w:rPr>
          <w:rFonts w:ascii="Tahoma" w:hAnsi="Tahoma" w:cs="Tahoma"/>
          <w:b/>
          <w:bCs/>
          <w:sz w:val="22"/>
          <w:szCs w:val="22"/>
        </w:rPr>
        <w:t>RAZVEZNI POGOJ</w:t>
      </w:r>
    </w:p>
    <w:p w14:paraId="3A2F7860" w14:textId="77777777" w:rsidR="00D71196" w:rsidRDefault="00D71196" w:rsidP="00D71C4B">
      <w:pPr>
        <w:keepNext/>
        <w:keepLines/>
        <w:spacing w:after="0" w:line="240" w:lineRule="auto"/>
        <w:jc w:val="both"/>
        <w:rPr>
          <w:rFonts w:ascii="Tahoma" w:eastAsia="Times New Roman" w:hAnsi="Tahoma" w:cs="Tahoma"/>
          <w:lang w:eastAsia="sl-SI"/>
        </w:rPr>
      </w:pPr>
    </w:p>
    <w:p w14:paraId="666B1482" w14:textId="77777777" w:rsidR="006E39E1" w:rsidRPr="00F204EF" w:rsidRDefault="006E39E1" w:rsidP="00D71C4B">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34FEA4D5" w14:textId="77777777" w:rsidR="006E39E1" w:rsidRPr="00F204EF" w:rsidRDefault="006E39E1" w:rsidP="00D71C4B">
      <w:pPr>
        <w:keepNext/>
        <w:keepLines/>
        <w:spacing w:after="0" w:line="240" w:lineRule="auto"/>
        <w:jc w:val="both"/>
        <w:rPr>
          <w:rFonts w:ascii="Tahoma" w:eastAsia="Times New Roman" w:hAnsi="Tahoma" w:cs="Tahoma"/>
          <w:lang w:eastAsia="sl-SI"/>
        </w:rPr>
      </w:pPr>
    </w:p>
    <w:p w14:paraId="67F1B56B" w14:textId="77777777" w:rsidR="00D71196" w:rsidRDefault="00D71196" w:rsidP="00D71196">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3EC9A8BB" w14:textId="77777777" w:rsidR="00D71196" w:rsidRDefault="00D71196" w:rsidP="00D71196">
      <w:pPr>
        <w:pStyle w:val="Odstavekseznama"/>
        <w:keepNext/>
        <w:keepLines/>
        <w:numPr>
          <w:ilvl w:val="0"/>
          <w:numId w:val="60"/>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595AE61F" w14:textId="77777777" w:rsidR="00D71196" w:rsidRDefault="00D71196" w:rsidP="00D71196">
      <w:pPr>
        <w:pStyle w:val="Odstavekseznama"/>
        <w:keepNext/>
        <w:keepLines/>
        <w:numPr>
          <w:ilvl w:val="0"/>
          <w:numId w:val="60"/>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0F3B2B73" w14:textId="77777777" w:rsidR="00D71196" w:rsidRDefault="00D71196" w:rsidP="00D71196">
      <w:pPr>
        <w:pStyle w:val="Odstavekseznama"/>
        <w:keepNext/>
        <w:keepLines/>
        <w:numPr>
          <w:ilvl w:val="1"/>
          <w:numId w:val="60"/>
        </w:numPr>
        <w:ind w:left="709"/>
        <w:jc w:val="both"/>
        <w:rPr>
          <w:rFonts w:ascii="Tahoma" w:hAnsi="Tahoma" w:cs="Tahoma"/>
          <w:sz w:val="22"/>
        </w:rPr>
      </w:pPr>
      <w:r w:rsidRPr="0057717F">
        <w:rPr>
          <w:rFonts w:ascii="Tahoma" w:hAnsi="Tahoma" w:cs="Tahoma"/>
          <w:sz w:val="22"/>
        </w:rPr>
        <w:t xml:space="preserve"> plačilom za delo, </w:t>
      </w:r>
    </w:p>
    <w:p w14:paraId="6BFE9BBD" w14:textId="77777777" w:rsidR="00D71196" w:rsidRDefault="00D71196" w:rsidP="00D71196">
      <w:pPr>
        <w:pStyle w:val="Odstavekseznama"/>
        <w:keepNext/>
        <w:keepLines/>
        <w:numPr>
          <w:ilvl w:val="1"/>
          <w:numId w:val="60"/>
        </w:numPr>
        <w:ind w:left="709"/>
        <w:jc w:val="both"/>
        <w:rPr>
          <w:rFonts w:ascii="Tahoma" w:hAnsi="Tahoma" w:cs="Tahoma"/>
          <w:sz w:val="22"/>
        </w:rPr>
      </w:pPr>
      <w:r w:rsidRPr="0057717F">
        <w:rPr>
          <w:rFonts w:ascii="Tahoma" w:hAnsi="Tahoma" w:cs="Tahoma"/>
          <w:sz w:val="22"/>
        </w:rPr>
        <w:t xml:space="preserve">delovnim časom, </w:t>
      </w:r>
    </w:p>
    <w:p w14:paraId="21A98E02" w14:textId="77777777" w:rsidR="00D71196" w:rsidRDefault="00D71196" w:rsidP="00D71196">
      <w:pPr>
        <w:pStyle w:val="Odstavekseznama"/>
        <w:keepNext/>
        <w:keepLines/>
        <w:numPr>
          <w:ilvl w:val="1"/>
          <w:numId w:val="60"/>
        </w:numPr>
        <w:ind w:left="709"/>
        <w:jc w:val="both"/>
        <w:rPr>
          <w:rFonts w:ascii="Tahoma" w:hAnsi="Tahoma" w:cs="Tahoma"/>
          <w:sz w:val="22"/>
        </w:rPr>
      </w:pPr>
      <w:r w:rsidRPr="0057717F">
        <w:rPr>
          <w:rFonts w:ascii="Tahoma" w:hAnsi="Tahoma" w:cs="Tahoma"/>
          <w:sz w:val="22"/>
        </w:rPr>
        <w:t xml:space="preserve">počitki, </w:t>
      </w:r>
    </w:p>
    <w:p w14:paraId="00B9AF62" w14:textId="77777777" w:rsidR="00D71196" w:rsidRDefault="00D71196" w:rsidP="00D71196">
      <w:pPr>
        <w:pStyle w:val="Odstavekseznama"/>
        <w:keepNext/>
        <w:keepLines/>
        <w:numPr>
          <w:ilvl w:val="1"/>
          <w:numId w:val="60"/>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6E89EF1B" w14:textId="77777777" w:rsidR="00D71196" w:rsidRDefault="00D71196" w:rsidP="00D71196">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3CA6DAF7" w14:textId="77777777" w:rsidR="00D71196" w:rsidRDefault="00D71196" w:rsidP="00D71196">
      <w:pPr>
        <w:keepNext/>
        <w:keepLines/>
        <w:tabs>
          <w:tab w:val="left" w:pos="1702"/>
        </w:tabs>
        <w:spacing w:after="0" w:line="240" w:lineRule="auto"/>
        <w:jc w:val="both"/>
        <w:rPr>
          <w:rFonts w:ascii="Tahoma" w:hAnsi="Tahoma" w:cs="Tahoma"/>
        </w:rPr>
      </w:pPr>
    </w:p>
    <w:p w14:paraId="682B1A5B" w14:textId="77777777" w:rsidR="00D71196" w:rsidRDefault="00D71196" w:rsidP="00D71196">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589F1316" w14:textId="77777777" w:rsidR="00D71196" w:rsidRDefault="00D71196" w:rsidP="00D71196">
      <w:pPr>
        <w:keepNext/>
        <w:keepLines/>
        <w:tabs>
          <w:tab w:val="left" w:pos="1702"/>
        </w:tabs>
        <w:spacing w:after="0" w:line="240" w:lineRule="auto"/>
        <w:jc w:val="both"/>
        <w:rPr>
          <w:rFonts w:ascii="Tahoma" w:hAnsi="Tahoma" w:cs="Tahoma"/>
        </w:rPr>
      </w:pPr>
    </w:p>
    <w:p w14:paraId="69AC20C3" w14:textId="77777777" w:rsidR="00D71196" w:rsidRDefault="00D71196" w:rsidP="00D71196">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B71B6A7" w14:textId="77777777" w:rsidR="00D71196" w:rsidRDefault="00D71196" w:rsidP="00D71196">
      <w:pPr>
        <w:keepNext/>
        <w:keepLines/>
        <w:tabs>
          <w:tab w:val="left" w:pos="1702"/>
        </w:tabs>
        <w:spacing w:after="0" w:line="240" w:lineRule="auto"/>
        <w:jc w:val="both"/>
        <w:rPr>
          <w:rFonts w:ascii="Tahoma" w:hAnsi="Tahoma" w:cs="Tahoma"/>
        </w:rPr>
      </w:pPr>
    </w:p>
    <w:p w14:paraId="2478E808" w14:textId="77777777" w:rsidR="00D71196" w:rsidRDefault="00D71196" w:rsidP="00D71196">
      <w:pPr>
        <w:keepNext/>
        <w:keepLines/>
        <w:tabs>
          <w:tab w:val="left" w:pos="1702"/>
        </w:tabs>
        <w:spacing w:after="0" w:line="240" w:lineRule="auto"/>
        <w:jc w:val="both"/>
        <w:rPr>
          <w:rFonts w:ascii="Tahoma" w:hAnsi="Tahoma" w:cs="Tahoma"/>
        </w:rPr>
      </w:pPr>
      <w:r w:rsidRPr="0057717F">
        <w:rPr>
          <w:rFonts w:ascii="Tahoma" w:hAnsi="Tahoma" w:cs="Tahoma"/>
        </w:rPr>
        <w:lastRenderedPageBreak/>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4D6A39B2" w14:textId="77777777" w:rsidR="00D71196" w:rsidRDefault="00D71196" w:rsidP="00D71196">
      <w:pPr>
        <w:keepNext/>
        <w:keepLines/>
        <w:tabs>
          <w:tab w:val="left" w:pos="1702"/>
        </w:tabs>
        <w:spacing w:after="0" w:line="240" w:lineRule="auto"/>
        <w:jc w:val="both"/>
        <w:rPr>
          <w:rFonts w:ascii="Tahoma" w:hAnsi="Tahoma" w:cs="Tahoma"/>
        </w:rPr>
      </w:pPr>
    </w:p>
    <w:p w14:paraId="7F3443BE" w14:textId="77777777" w:rsidR="00D71196" w:rsidRDefault="00D71196" w:rsidP="00D71196">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1317C750" w14:textId="77777777" w:rsidR="00D71196" w:rsidRDefault="00D71196" w:rsidP="00D71196">
      <w:pPr>
        <w:keepNext/>
        <w:keepLines/>
        <w:tabs>
          <w:tab w:val="left" w:pos="1702"/>
        </w:tabs>
        <w:spacing w:after="0" w:line="240" w:lineRule="auto"/>
        <w:jc w:val="both"/>
        <w:rPr>
          <w:rFonts w:ascii="Tahoma" w:hAnsi="Tahoma" w:cs="Tahoma"/>
        </w:rPr>
      </w:pPr>
    </w:p>
    <w:p w14:paraId="12460223" w14:textId="77777777" w:rsidR="00D71196" w:rsidRPr="0057717F" w:rsidRDefault="00D71196" w:rsidP="00D71196">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00B428C6" w14:textId="77777777" w:rsidR="00570A4F" w:rsidRPr="00BA3F91" w:rsidRDefault="00570A4F" w:rsidP="00D71C4B">
      <w:pPr>
        <w:keepNext/>
        <w:keepLines/>
        <w:tabs>
          <w:tab w:val="left" w:pos="284"/>
          <w:tab w:val="left" w:pos="1702"/>
        </w:tabs>
        <w:spacing w:after="0" w:line="240" w:lineRule="auto"/>
        <w:jc w:val="both"/>
        <w:rPr>
          <w:rFonts w:ascii="Tahoma" w:eastAsia="Times New Roman" w:hAnsi="Tahoma" w:cs="Tahoma"/>
          <w:lang w:eastAsia="sl-SI"/>
        </w:rPr>
      </w:pPr>
    </w:p>
    <w:p w14:paraId="1A8CDB0B" w14:textId="77777777" w:rsidR="00570A4F" w:rsidRPr="00BA3F91" w:rsidRDefault="00570A4F" w:rsidP="00D71196">
      <w:pPr>
        <w:pStyle w:val="Odstavekseznama"/>
        <w:keepNext/>
        <w:keepLines/>
        <w:numPr>
          <w:ilvl w:val="0"/>
          <w:numId w:val="9"/>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28BC07CB" w14:textId="77777777" w:rsidR="00570A4F" w:rsidRPr="00BA3F91" w:rsidRDefault="00570A4F" w:rsidP="00D71C4B">
      <w:pPr>
        <w:keepNext/>
        <w:keepLines/>
        <w:suppressAutoHyphens/>
        <w:spacing w:after="0" w:line="240" w:lineRule="auto"/>
        <w:jc w:val="center"/>
        <w:rPr>
          <w:rFonts w:ascii="Tahoma" w:eastAsia="Times New Roman" w:hAnsi="Tahoma" w:cs="Tahoma"/>
          <w:lang w:eastAsia="sl-SI"/>
        </w:rPr>
      </w:pPr>
    </w:p>
    <w:p w14:paraId="5083D112" w14:textId="77777777" w:rsidR="00570A4F" w:rsidRPr="00BA3F91" w:rsidRDefault="00570A4F"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BF88B52" w14:textId="77777777" w:rsidR="00570A4F" w:rsidRPr="00BA3F91" w:rsidRDefault="00570A4F" w:rsidP="00D71C4B">
      <w:pPr>
        <w:keepNext/>
        <w:keepLines/>
        <w:spacing w:after="0" w:line="240" w:lineRule="auto"/>
        <w:jc w:val="center"/>
        <w:rPr>
          <w:rFonts w:ascii="Tahoma" w:hAnsi="Tahoma" w:cs="Tahoma"/>
        </w:rPr>
      </w:pPr>
    </w:p>
    <w:p w14:paraId="3905C0FA" w14:textId="351B28A8" w:rsidR="00570A4F" w:rsidRPr="00BA3F91" w:rsidRDefault="00751C0F" w:rsidP="00D71C4B">
      <w:pPr>
        <w:keepNext/>
        <w:keepLines/>
        <w:spacing w:after="0" w:line="240" w:lineRule="auto"/>
        <w:jc w:val="both"/>
        <w:rPr>
          <w:rFonts w:ascii="Tahoma" w:hAnsi="Tahoma" w:cs="Tahoma"/>
        </w:rPr>
      </w:pPr>
      <w:r w:rsidRPr="00DF7B96">
        <w:rPr>
          <w:rFonts w:ascii="Tahoma" w:eastAsia="Times New Roman" w:hAnsi="Tahoma" w:cs="Tahoma"/>
          <w:lang w:eastAsia="sl-SI"/>
        </w:rPr>
        <w:t>Pri tolmačenju tega okvirnega sporazuma in reševanju morebitnih sporov se poleg okvirnega sporazuma ter zakona, ki ureja obligacijska razmerja, upošteva še</w:t>
      </w:r>
      <w:r w:rsidR="00570A4F" w:rsidRPr="00BA3F91">
        <w:rPr>
          <w:rFonts w:ascii="Tahoma" w:hAnsi="Tahoma" w:cs="Tahoma"/>
        </w:rPr>
        <w:t>:</w:t>
      </w:r>
    </w:p>
    <w:p w14:paraId="2CC8F7C9" w14:textId="0DC4A5C3" w:rsidR="00570A4F" w:rsidRPr="00BA3F91" w:rsidRDefault="00570A4F" w:rsidP="00D71C4B">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03384F">
        <w:rPr>
          <w:rFonts w:ascii="Tahoma" w:hAnsi="Tahoma" w:cs="Tahoma"/>
          <w:sz w:val="22"/>
          <w:szCs w:val="22"/>
        </w:rPr>
        <w:t>JPE-</w:t>
      </w:r>
      <w:r w:rsidR="004F670F">
        <w:rPr>
          <w:rFonts w:ascii="Tahoma" w:hAnsi="Tahoma" w:cs="Tahoma"/>
          <w:sz w:val="22"/>
          <w:szCs w:val="22"/>
        </w:rPr>
        <w:t>SPV-526/24</w:t>
      </w:r>
      <w:r w:rsidRPr="00BA3F91">
        <w:rPr>
          <w:rFonts w:ascii="Tahoma" w:hAnsi="Tahoma" w:cs="Tahoma"/>
          <w:sz w:val="22"/>
          <w:szCs w:val="22"/>
        </w:rPr>
        <w:t xml:space="preserve">, </w:t>
      </w:r>
    </w:p>
    <w:p w14:paraId="36F6EC87" w14:textId="240C6D32" w:rsidR="00246010" w:rsidRPr="00347151" w:rsidRDefault="00246010" w:rsidP="00246010">
      <w:pPr>
        <w:keepNext/>
        <w:keepLines/>
        <w:numPr>
          <w:ilvl w:val="0"/>
          <w:numId w:val="8"/>
        </w:numPr>
        <w:spacing w:after="0" w:line="240" w:lineRule="auto"/>
        <w:jc w:val="both"/>
        <w:rPr>
          <w:rFonts w:ascii="Tahoma" w:hAnsi="Tahoma" w:cs="Tahoma"/>
        </w:rPr>
      </w:pPr>
      <w:r>
        <w:rPr>
          <w:rFonts w:ascii="Tahoma" w:hAnsi="Tahoma" w:cs="Tahoma"/>
          <w:szCs w:val="20"/>
          <w:lang w:eastAsia="sl-SI"/>
        </w:rPr>
        <w:t>Poslovnik</w:t>
      </w:r>
      <w:r w:rsidR="00851176">
        <w:rPr>
          <w:rFonts w:ascii="Tahoma" w:hAnsi="Tahoma" w:cs="Tahoma"/>
          <w:szCs w:val="20"/>
          <w:lang w:eastAsia="sl-SI"/>
        </w:rPr>
        <w:t>i</w:t>
      </w:r>
      <w:r w:rsidRPr="00A54CF9">
        <w:rPr>
          <w:rFonts w:ascii="Tahoma" w:hAnsi="Tahoma" w:cs="Tahoma"/>
          <w:szCs w:val="20"/>
          <w:lang w:eastAsia="sl-SI"/>
        </w:rPr>
        <w:t xml:space="preserve"> o pretovarjanju </w:t>
      </w:r>
      <w:r w:rsidR="00851176">
        <w:rPr>
          <w:rFonts w:ascii="Tahoma" w:hAnsi="Tahoma" w:cs="Tahoma"/>
          <w:szCs w:val="20"/>
          <w:lang w:eastAsia="sl-SI"/>
        </w:rPr>
        <w:t>kemikalij</w:t>
      </w:r>
      <w:r>
        <w:rPr>
          <w:rFonts w:ascii="Tahoma" w:hAnsi="Tahoma" w:cs="Tahoma"/>
          <w:szCs w:val="20"/>
          <w:lang w:eastAsia="sl-SI"/>
        </w:rPr>
        <w:t>,</w:t>
      </w:r>
      <w:r w:rsidRPr="00347151">
        <w:rPr>
          <w:rFonts w:ascii="Tahoma" w:hAnsi="Tahoma" w:cs="Tahoma"/>
        </w:rPr>
        <w:t xml:space="preserve"> </w:t>
      </w:r>
      <w:r w:rsidRPr="00AB3D65">
        <w:rPr>
          <w:rFonts w:ascii="Tahoma" w:hAnsi="Tahoma" w:cs="Tahoma"/>
        </w:rPr>
        <w:t xml:space="preserve">ki </w:t>
      </w:r>
      <w:r w:rsidR="00851176">
        <w:rPr>
          <w:rFonts w:ascii="Tahoma" w:hAnsi="Tahoma" w:cs="Tahoma"/>
        </w:rPr>
        <w:t>so</w:t>
      </w:r>
      <w:r w:rsidRPr="00AB3D65">
        <w:rPr>
          <w:rFonts w:ascii="Tahoma" w:hAnsi="Tahoma" w:cs="Tahoma"/>
        </w:rPr>
        <w:t xml:space="preserve"> priloga št. </w:t>
      </w:r>
      <w:r>
        <w:rPr>
          <w:rFonts w:ascii="Tahoma" w:hAnsi="Tahoma" w:cs="Tahoma"/>
        </w:rPr>
        <w:t xml:space="preserve">1 </w:t>
      </w:r>
      <w:r w:rsidRPr="00D10922">
        <w:rPr>
          <w:rFonts w:ascii="Tahoma" w:hAnsi="Tahoma" w:cs="Tahoma"/>
        </w:rPr>
        <w:t>te</w:t>
      </w:r>
      <w:r>
        <w:rPr>
          <w:rFonts w:ascii="Tahoma" w:hAnsi="Tahoma" w:cs="Tahoma"/>
        </w:rPr>
        <w:t>ga okvirnega sporazuma,</w:t>
      </w:r>
    </w:p>
    <w:p w14:paraId="3F37992A" w14:textId="366301BB" w:rsidR="00DC1408" w:rsidRPr="00AB3D65" w:rsidRDefault="00DC1408" w:rsidP="00D71C4B">
      <w:pPr>
        <w:keepNext/>
        <w:keepLines/>
        <w:numPr>
          <w:ilvl w:val="0"/>
          <w:numId w:val="8"/>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d.o.o., ki je priloga št. </w:t>
      </w:r>
      <w:r w:rsidR="00246010">
        <w:rPr>
          <w:rFonts w:ascii="Tahoma" w:hAnsi="Tahoma" w:cs="Tahoma"/>
        </w:rPr>
        <w:t>2</w:t>
      </w:r>
      <w:r>
        <w:rPr>
          <w:rFonts w:ascii="Tahoma" w:hAnsi="Tahoma" w:cs="Tahoma"/>
        </w:rPr>
        <w:t xml:space="preserve"> </w:t>
      </w:r>
      <w:r w:rsidRPr="00D10922">
        <w:rPr>
          <w:rFonts w:ascii="Tahoma" w:hAnsi="Tahoma" w:cs="Tahoma"/>
        </w:rPr>
        <w:t>te</w:t>
      </w:r>
      <w:r>
        <w:rPr>
          <w:rFonts w:ascii="Tahoma" w:hAnsi="Tahoma" w:cs="Tahoma"/>
        </w:rPr>
        <w:t>ga okvirnega sporazuma</w:t>
      </w:r>
      <w:r w:rsidRPr="00AB3D65">
        <w:rPr>
          <w:rFonts w:ascii="Tahoma" w:hAnsi="Tahoma" w:cs="Tahoma"/>
        </w:rPr>
        <w:t>,</w:t>
      </w:r>
    </w:p>
    <w:p w14:paraId="0CB55F01" w14:textId="77777777" w:rsidR="00246010" w:rsidRPr="00D10922" w:rsidRDefault="00246010" w:rsidP="00246010">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r>
        <w:rPr>
          <w:rFonts w:ascii="Tahoma" w:hAnsi="Tahoma" w:cs="Tahoma"/>
        </w:rPr>
        <w:t xml:space="preserve"> </w:t>
      </w:r>
    </w:p>
    <w:p w14:paraId="52FBB886" w14:textId="00F120D0" w:rsidR="00570A4F" w:rsidRPr="00B62D3F" w:rsidRDefault="00570A4F" w:rsidP="00D71C4B">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1DE2C579" w14:textId="77777777" w:rsidR="00570A4F" w:rsidRPr="00EC4317" w:rsidRDefault="00570A4F" w:rsidP="00D71C4B">
      <w:pPr>
        <w:keepNext/>
        <w:keepLines/>
        <w:tabs>
          <w:tab w:val="left" w:pos="993"/>
          <w:tab w:val="left" w:pos="1560"/>
        </w:tabs>
        <w:spacing w:after="0" w:line="240" w:lineRule="auto"/>
        <w:jc w:val="both"/>
        <w:rPr>
          <w:rFonts w:ascii="Tahoma" w:hAnsi="Tahoma" w:cs="Tahoma"/>
        </w:rPr>
      </w:pPr>
    </w:p>
    <w:p w14:paraId="511E9AC3" w14:textId="77777777" w:rsidR="009375ED" w:rsidRPr="003B18D9" w:rsidRDefault="009375ED" w:rsidP="009375ED">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1E241AB6" w14:textId="77777777" w:rsidR="009375ED" w:rsidRPr="003B18D9" w:rsidRDefault="009375ED" w:rsidP="009375ED">
      <w:pPr>
        <w:keepNext/>
        <w:keepLines/>
        <w:spacing w:after="0" w:line="240" w:lineRule="auto"/>
        <w:jc w:val="both"/>
        <w:rPr>
          <w:rFonts w:ascii="Tahoma" w:hAnsi="Tahoma" w:cs="Tahoma"/>
        </w:rPr>
      </w:pPr>
    </w:p>
    <w:p w14:paraId="6A217E53" w14:textId="77777777" w:rsidR="009375ED" w:rsidRPr="003B18D9" w:rsidRDefault="009375ED" w:rsidP="009375ED">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72AC1D1C" w14:textId="77777777" w:rsidR="00570A4F" w:rsidRPr="00BA3F91" w:rsidRDefault="00570A4F" w:rsidP="00D71C4B">
      <w:pPr>
        <w:keepNext/>
        <w:keepLines/>
        <w:spacing w:after="0" w:line="240" w:lineRule="auto"/>
        <w:jc w:val="both"/>
        <w:rPr>
          <w:rFonts w:ascii="Tahoma" w:eastAsia="Times New Roman" w:hAnsi="Tahoma" w:cs="Tahoma"/>
          <w:color w:val="000000"/>
          <w:lang w:eastAsia="sl-SI"/>
        </w:rPr>
      </w:pPr>
    </w:p>
    <w:p w14:paraId="4FE5C171" w14:textId="77777777" w:rsidR="00570A4F" w:rsidRPr="00BA3F91" w:rsidRDefault="00570A4F" w:rsidP="00D71196">
      <w:pPr>
        <w:pStyle w:val="Odstavekseznama"/>
        <w:keepNext/>
        <w:keepLines/>
        <w:numPr>
          <w:ilvl w:val="0"/>
          <w:numId w:val="9"/>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3C3AF912" w14:textId="77777777" w:rsidR="00570A4F" w:rsidRPr="00BA3F91" w:rsidRDefault="00570A4F" w:rsidP="00D71C4B">
      <w:pPr>
        <w:keepNext/>
        <w:keepLines/>
        <w:spacing w:after="0" w:line="240" w:lineRule="auto"/>
        <w:jc w:val="center"/>
        <w:rPr>
          <w:rFonts w:ascii="Tahoma" w:hAnsi="Tahoma" w:cs="Tahoma"/>
        </w:rPr>
      </w:pPr>
    </w:p>
    <w:p w14:paraId="3D720C65" w14:textId="77777777" w:rsidR="00570A4F" w:rsidRPr="00BA3F91" w:rsidRDefault="00570A4F"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B5244E6" w14:textId="77777777" w:rsidR="00570A4F" w:rsidRPr="00BA3F91" w:rsidRDefault="00570A4F" w:rsidP="00D71C4B">
      <w:pPr>
        <w:keepNext/>
        <w:keepLines/>
        <w:spacing w:after="0" w:line="240" w:lineRule="auto"/>
        <w:jc w:val="both"/>
        <w:rPr>
          <w:rFonts w:ascii="Tahoma" w:eastAsia="Times New Roman" w:hAnsi="Tahoma" w:cs="Tahoma"/>
          <w:color w:val="000000"/>
          <w:lang w:eastAsia="sl-SI"/>
        </w:rPr>
      </w:pPr>
    </w:p>
    <w:p w14:paraId="68BDB0B4" w14:textId="77777777" w:rsidR="009375ED" w:rsidRPr="00FE1859" w:rsidRDefault="009375ED" w:rsidP="009375ED">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030C7A6" w14:textId="77777777" w:rsidR="009375ED" w:rsidRPr="00FE1859" w:rsidRDefault="009375ED" w:rsidP="009375ED">
      <w:pPr>
        <w:keepNext/>
        <w:keepLines/>
        <w:widowControl w:val="0"/>
        <w:spacing w:after="0" w:line="240" w:lineRule="auto"/>
        <w:ind w:right="-2"/>
        <w:jc w:val="both"/>
        <w:rPr>
          <w:rFonts w:ascii="Tahoma" w:eastAsia="Times New Roman" w:hAnsi="Tahoma" w:cs="Tahoma"/>
          <w:color w:val="000000"/>
          <w:lang w:eastAsia="sl-SI"/>
        </w:rPr>
      </w:pPr>
    </w:p>
    <w:p w14:paraId="7A681879" w14:textId="77777777" w:rsidR="009375ED" w:rsidRPr="00FE1859" w:rsidRDefault="009375ED" w:rsidP="009375ED">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081A6E3B" w14:textId="77777777" w:rsidR="00570A4F" w:rsidRPr="00BA3F91" w:rsidRDefault="00570A4F" w:rsidP="00D71C4B">
      <w:pPr>
        <w:keepNext/>
        <w:keepLines/>
        <w:spacing w:after="0" w:line="240" w:lineRule="auto"/>
        <w:jc w:val="both"/>
        <w:rPr>
          <w:rFonts w:ascii="Tahoma" w:eastAsia="Times New Roman" w:hAnsi="Tahoma" w:cs="Tahoma"/>
          <w:color w:val="000000"/>
          <w:lang w:eastAsia="sl-SI"/>
        </w:rPr>
      </w:pPr>
    </w:p>
    <w:p w14:paraId="79037298" w14:textId="77777777" w:rsidR="00570A4F" w:rsidRPr="00BA3F91" w:rsidRDefault="00570A4F" w:rsidP="00D71196">
      <w:pPr>
        <w:pStyle w:val="Odstavekseznama"/>
        <w:keepNext/>
        <w:keepLines/>
        <w:numPr>
          <w:ilvl w:val="0"/>
          <w:numId w:val="9"/>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14503505" w14:textId="77777777" w:rsidR="00570A4F" w:rsidRPr="00BA3F91" w:rsidRDefault="00570A4F" w:rsidP="00D71C4B">
      <w:pPr>
        <w:pStyle w:val="Telobesedila"/>
        <w:keepNext/>
        <w:keepLines/>
        <w:widowControl/>
        <w:numPr>
          <w:ilvl w:val="12"/>
          <w:numId w:val="0"/>
        </w:numPr>
        <w:jc w:val="center"/>
        <w:rPr>
          <w:rFonts w:ascii="Tahoma" w:hAnsi="Tahoma" w:cs="Tahoma"/>
          <w:sz w:val="22"/>
          <w:szCs w:val="22"/>
        </w:rPr>
      </w:pPr>
    </w:p>
    <w:p w14:paraId="640EC7C6" w14:textId="77777777" w:rsidR="00570A4F" w:rsidRPr="00BA3F91" w:rsidRDefault="00570A4F"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612D14C" w14:textId="77777777" w:rsidR="00570A4F" w:rsidRPr="00BA3F91" w:rsidRDefault="00570A4F" w:rsidP="00D71C4B">
      <w:pPr>
        <w:keepNext/>
        <w:keepLines/>
        <w:tabs>
          <w:tab w:val="left" w:pos="4820"/>
        </w:tabs>
        <w:spacing w:after="0" w:line="240" w:lineRule="auto"/>
        <w:jc w:val="center"/>
        <w:rPr>
          <w:rFonts w:ascii="Tahoma" w:hAnsi="Tahoma" w:cs="Tahoma"/>
          <w:b/>
        </w:rPr>
      </w:pPr>
    </w:p>
    <w:p w14:paraId="3AF40655" w14:textId="15E6BAA8" w:rsidR="00F616A1" w:rsidRPr="00F07919" w:rsidRDefault="009375ED" w:rsidP="00D71C4B">
      <w:pPr>
        <w:keepNext/>
        <w:keepLines/>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F616A1" w:rsidRPr="00F07919">
        <w:rPr>
          <w:rFonts w:ascii="Tahoma" w:hAnsi="Tahoma" w:cs="Tahoma"/>
        </w:rPr>
        <w:t>.</w:t>
      </w:r>
    </w:p>
    <w:p w14:paraId="3EA3CDC9" w14:textId="77777777" w:rsidR="00570A4F" w:rsidRPr="00BA3F91" w:rsidRDefault="00570A4F" w:rsidP="00D71C4B">
      <w:pPr>
        <w:keepNext/>
        <w:keepLines/>
        <w:spacing w:after="0" w:line="240" w:lineRule="auto"/>
        <w:jc w:val="both"/>
        <w:rPr>
          <w:rFonts w:ascii="Tahoma" w:eastAsia="Times New Roman" w:hAnsi="Tahoma" w:cs="Tahoma"/>
          <w:color w:val="000000"/>
          <w:lang w:eastAsia="sl-SI"/>
        </w:rPr>
      </w:pPr>
    </w:p>
    <w:p w14:paraId="2D1A68DE" w14:textId="77777777" w:rsidR="00570A4F" w:rsidRPr="00BA3F91" w:rsidRDefault="00570A4F" w:rsidP="00D71196">
      <w:pPr>
        <w:pStyle w:val="Odstavekseznama"/>
        <w:keepNext/>
        <w:keepLines/>
        <w:numPr>
          <w:ilvl w:val="0"/>
          <w:numId w:val="9"/>
        </w:numPr>
        <w:ind w:left="567" w:hanging="567"/>
        <w:jc w:val="center"/>
        <w:rPr>
          <w:rFonts w:ascii="Tahoma" w:hAnsi="Tahoma" w:cs="Tahoma"/>
          <w:b/>
          <w:sz w:val="22"/>
          <w:szCs w:val="22"/>
        </w:rPr>
      </w:pPr>
      <w:r w:rsidRPr="00BA3F91">
        <w:rPr>
          <w:rFonts w:ascii="Tahoma" w:hAnsi="Tahoma" w:cs="Tahoma"/>
          <w:b/>
          <w:sz w:val="22"/>
          <w:szCs w:val="22"/>
        </w:rPr>
        <w:t>REŠEVANJE SPOROV</w:t>
      </w:r>
    </w:p>
    <w:p w14:paraId="6935E61C" w14:textId="77777777" w:rsidR="00570A4F" w:rsidRPr="00BA3F91" w:rsidRDefault="00570A4F" w:rsidP="00D71C4B">
      <w:pPr>
        <w:keepNext/>
        <w:keepLines/>
        <w:spacing w:after="0" w:line="240" w:lineRule="auto"/>
        <w:jc w:val="center"/>
        <w:rPr>
          <w:rFonts w:ascii="Tahoma" w:hAnsi="Tahoma" w:cs="Tahoma"/>
        </w:rPr>
      </w:pPr>
    </w:p>
    <w:p w14:paraId="53C9BBBA" w14:textId="77777777" w:rsidR="00570A4F" w:rsidRPr="00BA3F91" w:rsidRDefault="00570A4F"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D33BC90" w14:textId="77777777" w:rsidR="00570A4F" w:rsidRPr="00BA3F91" w:rsidRDefault="00570A4F" w:rsidP="00D71C4B">
      <w:pPr>
        <w:keepNext/>
        <w:keepLines/>
        <w:spacing w:after="0" w:line="240" w:lineRule="auto"/>
        <w:jc w:val="both"/>
        <w:rPr>
          <w:rFonts w:ascii="Tahoma" w:hAnsi="Tahoma" w:cs="Tahoma"/>
        </w:rPr>
      </w:pPr>
    </w:p>
    <w:p w14:paraId="400BCED9" w14:textId="77777777" w:rsidR="009375ED" w:rsidRPr="00DA5BD6" w:rsidRDefault="009375ED" w:rsidP="009375ED">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200B3C9E" w14:textId="77777777" w:rsidR="009375ED" w:rsidRPr="00DA5BD6" w:rsidRDefault="009375ED" w:rsidP="009375ED">
      <w:pPr>
        <w:pStyle w:val="tekst1"/>
        <w:keepNext/>
        <w:keepLines/>
        <w:widowControl w:val="0"/>
        <w:spacing w:before="0" w:line="240" w:lineRule="auto"/>
        <w:rPr>
          <w:rFonts w:ascii="Tahoma" w:eastAsia="Calibri" w:hAnsi="Tahoma" w:cs="Tahoma"/>
          <w:szCs w:val="22"/>
          <w:lang w:eastAsia="en-US"/>
        </w:rPr>
      </w:pPr>
    </w:p>
    <w:p w14:paraId="557FB411" w14:textId="073A0ACB" w:rsidR="00570A4F" w:rsidRPr="00BA3F91" w:rsidRDefault="009375ED" w:rsidP="009375ED">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 xml:space="preserve">Če spora ne bo možno rešiti sporazumno, lahko vsaka stranka okvirnega sporazuma </w:t>
      </w:r>
      <w:r w:rsidR="009B0DE5" w:rsidRPr="009B0DE5">
        <w:rPr>
          <w:rFonts w:ascii="Tahoma" w:eastAsia="Calibri" w:hAnsi="Tahoma" w:cs="Tahoma"/>
          <w:szCs w:val="22"/>
          <w:lang w:eastAsia="en-US"/>
        </w:rPr>
        <w:t>sproži postopek za rešitev spora pri stvarno pristojnem sodišču v Ljubljani z uporabo prava Republike Slovenije</w:t>
      </w:r>
      <w:r w:rsidR="00570A4F" w:rsidRPr="00BA3F91">
        <w:rPr>
          <w:rFonts w:ascii="Tahoma" w:eastAsia="Calibri" w:hAnsi="Tahoma" w:cs="Tahoma"/>
          <w:szCs w:val="22"/>
          <w:lang w:eastAsia="en-US"/>
        </w:rPr>
        <w:t>.</w:t>
      </w:r>
    </w:p>
    <w:p w14:paraId="1F2BC393" w14:textId="77777777" w:rsidR="00570A4F" w:rsidRPr="00BA3F91" w:rsidRDefault="00570A4F" w:rsidP="00D71C4B">
      <w:pPr>
        <w:pStyle w:val="tekst1"/>
        <w:keepNext/>
        <w:keepLines/>
        <w:spacing w:before="0" w:line="240" w:lineRule="auto"/>
        <w:rPr>
          <w:rFonts w:ascii="Tahoma" w:hAnsi="Tahoma" w:cs="Tahoma"/>
          <w:szCs w:val="22"/>
        </w:rPr>
      </w:pPr>
    </w:p>
    <w:p w14:paraId="6CFA983F" w14:textId="77777777" w:rsidR="00570A4F" w:rsidRPr="00BA3F91" w:rsidRDefault="00570A4F" w:rsidP="00D71196">
      <w:pPr>
        <w:pStyle w:val="Odstavekseznama"/>
        <w:keepNext/>
        <w:keepLines/>
        <w:numPr>
          <w:ilvl w:val="0"/>
          <w:numId w:val="9"/>
        </w:numPr>
        <w:ind w:left="567" w:hanging="567"/>
        <w:jc w:val="center"/>
        <w:rPr>
          <w:rFonts w:ascii="Tahoma" w:hAnsi="Tahoma" w:cs="Tahoma"/>
          <w:b/>
          <w:sz w:val="22"/>
          <w:szCs w:val="22"/>
        </w:rPr>
      </w:pPr>
      <w:r w:rsidRPr="00BA3F91">
        <w:rPr>
          <w:rFonts w:ascii="Tahoma" w:hAnsi="Tahoma" w:cs="Tahoma"/>
          <w:b/>
          <w:sz w:val="22"/>
          <w:szCs w:val="22"/>
        </w:rPr>
        <w:t>OSTALE DOLOČBE</w:t>
      </w:r>
    </w:p>
    <w:p w14:paraId="64AF8B6A" w14:textId="77777777" w:rsidR="00570A4F" w:rsidRPr="00BA3F91" w:rsidRDefault="00570A4F" w:rsidP="00D71C4B">
      <w:pPr>
        <w:keepNext/>
        <w:keepLines/>
        <w:spacing w:after="0" w:line="240" w:lineRule="auto"/>
        <w:jc w:val="center"/>
        <w:rPr>
          <w:rFonts w:ascii="Tahoma" w:eastAsia="Times New Roman" w:hAnsi="Tahoma" w:cs="Tahoma"/>
          <w:color w:val="000000"/>
          <w:lang w:eastAsia="sl-SI"/>
        </w:rPr>
      </w:pPr>
    </w:p>
    <w:p w14:paraId="3D845C51" w14:textId="77777777" w:rsidR="00570A4F" w:rsidRPr="00BA3F91" w:rsidRDefault="00570A4F"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9D65E1A" w14:textId="77777777" w:rsidR="00570A4F" w:rsidRPr="00BA3F91" w:rsidRDefault="00570A4F" w:rsidP="00D71C4B">
      <w:pPr>
        <w:keepNext/>
        <w:keepLines/>
        <w:spacing w:after="0" w:line="240" w:lineRule="auto"/>
        <w:jc w:val="both"/>
        <w:rPr>
          <w:rFonts w:ascii="Tahoma" w:eastAsia="Times New Roman" w:hAnsi="Tahoma" w:cs="Tahoma"/>
          <w:lang w:eastAsia="sl-SI"/>
        </w:rPr>
      </w:pPr>
    </w:p>
    <w:p w14:paraId="4FE4DAA5" w14:textId="669A2D5D" w:rsidR="00570A4F" w:rsidRPr="00BA3F91" w:rsidRDefault="009375ED" w:rsidP="00D71C4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r w:rsidR="00570A4F" w:rsidRPr="00BA3F91">
        <w:rPr>
          <w:rFonts w:ascii="Tahoma" w:eastAsia="Times New Roman" w:hAnsi="Tahoma" w:cs="Tahoma"/>
          <w:lang w:eastAsia="sl-SI"/>
        </w:rPr>
        <w:t>.</w:t>
      </w:r>
    </w:p>
    <w:p w14:paraId="19A4C58F" w14:textId="77777777"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p>
    <w:p w14:paraId="613BBBB7" w14:textId="77777777" w:rsidR="00570A4F" w:rsidRPr="00BA3F91" w:rsidRDefault="00570A4F"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B9D413C" w14:textId="77777777"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p>
    <w:p w14:paraId="60B2E108" w14:textId="77777777" w:rsidR="009375ED" w:rsidRPr="00BA3F91" w:rsidRDefault="009375ED" w:rsidP="009375ED">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496FD489" w14:textId="77777777" w:rsidR="009375ED" w:rsidRPr="00BA3F91" w:rsidRDefault="009375ED" w:rsidP="009375ED">
      <w:pPr>
        <w:keepNext/>
        <w:keepLines/>
        <w:widowControl w:val="0"/>
        <w:tabs>
          <w:tab w:val="left" w:pos="4820"/>
        </w:tabs>
        <w:spacing w:after="0" w:line="240" w:lineRule="auto"/>
        <w:jc w:val="both"/>
        <w:rPr>
          <w:rFonts w:ascii="Tahoma" w:eastAsia="Times New Roman" w:hAnsi="Tahoma" w:cs="Tahoma"/>
          <w:lang w:eastAsia="sl-SI"/>
        </w:rPr>
      </w:pPr>
    </w:p>
    <w:p w14:paraId="6239636F" w14:textId="77777777" w:rsidR="009375ED" w:rsidRPr="00BA3F91" w:rsidRDefault="009375ED" w:rsidP="009375ED">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4EA88718" w14:textId="77777777" w:rsidR="009375ED" w:rsidRPr="00BA3F91" w:rsidRDefault="009375ED" w:rsidP="009375ED">
      <w:pPr>
        <w:keepNext/>
        <w:keepLines/>
        <w:widowControl w:val="0"/>
        <w:tabs>
          <w:tab w:val="left" w:pos="4820"/>
        </w:tabs>
        <w:spacing w:after="0" w:line="240" w:lineRule="auto"/>
        <w:jc w:val="both"/>
        <w:rPr>
          <w:rFonts w:ascii="Tahoma" w:eastAsia="Times New Roman" w:hAnsi="Tahoma" w:cs="Tahoma"/>
          <w:lang w:eastAsia="sl-SI"/>
        </w:rPr>
      </w:pPr>
    </w:p>
    <w:p w14:paraId="32538188" w14:textId="77777777" w:rsidR="009375ED" w:rsidRPr="00DA5BD6" w:rsidRDefault="009375ED" w:rsidP="009375ED">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489D01C4" w14:textId="77777777" w:rsidR="009375ED" w:rsidRDefault="009375ED" w:rsidP="009375ED">
      <w:pPr>
        <w:keepNext/>
        <w:keepLines/>
        <w:widowControl w:val="0"/>
        <w:tabs>
          <w:tab w:val="left" w:pos="4820"/>
        </w:tabs>
        <w:spacing w:after="0" w:line="240" w:lineRule="auto"/>
        <w:jc w:val="both"/>
        <w:rPr>
          <w:rFonts w:ascii="Tahoma" w:eastAsia="Times New Roman" w:hAnsi="Tahoma" w:cs="Tahoma"/>
          <w:lang w:eastAsia="sl-SI"/>
        </w:rPr>
      </w:pPr>
    </w:p>
    <w:p w14:paraId="4A59A15B" w14:textId="77777777" w:rsidR="009375ED" w:rsidRPr="00DA5BD6" w:rsidRDefault="009375ED" w:rsidP="009375ED">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40B3D741" w14:textId="77777777"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p>
    <w:p w14:paraId="4E55BC0B" w14:textId="77777777" w:rsidR="00570A4F" w:rsidRPr="00BA3F91" w:rsidRDefault="00570A4F"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lastRenderedPageBreak/>
        <w:t>člen</w:t>
      </w:r>
    </w:p>
    <w:p w14:paraId="4A1BCD42" w14:textId="77777777"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p>
    <w:p w14:paraId="279E3FF5" w14:textId="308F5164"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Vsebina tega okvirnega sporazuma kot tudi dokumentacija, ki je njegov sestavni del oziroma se nanaša na ta okvirni sporazum in njegovo izvajanje se šteje za poslovno skrivnost, razen podatkov</w:t>
      </w:r>
      <w:r w:rsidR="001F7CF1">
        <w:rPr>
          <w:rFonts w:ascii="Tahoma" w:eastAsia="Times New Roman" w:hAnsi="Tahoma" w:cs="Tahoma"/>
          <w:lang w:eastAsia="sl-SI"/>
        </w:rPr>
        <w:t xml:space="preserve"> oz. informacij</w:t>
      </w:r>
      <w:r w:rsidRPr="00BA3F91">
        <w:rPr>
          <w:rFonts w:ascii="Tahoma" w:eastAsia="Times New Roman" w:hAnsi="Tahoma" w:cs="Tahoma"/>
          <w:lang w:eastAsia="sl-SI"/>
        </w:rPr>
        <w:t>, ki v skladu z veljavnimi predpisi štejejo za javne.</w:t>
      </w:r>
    </w:p>
    <w:p w14:paraId="7D0871D1" w14:textId="77777777"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p>
    <w:p w14:paraId="48035AA2" w14:textId="77777777" w:rsidR="00570A4F" w:rsidRPr="00BA3F91" w:rsidRDefault="00570A4F"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3B8CE7F" w14:textId="77777777"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p>
    <w:p w14:paraId="23D6A938" w14:textId="77777777"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sidR="00B50B1B">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7D267CF7" w14:textId="77777777"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489515B4" w14:textId="77777777" w:rsidR="00570A4F" w:rsidRPr="00BA3F91" w:rsidRDefault="00570A4F"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A6E6B8A" w14:textId="77777777"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p>
    <w:p w14:paraId="19205C1C" w14:textId="431ADE4F" w:rsidR="00570A4F" w:rsidRPr="00BA3F91" w:rsidRDefault="009375ED" w:rsidP="00D71C4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r w:rsidR="00570A4F" w:rsidRPr="00BA3F91">
        <w:rPr>
          <w:rFonts w:ascii="Tahoma" w:eastAsia="Times New Roman" w:hAnsi="Tahoma" w:cs="Tahoma"/>
          <w:lang w:eastAsia="sl-SI"/>
        </w:rPr>
        <w:t>.</w:t>
      </w:r>
    </w:p>
    <w:p w14:paraId="097A62E3" w14:textId="77777777"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p>
    <w:p w14:paraId="3730413C" w14:textId="77777777" w:rsidR="00570A4F" w:rsidRPr="00BA3F91" w:rsidRDefault="00570A4F" w:rsidP="00D71C4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1435910" w14:textId="77777777"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p>
    <w:p w14:paraId="1FBC927B" w14:textId="3619E16F" w:rsidR="00570A4F" w:rsidRPr="00BA3F91" w:rsidRDefault="00570A4F" w:rsidP="00D71C4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sidR="009375ED">
        <w:rPr>
          <w:rFonts w:ascii="Tahoma" w:eastAsia="Times New Roman" w:hAnsi="Tahoma" w:cs="Tahoma"/>
          <w:lang w:eastAsia="sl-SI"/>
        </w:rPr>
        <w:t xml:space="preserve"> izvoda i</w:t>
      </w:r>
      <w:r w:rsidRPr="00BA3F91">
        <w:rPr>
          <w:rFonts w:ascii="Tahoma" w:eastAsia="Times New Roman" w:hAnsi="Tahoma" w:cs="Tahoma"/>
          <w:lang w:eastAsia="sl-SI"/>
        </w:rPr>
        <w:t xml:space="preserve">n izvajalec en (1) izvod. </w:t>
      </w:r>
    </w:p>
    <w:p w14:paraId="204C4018" w14:textId="77777777" w:rsidR="00EC3759" w:rsidRPr="00EC4317" w:rsidRDefault="00EC3759" w:rsidP="00D71C4B">
      <w:pPr>
        <w:keepNext/>
        <w:keepLines/>
        <w:tabs>
          <w:tab w:val="left" w:pos="1134"/>
          <w:tab w:val="left" w:pos="4820"/>
        </w:tabs>
        <w:spacing w:after="0" w:line="240" w:lineRule="auto"/>
        <w:jc w:val="both"/>
        <w:rPr>
          <w:rFonts w:ascii="Tahoma" w:eastAsia="Times New Roman" w:hAnsi="Tahoma" w:cs="Tahoma"/>
          <w:lang w:eastAsia="sl-SI"/>
        </w:rPr>
      </w:pPr>
    </w:p>
    <w:p w14:paraId="2843902B" w14:textId="77777777" w:rsidR="00EC3759" w:rsidRPr="00EC4317" w:rsidRDefault="00EC3759" w:rsidP="00D71C4B">
      <w:pPr>
        <w:keepNext/>
        <w:keepLines/>
        <w:tabs>
          <w:tab w:val="left" w:pos="1134"/>
          <w:tab w:val="left" w:pos="4820"/>
        </w:tabs>
        <w:spacing w:after="0" w:line="240" w:lineRule="auto"/>
        <w:jc w:val="both"/>
        <w:rPr>
          <w:rFonts w:ascii="Tahoma" w:eastAsia="Times New Roman" w:hAnsi="Tahoma" w:cs="Tahoma"/>
          <w:lang w:eastAsia="sl-SI"/>
        </w:rPr>
      </w:pPr>
    </w:p>
    <w:p w14:paraId="7D208052" w14:textId="77777777" w:rsidR="00E11C6A" w:rsidRPr="00E11C6A" w:rsidRDefault="00E11C6A" w:rsidP="00D71C4B">
      <w:pPr>
        <w:keepNext/>
        <w:keepLines/>
        <w:tabs>
          <w:tab w:val="left" w:pos="4962"/>
        </w:tabs>
        <w:spacing w:after="0" w:line="240" w:lineRule="auto"/>
        <w:jc w:val="both"/>
        <w:rPr>
          <w:rFonts w:ascii="Tahoma" w:eastAsia="Times New Roman" w:hAnsi="Tahoma" w:cs="Tahoma"/>
          <w:lang w:eastAsia="sl-SI"/>
        </w:rPr>
      </w:pPr>
      <w:r w:rsidRPr="00E11C6A">
        <w:rPr>
          <w:rFonts w:ascii="Tahoma" w:eastAsia="Times New Roman" w:hAnsi="Tahoma" w:cs="Tahoma"/>
          <w:lang w:eastAsia="sl-SI"/>
        </w:rPr>
        <w:t>____________, dne ___________</w:t>
      </w:r>
      <w:r w:rsidRPr="00E11C6A">
        <w:rPr>
          <w:rFonts w:ascii="Tahoma" w:eastAsia="Times New Roman" w:hAnsi="Tahoma" w:cs="Tahoma"/>
          <w:lang w:eastAsia="sl-SI"/>
        </w:rPr>
        <w:tab/>
        <w:t>Ljubljana, dne __________</w:t>
      </w:r>
    </w:p>
    <w:p w14:paraId="62E7C844" w14:textId="77777777" w:rsidR="00E11C6A" w:rsidRPr="00E11C6A" w:rsidRDefault="00E11C6A" w:rsidP="00D71C4B">
      <w:pPr>
        <w:keepNext/>
        <w:keepLines/>
        <w:tabs>
          <w:tab w:val="left" w:pos="4820"/>
        </w:tabs>
        <w:spacing w:after="0" w:line="240" w:lineRule="auto"/>
        <w:jc w:val="both"/>
        <w:rPr>
          <w:rFonts w:ascii="Tahoma" w:eastAsia="Times New Roman" w:hAnsi="Tahoma" w:cs="Tahoma"/>
          <w:lang w:eastAsia="sl-SI"/>
        </w:rPr>
      </w:pPr>
    </w:p>
    <w:p w14:paraId="70FAC9EB" w14:textId="77777777" w:rsidR="00E11C6A" w:rsidRPr="00E11C6A" w:rsidRDefault="00E11C6A" w:rsidP="00D71C4B">
      <w:pPr>
        <w:keepNext/>
        <w:keepLines/>
        <w:tabs>
          <w:tab w:val="left" w:pos="4962"/>
        </w:tabs>
        <w:spacing w:after="0" w:line="240" w:lineRule="auto"/>
        <w:jc w:val="both"/>
        <w:rPr>
          <w:rFonts w:ascii="Tahoma" w:eastAsia="Times New Roman" w:hAnsi="Tahoma" w:cs="Tahoma"/>
          <w:lang w:eastAsia="sl-SI"/>
        </w:rPr>
      </w:pPr>
      <w:r w:rsidRPr="00E11C6A">
        <w:rPr>
          <w:rFonts w:ascii="Tahoma" w:eastAsia="Times New Roman" w:hAnsi="Tahoma" w:cs="Tahoma"/>
          <w:lang w:eastAsia="sl-SI"/>
        </w:rPr>
        <w:t>IZVAJALEC:</w:t>
      </w:r>
      <w:r w:rsidRPr="00E11C6A">
        <w:rPr>
          <w:rFonts w:ascii="Tahoma" w:eastAsia="Times New Roman" w:hAnsi="Tahoma" w:cs="Tahoma"/>
          <w:lang w:eastAsia="sl-SI"/>
        </w:rPr>
        <w:tab/>
        <w:t>NAROČNIK:</w:t>
      </w:r>
    </w:p>
    <w:p w14:paraId="602127D1" w14:textId="77777777" w:rsidR="00E11C6A" w:rsidRPr="00E11C6A" w:rsidRDefault="00E11C6A" w:rsidP="00D71C4B">
      <w:pPr>
        <w:keepNext/>
        <w:keepLines/>
        <w:tabs>
          <w:tab w:val="left" w:pos="4820"/>
        </w:tabs>
        <w:spacing w:after="0" w:line="240" w:lineRule="auto"/>
        <w:jc w:val="both"/>
        <w:rPr>
          <w:rFonts w:ascii="Tahoma" w:eastAsia="Times New Roman" w:hAnsi="Tahoma" w:cs="Tahoma"/>
          <w:lang w:eastAsia="sl-SI"/>
        </w:rPr>
      </w:pPr>
    </w:p>
    <w:p w14:paraId="7301690B" w14:textId="77777777" w:rsidR="00E11C6A" w:rsidRPr="00E11C6A" w:rsidRDefault="00E11C6A" w:rsidP="00D71C4B">
      <w:pPr>
        <w:keepNext/>
        <w:keepLines/>
        <w:tabs>
          <w:tab w:val="left" w:pos="4962"/>
        </w:tabs>
        <w:spacing w:after="0" w:line="240" w:lineRule="auto"/>
        <w:ind w:right="-427"/>
        <w:jc w:val="both"/>
        <w:rPr>
          <w:rFonts w:ascii="Tahoma" w:eastAsia="Times New Roman" w:hAnsi="Tahoma" w:cs="Tahoma"/>
          <w:bCs/>
          <w:lang w:eastAsia="sl-SI"/>
        </w:rPr>
      </w:pPr>
      <w:r w:rsidRPr="00E11C6A">
        <w:rPr>
          <w:rFonts w:ascii="Tahoma" w:eastAsia="Times New Roman" w:hAnsi="Tahoma" w:cs="Tahoma"/>
          <w:bCs/>
          <w:lang w:eastAsia="sl-SI"/>
        </w:rPr>
        <w:tab/>
        <w:t>JAVNO PODJETJE ENERGETIKA LJUBLJANA d.o.o.</w:t>
      </w:r>
      <w:r w:rsidRPr="00E11C6A">
        <w:rPr>
          <w:rFonts w:ascii="Tahoma" w:eastAsia="Times New Roman" w:hAnsi="Tahoma" w:cs="Tahoma"/>
          <w:lang w:eastAsia="sl-SI"/>
        </w:rPr>
        <w:tab/>
      </w:r>
    </w:p>
    <w:p w14:paraId="1827CF52" w14:textId="77777777" w:rsidR="00E11C6A" w:rsidRPr="00E11C6A" w:rsidRDefault="00E11C6A" w:rsidP="00D71C4B">
      <w:pPr>
        <w:keepNext/>
        <w:keepLines/>
        <w:tabs>
          <w:tab w:val="left" w:pos="4962"/>
        </w:tabs>
        <w:spacing w:after="0" w:line="240" w:lineRule="auto"/>
        <w:jc w:val="both"/>
        <w:rPr>
          <w:rFonts w:ascii="Tahoma" w:eastAsia="Times New Roman" w:hAnsi="Tahoma" w:cs="Tahoma"/>
          <w:lang w:eastAsia="sl-SI"/>
        </w:rPr>
      </w:pPr>
    </w:p>
    <w:p w14:paraId="4A494E3C" w14:textId="77777777" w:rsidR="00E11C6A" w:rsidRPr="00E11C6A" w:rsidRDefault="00E11C6A" w:rsidP="00D71C4B">
      <w:pPr>
        <w:keepNext/>
        <w:keepLines/>
        <w:tabs>
          <w:tab w:val="left" w:pos="4962"/>
        </w:tabs>
        <w:spacing w:after="0" w:line="240" w:lineRule="auto"/>
        <w:jc w:val="both"/>
        <w:rPr>
          <w:rFonts w:ascii="Tahoma" w:eastAsia="Times New Roman" w:hAnsi="Tahoma" w:cs="Tahoma"/>
          <w:lang w:eastAsia="sl-SI"/>
        </w:rPr>
      </w:pPr>
      <w:r w:rsidRPr="00E11C6A">
        <w:rPr>
          <w:rFonts w:ascii="Tahoma" w:eastAsia="Times New Roman" w:hAnsi="Tahoma" w:cs="Tahoma"/>
          <w:lang w:eastAsia="sl-SI"/>
        </w:rPr>
        <w:tab/>
        <w:t>Direktor:</w:t>
      </w:r>
    </w:p>
    <w:p w14:paraId="794B3EA4" w14:textId="77777777" w:rsidR="00E11C6A" w:rsidRPr="00E11C6A" w:rsidRDefault="00E11C6A" w:rsidP="00D71C4B">
      <w:pPr>
        <w:keepNext/>
        <w:keepLines/>
        <w:tabs>
          <w:tab w:val="left" w:pos="4962"/>
        </w:tabs>
        <w:spacing w:after="0" w:line="240" w:lineRule="auto"/>
        <w:jc w:val="both"/>
        <w:rPr>
          <w:rFonts w:ascii="Tahoma" w:eastAsia="Times New Roman" w:hAnsi="Tahoma" w:cs="Tahoma"/>
          <w:b/>
          <w:bCs/>
          <w:lang w:eastAsia="sl-SI"/>
        </w:rPr>
      </w:pPr>
      <w:r w:rsidRPr="00E11C6A">
        <w:rPr>
          <w:rFonts w:ascii="Tahoma" w:eastAsia="Times New Roman" w:hAnsi="Tahoma" w:cs="Tahoma"/>
          <w:b/>
          <w:bCs/>
          <w:lang w:eastAsia="sl-SI"/>
        </w:rPr>
        <w:tab/>
        <w:t>Samo Lozej</w:t>
      </w:r>
    </w:p>
    <w:p w14:paraId="3C85C265" w14:textId="77777777" w:rsidR="000D211E" w:rsidRPr="00AB1539" w:rsidRDefault="000D211E" w:rsidP="00D71C4B">
      <w:pPr>
        <w:keepNext/>
        <w:keepLines/>
        <w:tabs>
          <w:tab w:val="left" w:pos="5387"/>
        </w:tabs>
        <w:spacing w:after="0" w:line="240" w:lineRule="auto"/>
        <w:jc w:val="both"/>
        <w:rPr>
          <w:rFonts w:ascii="Tahoma" w:eastAsia="Times New Roman" w:hAnsi="Tahoma" w:cs="Tahoma"/>
          <w:lang w:eastAsia="sl-SI"/>
        </w:rPr>
      </w:pPr>
    </w:p>
    <w:p w14:paraId="727F6239" w14:textId="77777777" w:rsidR="00EC3759" w:rsidRDefault="00EC3759" w:rsidP="00D71C4B">
      <w:pPr>
        <w:keepNext/>
        <w:keepLines/>
        <w:spacing w:after="0" w:line="240" w:lineRule="auto"/>
        <w:jc w:val="both"/>
        <w:rPr>
          <w:rFonts w:ascii="Tahoma" w:hAnsi="Tahoma" w:cs="Tahoma"/>
        </w:rPr>
      </w:pPr>
    </w:p>
    <w:p w14:paraId="1BE81421" w14:textId="77777777" w:rsidR="00570A4F" w:rsidRPr="00AB1539" w:rsidRDefault="00570A4F" w:rsidP="00D71C4B">
      <w:pPr>
        <w:keepNext/>
        <w:keepLines/>
        <w:spacing w:after="0" w:line="240" w:lineRule="auto"/>
        <w:jc w:val="both"/>
        <w:rPr>
          <w:rFonts w:ascii="Tahoma" w:hAnsi="Tahoma" w:cs="Tahoma"/>
        </w:rPr>
      </w:pPr>
    </w:p>
    <w:p w14:paraId="3158ED5D" w14:textId="77777777" w:rsidR="00582EEB" w:rsidRPr="00AB1539" w:rsidRDefault="00582EEB" w:rsidP="00D71C4B">
      <w:pPr>
        <w:keepNext/>
        <w:keepLines/>
        <w:spacing w:after="0" w:line="240" w:lineRule="auto"/>
        <w:jc w:val="both"/>
        <w:rPr>
          <w:rFonts w:ascii="Tahoma" w:hAnsi="Tahoma" w:cs="Tahoma"/>
        </w:rPr>
      </w:pPr>
      <w:r w:rsidRPr="00AB1539">
        <w:rPr>
          <w:rFonts w:ascii="Tahoma" w:hAnsi="Tahoma" w:cs="Tahoma"/>
        </w:rPr>
        <w:t>Prilog</w:t>
      </w:r>
      <w:r w:rsidR="00F616A1">
        <w:rPr>
          <w:rFonts w:ascii="Tahoma" w:hAnsi="Tahoma" w:cs="Tahoma"/>
        </w:rPr>
        <w:t>e</w:t>
      </w:r>
      <w:r w:rsidRPr="00AB1539">
        <w:rPr>
          <w:rFonts w:ascii="Tahoma" w:hAnsi="Tahoma" w:cs="Tahoma"/>
        </w:rPr>
        <w:t>:</w:t>
      </w:r>
    </w:p>
    <w:p w14:paraId="3DF99E85" w14:textId="77777777" w:rsidR="00851176" w:rsidRPr="00851176" w:rsidRDefault="00246010" w:rsidP="00851176">
      <w:pPr>
        <w:keepNext/>
        <w:keepLines/>
        <w:numPr>
          <w:ilvl w:val="0"/>
          <w:numId w:val="11"/>
        </w:numPr>
        <w:tabs>
          <w:tab w:val="clear" w:pos="720"/>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Priloga št. 1: </w:t>
      </w:r>
      <w:r w:rsidRPr="00777E3F">
        <w:rPr>
          <w:rFonts w:ascii="Tahoma" w:eastAsia="Times New Roman" w:hAnsi="Tahoma" w:cs="Tahoma"/>
          <w:lang w:eastAsia="sl-SI"/>
        </w:rPr>
        <w:t>Poslovnik</w:t>
      </w:r>
      <w:r w:rsidR="00851176">
        <w:rPr>
          <w:rFonts w:ascii="Tahoma" w:eastAsia="Times New Roman" w:hAnsi="Tahoma" w:cs="Tahoma"/>
          <w:lang w:eastAsia="sl-SI"/>
        </w:rPr>
        <w:t>i</w:t>
      </w:r>
      <w:r w:rsidRPr="00777E3F">
        <w:rPr>
          <w:rFonts w:ascii="Tahoma" w:eastAsia="Times New Roman" w:hAnsi="Tahoma" w:cs="Tahoma"/>
          <w:lang w:eastAsia="sl-SI"/>
        </w:rPr>
        <w:t xml:space="preserve"> o pretovarjanju </w:t>
      </w:r>
      <w:r w:rsidR="00851176">
        <w:rPr>
          <w:rFonts w:ascii="Tahoma" w:eastAsia="Times New Roman" w:hAnsi="Tahoma" w:cs="Tahoma"/>
          <w:lang w:eastAsia="sl-SI"/>
        </w:rPr>
        <w:t xml:space="preserve">kemikalij: </w:t>
      </w:r>
    </w:p>
    <w:p w14:paraId="43965296" w14:textId="23599018" w:rsidR="00851176" w:rsidRPr="00851176" w:rsidRDefault="00851176" w:rsidP="00851176">
      <w:pPr>
        <w:keepNext/>
        <w:keepLines/>
        <w:numPr>
          <w:ilvl w:val="0"/>
          <w:numId w:val="39"/>
        </w:numPr>
        <w:tabs>
          <w:tab w:val="clear" w:pos="360"/>
        </w:tabs>
        <w:spacing w:after="0" w:line="240" w:lineRule="auto"/>
        <w:ind w:left="709"/>
        <w:jc w:val="both"/>
        <w:rPr>
          <w:rFonts w:ascii="Tahoma" w:hAnsi="Tahoma" w:cs="Tahoma"/>
          <w:lang w:eastAsia="sl-SI"/>
        </w:rPr>
      </w:pPr>
      <w:r w:rsidRPr="00851176">
        <w:rPr>
          <w:rFonts w:ascii="Tahoma" w:hAnsi="Tahoma" w:cs="Tahoma"/>
          <w:lang w:eastAsia="sl-SI"/>
        </w:rPr>
        <w:t>Poslovnik o pretovarjanju solne kisline in natrijevega luga in vzdrževanju pretakalne ploščadi v obratu TE-TOL, Toplarniška ulica 19, Ljubljana;</w:t>
      </w:r>
    </w:p>
    <w:p w14:paraId="78EB0E71" w14:textId="29838D9A" w:rsidR="00851176" w:rsidRPr="00851176" w:rsidRDefault="00851176" w:rsidP="00851176">
      <w:pPr>
        <w:keepNext/>
        <w:keepLines/>
        <w:numPr>
          <w:ilvl w:val="0"/>
          <w:numId w:val="39"/>
        </w:numPr>
        <w:tabs>
          <w:tab w:val="clear" w:pos="360"/>
        </w:tabs>
        <w:spacing w:after="0" w:line="240" w:lineRule="auto"/>
        <w:ind w:left="709"/>
        <w:jc w:val="both"/>
        <w:rPr>
          <w:rFonts w:ascii="Tahoma" w:hAnsi="Tahoma" w:cs="Tahoma"/>
          <w:lang w:eastAsia="sl-SI"/>
        </w:rPr>
      </w:pPr>
      <w:r w:rsidRPr="00851176">
        <w:rPr>
          <w:rFonts w:ascii="Tahoma" w:hAnsi="Tahoma" w:cs="Tahoma"/>
          <w:lang w:eastAsia="sl-SI"/>
        </w:rPr>
        <w:t>Poslovnik o pretovoru HCl ali NaOH in vzdrževanju pretakalne ploščadi na lokaciji Verovškova ulica 62, Ljubljana</w:t>
      </w:r>
      <w:r w:rsidR="00DC4999">
        <w:rPr>
          <w:rFonts w:ascii="Tahoma" w:hAnsi="Tahoma" w:cs="Tahoma"/>
          <w:lang w:eastAsia="sl-SI"/>
        </w:rPr>
        <w:t>,</w:t>
      </w:r>
    </w:p>
    <w:p w14:paraId="6FE40D77" w14:textId="353650CC" w:rsidR="007C423C" w:rsidRDefault="007C423C" w:rsidP="00D71196">
      <w:pPr>
        <w:keepNext/>
        <w:keepLines/>
        <w:numPr>
          <w:ilvl w:val="0"/>
          <w:numId w:val="11"/>
        </w:numPr>
        <w:tabs>
          <w:tab w:val="clear" w:pos="720"/>
        </w:tabs>
        <w:spacing w:after="0" w:line="240" w:lineRule="auto"/>
        <w:ind w:left="284" w:hanging="284"/>
        <w:jc w:val="both"/>
        <w:rPr>
          <w:rFonts w:ascii="Tahoma" w:eastAsia="Times New Roman" w:hAnsi="Tahoma" w:cs="Tahoma"/>
          <w:lang w:eastAsia="sl-SI"/>
        </w:rPr>
      </w:pPr>
      <w:r w:rsidRPr="0034267C">
        <w:rPr>
          <w:rFonts w:ascii="Tahoma" w:eastAsia="Times New Roman" w:hAnsi="Tahoma" w:cs="Tahoma"/>
          <w:lang w:eastAsia="sl-SI"/>
        </w:rPr>
        <w:t xml:space="preserve">Priloga št. </w:t>
      </w:r>
      <w:r w:rsidR="00246010">
        <w:rPr>
          <w:rFonts w:ascii="Tahoma" w:eastAsia="Times New Roman" w:hAnsi="Tahoma" w:cs="Tahoma"/>
          <w:lang w:eastAsia="sl-SI"/>
        </w:rPr>
        <w:t>2</w:t>
      </w:r>
      <w:r w:rsidRPr="0034267C">
        <w:rPr>
          <w:rFonts w:ascii="Tahoma" w:eastAsia="Times New Roman" w:hAnsi="Tahoma" w:cs="Tahoma"/>
          <w:lang w:eastAsia="sl-SI"/>
        </w:rPr>
        <w:t>: Pisni sporazum o skupnih varnostnih ukrepih in ravnanju z okoljem v JAVNEM PODJETJU ENERGETIKA LJUBLJANA d.o.o.</w:t>
      </w:r>
      <w:r w:rsidR="00DC4999">
        <w:rPr>
          <w:rFonts w:ascii="Tahoma" w:eastAsia="Times New Roman" w:hAnsi="Tahoma" w:cs="Tahoma"/>
          <w:lang w:eastAsia="sl-SI"/>
        </w:rPr>
        <w:t>.</w:t>
      </w:r>
    </w:p>
    <w:p w14:paraId="499867A0" w14:textId="77777777" w:rsidR="00E664C8" w:rsidRDefault="00E664C8" w:rsidP="00D71C4B">
      <w:pPr>
        <w:keepNext/>
        <w:keepLines/>
        <w:spacing w:after="0" w:line="240" w:lineRule="auto"/>
        <w:jc w:val="both"/>
        <w:rPr>
          <w:rFonts w:ascii="Tahoma" w:eastAsia="Times New Roman" w:hAnsi="Tahoma" w:cs="Tahoma"/>
          <w:b/>
          <w:i/>
          <w:color w:val="000000"/>
          <w:u w:val="single"/>
          <w:lang w:eastAsia="sl-SI"/>
        </w:rPr>
      </w:pPr>
    </w:p>
    <w:sectPr w:rsidR="00E664C8" w:rsidSect="00CF4AE1">
      <w:headerReference w:type="default" r:id="rId28"/>
      <w:footerReference w:type="default" r:id="rId29"/>
      <w:headerReference w:type="first" r:id="rId30"/>
      <w:footerReference w:type="first" r:id="rId31"/>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CEF42" w14:textId="77777777" w:rsidR="001036FD" w:rsidRDefault="001036FD">
      <w:pPr>
        <w:spacing w:after="0" w:line="240" w:lineRule="auto"/>
      </w:pPr>
      <w:r>
        <w:separator/>
      </w:r>
    </w:p>
  </w:endnote>
  <w:endnote w:type="continuationSeparator" w:id="0">
    <w:p w14:paraId="4EDE5982" w14:textId="77777777" w:rsidR="001036FD" w:rsidRDefault="0010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EE"/>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1E141" w14:textId="7AAEFBEA" w:rsidR="001D1E6B" w:rsidRPr="00941BDE" w:rsidRDefault="001D1E6B">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E94193">
      <w:rPr>
        <w:rFonts w:ascii="Tahoma" w:hAnsi="Tahoma" w:cs="Tahoma"/>
        <w:bCs/>
        <w:noProof/>
        <w:sz w:val="18"/>
      </w:rPr>
      <w:t>52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E94193">
      <w:rPr>
        <w:rFonts w:ascii="Tahoma" w:hAnsi="Tahoma" w:cs="Tahoma"/>
        <w:bCs/>
        <w:noProof/>
        <w:sz w:val="18"/>
      </w:rPr>
      <w:t>63</w:t>
    </w:r>
    <w:r w:rsidRPr="00941BDE">
      <w:rPr>
        <w:rFonts w:ascii="Tahoma" w:hAnsi="Tahoma" w:cs="Tahoma"/>
        <w:bCs/>
        <w:sz w:val="18"/>
        <w:szCs w:val="24"/>
      </w:rPr>
      <w:fldChar w:fldCharType="end"/>
    </w:r>
  </w:p>
  <w:p w14:paraId="527B30DC" w14:textId="77777777" w:rsidR="001D1E6B" w:rsidRPr="007653AE" w:rsidRDefault="001D1E6B"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5C4AC" w14:textId="17F34780" w:rsidR="00BE4680" w:rsidRDefault="00BE4680" w:rsidP="00BE4680">
    <w:pPr>
      <w:pStyle w:val="Noga"/>
      <w:tabs>
        <w:tab w:val="clear" w:pos="9072"/>
      </w:tabs>
      <w:jc w:val="right"/>
    </w:pPr>
    <w:r w:rsidRPr="005332C6">
      <w:rPr>
        <w:noProof/>
        <w:sz w:val="16"/>
        <w:szCs w:val="16"/>
        <w:lang w:eastAsia="sl-SI"/>
      </w:rPr>
      <w:drawing>
        <wp:inline distT="0" distB="0" distL="0" distR="0" wp14:anchorId="72D6BE37" wp14:editId="334C4BFA">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6B0AB0A6" w14:textId="77777777" w:rsidR="00BE4680" w:rsidRPr="00CD2C73" w:rsidRDefault="00BE4680" w:rsidP="00BE4680">
    <w:pPr>
      <w:pStyle w:val="Noga"/>
      <w:tabs>
        <w:tab w:val="clear" w:pos="9072"/>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F923F" w14:textId="77777777" w:rsidR="001036FD" w:rsidRDefault="001036FD">
      <w:pPr>
        <w:spacing w:after="0" w:line="240" w:lineRule="auto"/>
      </w:pPr>
      <w:r>
        <w:separator/>
      </w:r>
    </w:p>
  </w:footnote>
  <w:footnote w:type="continuationSeparator" w:id="0">
    <w:p w14:paraId="18C40EF7" w14:textId="77777777" w:rsidR="001036FD" w:rsidRDefault="001036FD">
      <w:pPr>
        <w:spacing w:after="0" w:line="240" w:lineRule="auto"/>
      </w:pPr>
      <w:r>
        <w:continuationSeparator/>
      </w:r>
    </w:p>
  </w:footnote>
  <w:footnote w:id="1">
    <w:p w14:paraId="3B07500A" w14:textId="77777777" w:rsidR="00F951B6" w:rsidRPr="009779A4" w:rsidRDefault="00F951B6" w:rsidP="00F951B6">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22966D4C" w14:textId="77777777" w:rsidR="00F951B6" w:rsidRPr="00540EB2" w:rsidRDefault="00F951B6" w:rsidP="00F951B6">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5891D" w14:textId="77777777" w:rsidR="001D1E6B" w:rsidRDefault="001D1E6B" w:rsidP="00DC663E">
    <w:pPr>
      <w:pStyle w:val="Glava"/>
      <w:jc w:val="center"/>
    </w:pPr>
    <w:r>
      <w:rPr>
        <w:noProof/>
        <w:lang w:val="sl-SI" w:eastAsia="sl-SI"/>
      </w:rPr>
      <w:drawing>
        <wp:inline distT="0" distB="0" distL="0" distR="0" wp14:anchorId="350AEC52" wp14:editId="7F18C94C">
          <wp:extent cx="825500" cy="61595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ED98D" w14:textId="77777777" w:rsidR="001D1E6B" w:rsidRDefault="001D1E6B" w:rsidP="00925B3F">
    <w:pPr>
      <w:pStyle w:val="Glava"/>
      <w:keepLines/>
      <w:widowControl w:val="0"/>
      <w:tabs>
        <w:tab w:val="clear" w:pos="4536"/>
        <w:tab w:val="center" w:pos="8080"/>
      </w:tabs>
      <w:ind w:right="-1134"/>
    </w:pPr>
    <w:r>
      <w:tab/>
    </w:r>
    <w:r>
      <w:rPr>
        <w:noProof/>
        <w:lang w:val="sl-SI" w:eastAsia="sl-SI"/>
      </w:rPr>
      <w:drawing>
        <wp:inline distT="0" distB="0" distL="0" distR="0" wp14:anchorId="666CE69D" wp14:editId="7AD8008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FE905E3" w14:textId="12FBB5EC" w:rsidR="001D1E6B" w:rsidRPr="00925B3F" w:rsidRDefault="001D1E6B" w:rsidP="00925B3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1F504B"/>
    <w:multiLevelType w:val="hybridMultilevel"/>
    <w:tmpl w:val="15C8FF44"/>
    <w:lvl w:ilvl="0" w:tplc="228A51AC">
      <w:start w:val="1"/>
      <w:numFmt w:val="lowerLetter"/>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086157F"/>
    <w:multiLevelType w:val="multilevel"/>
    <w:tmpl w:val="DD605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B08396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5" w15:restartNumberingAfterBreak="0">
    <w:nsid w:val="212E2732"/>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4" w15:restartNumberingAfterBreak="0">
    <w:nsid w:val="325E7823"/>
    <w:multiLevelType w:val="hybridMultilevel"/>
    <w:tmpl w:val="238062D6"/>
    <w:lvl w:ilvl="0" w:tplc="BB1C97F6">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5"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1"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E707CFE"/>
    <w:multiLevelType w:val="hybridMultilevel"/>
    <w:tmpl w:val="D36A2C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4"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6" w15:restartNumberingAfterBreak="0">
    <w:nsid w:val="47567CBF"/>
    <w:multiLevelType w:val="hybridMultilevel"/>
    <w:tmpl w:val="6ACC8A10"/>
    <w:lvl w:ilvl="0" w:tplc="6CF68A9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E4A2EE1"/>
    <w:multiLevelType w:val="hybridMultilevel"/>
    <w:tmpl w:val="73560E3E"/>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1DC6FB9"/>
    <w:multiLevelType w:val="singleLevel"/>
    <w:tmpl w:val="0424000F"/>
    <w:lvl w:ilvl="0">
      <w:start w:val="1"/>
      <w:numFmt w:val="decimal"/>
      <w:lvlText w:val="%1."/>
      <w:lvlJc w:val="left"/>
      <w:pPr>
        <w:tabs>
          <w:tab w:val="num" w:pos="360"/>
        </w:tabs>
        <w:ind w:left="360" w:hanging="360"/>
      </w:pPr>
    </w:lvl>
  </w:abstractNum>
  <w:abstractNum w:abstractNumId="57"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2"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3" w15:restartNumberingAfterBreak="0">
    <w:nsid w:val="6FDD46FB"/>
    <w:multiLevelType w:val="hybridMultilevel"/>
    <w:tmpl w:val="A47E024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DBA0F22"/>
    <w:multiLevelType w:val="hybridMultilevel"/>
    <w:tmpl w:val="96B0713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45"/>
  </w:num>
  <w:num w:numId="4">
    <w:abstractNumId w:val="36"/>
  </w:num>
  <w:num w:numId="5">
    <w:abstractNumId w:val="13"/>
  </w:num>
  <w:num w:numId="6">
    <w:abstractNumId w:val="40"/>
  </w:num>
  <w:num w:numId="7">
    <w:abstractNumId w:val="43"/>
  </w:num>
  <w:num w:numId="8">
    <w:abstractNumId w:val="61"/>
  </w:num>
  <w:num w:numId="9">
    <w:abstractNumId w:val="27"/>
  </w:num>
  <w:num w:numId="10">
    <w:abstractNumId w:val="39"/>
  </w:num>
  <w:num w:numId="11">
    <w:abstractNumId w:val="64"/>
  </w:num>
  <w:num w:numId="12">
    <w:abstractNumId w:val="33"/>
  </w:num>
  <w:num w:numId="13">
    <w:abstractNumId w:val="55"/>
  </w:num>
  <w:num w:numId="14">
    <w:abstractNumId w:val="38"/>
  </w:num>
  <w:num w:numId="15">
    <w:abstractNumId w:val="12"/>
  </w:num>
  <w:num w:numId="16">
    <w:abstractNumId w:val="31"/>
  </w:num>
  <w:num w:numId="17">
    <w:abstractNumId w:val="16"/>
  </w:num>
  <w:num w:numId="18">
    <w:abstractNumId w:val="51"/>
  </w:num>
  <w:num w:numId="19">
    <w:abstractNumId w:val="18"/>
  </w:num>
  <w:num w:numId="20">
    <w:abstractNumId w:val="59"/>
  </w:num>
  <w:num w:numId="21">
    <w:abstractNumId w:val="26"/>
  </w:num>
  <w:num w:numId="22">
    <w:abstractNumId w:val="29"/>
  </w:num>
  <w:num w:numId="23">
    <w:abstractNumId w:val="62"/>
  </w:num>
  <w:num w:numId="24">
    <w:abstractNumId w:val="41"/>
  </w:num>
  <w:num w:numId="25">
    <w:abstractNumId w:val="60"/>
  </w:num>
  <w:num w:numId="26">
    <w:abstractNumId w:val="30"/>
  </w:num>
  <w:num w:numId="27">
    <w:abstractNumId w:val="37"/>
  </w:num>
  <w:num w:numId="28">
    <w:abstractNumId w:val="66"/>
  </w:num>
  <w:num w:numId="29">
    <w:abstractNumId w:val="53"/>
  </w:num>
  <w:num w:numId="30">
    <w:abstractNumId w:val="65"/>
  </w:num>
  <w:num w:numId="31">
    <w:abstractNumId w:val="54"/>
  </w:num>
  <w:num w:numId="32">
    <w:abstractNumId w:val="57"/>
  </w:num>
  <w:num w:numId="33">
    <w:abstractNumId w:val="32"/>
  </w:num>
  <w:num w:numId="34">
    <w:abstractNumId w:val="68"/>
  </w:num>
  <w:num w:numId="35">
    <w:abstractNumId w:val="35"/>
  </w:num>
  <w:num w:numId="36">
    <w:abstractNumId w:val="14"/>
  </w:num>
  <w:num w:numId="37">
    <w:abstractNumId w:val="20"/>
  </w:num>
  <w:num w:numId="38">
    <w:abstractNumId w:val="56"/>
  </w:num>
  <w:num w:numId="39">
    <w:abstractNumId w:val="22"/>
  </w:num>
  <w:num w:numId="40">
    <w:abstractNumId w:val="28"/>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49"/>
  </w:num>
  <w:num w:numId="43">
    <w:abstractNumId w:val="46"/>
  </w:num>
  <w:num w:numId="44">
    <w:abstractNumId w:val="63"/>
  </w:num>
  <w:num w:numId="45">
    <w:abstractNumId w:val="67"/>
  </w:num>
  <w:num w:numId="46">
    <w:abstractNumId w:val="44"/>
  </w:num>
  <w:num w:numId="47">
    <w:abstractNumId w:val="58"/>
  </w:num>
  <w:num w:numId="48">
    <w:abstractNumId w:val="23"/>
  </w:num>
  <w:num w:numId="49">
    <w:abstractNumId w:val="19"/>
  </w:num>
  <w:num w:numId="50">
    <w:abstractNumId w:val="15"/>
  </w:num>
  <w:num w:numId="51">
    <w:abstractNumId w:val="34"/>
  </w:num>
  <w:num w:numId="52">
    <w:abstractNumId w:val="25"/>
  </w:num>
  <w:num w:numId="53">
    <w:abstractNumId w:val="42"/>
  </w:num>
  <w:num w:numId="54">
    <w:abstractNumId w:val="50"/>
  </w:num>
  <w:num w:numId="55">
    <w:abstractNumId w:val="21"/>
  </w:num>
  <w:num w:numId="56">
    <w:abstractNumId w:val="48"/>
  </w:num>
  <w:num w:numId="57">
    <w:abstractNumId w:val="70"/>
  </w:num>
  <w:num w:numId="58">
    <w:abstractNumId w:val="69"/>
  </w:num>
  <w:num w:numId="59">
    <w:abstractNumId w:val="47"/>
  </w:num>
  <w:num w:numId="60">
    <w:abstractNumId w:val="5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0FB9"/>
    <w:rsid w:val="00001D41"/>
    <w:rsid w:val="0000307B"/>
    <w:rsid w:val="000033CE"/>
    <w:rsid w:val="00005CBD"/>
    <w:rsid w:val="00011BD4"/>
    <w:rsid w:val="00011BD7"/>
    <w:rsid w:val="000120EA"/>
    <w:rsid w:val="00012E85"/>
    <w:rsid w:val="00012F35"/>
    <w:rsid w:val="00015C6B"/>
    <w:rsid w:val="000169FB"/>
    <w:rsid w:val="0002152C"/>
    <w:rsid w:val="0002202D"/>
    <w:rsid w:val="00025940"/>
    <w:rsid w:val="00025E04"/>
    <w:rsid w:val="00026C79"/>
    <w:rsid w:val="000325FE"/>
    <w:rsid w:val="00032886"/>
    <w:rsid w:val="00033041"/>
    <w:rsid w:val="0003384F"/>
    <w:rsid w:val="0003397B"/>
    <w:rsid w:val="00034913"/>
    <w:rsid w:val="0003591D"/>
    <w:rsid w:val="00036178"/>
    <w:rsid w:val="0003651E"/>
    <w:rsid w:val="00037456"/>
    <w:rsid w:val="0004026E"/>
    <w:rsid w:val="000405AE"/>
    <w:rsid w:val="00040EA1"/>
    <w:rsid w:val="00041224"/>
    <w:rsid w:val="00041267"/>
    <w:rsid w:val="000427B7"/>
    <w:rsid w:val="00043491"/>
    <w:rsid w:val="00045181"/>
    <w:rsid w:val="000468C5"/>
    <w:rsid w:val="000474AB"/>
    <w:rsid w:val="00047BF9"/>
    <w:rsid w:val="00051427"/>
    <w:rsid w:val="0005180B"/>
    <w:rsid w:val="000519CC"/>
    <w:rsid w:val="00053F8D"/>
    <w:rsid w:val="00054D7C"/>
    <w:rsid w:val="00054F82"/>
    <w:rsid w:val="00055081"/>
    <w:rsid w:val="00055B60"/>
    <w:rsid w:val="000565D2"/>
    <w:rsid w:val="00056D49"/>
    <w:rsid w:val="000606EE"/>
    <w:rsid w:val="00060758"/>
    <w:rsid w:val="000610CF"/>
    <w:rsid w:val="00061DD8"/>
    <w:rsid w:val="00061F2A"/>
    <w:rsid w:val="000624A3"/>
    <w:rsid w:val="000626B6"/>
    <w:rsid w:val="00062BF6"/>
    <w:rsid w:val="00062C40"/>
    <w:rsid w:val="00064CE4"/>
    <w:rsid w:val="00065D29"/>
    <w:rsid w:val="00065FA3"/>
    <w:rsid w:val="00066028"/>
    <w:rsid w:val="00066070"/>
    <w:rsid w:val="00067043"/>
    <w:rsid w:val="0007092D"/>
    <w:rsid w:val="000715FC"/>
    <w:rsid w:val="00071D9C"/>
    <w:rsid w:val="00071EF8"/>
    <w:rsid w:val="0007215D"/>
    <w:rsid w:val="0007414C"/>
    <w:rsid w:val="00076B16"/>
    <w:rsid w:val="000774C4"/>
    <w:rsid w:val="00077F42"/>
    <w:rsid w:val="00080C37"/>
    <w:rsid w:val="00080F4D"/>
    <w:rsid w:val="00081338"/>
    <w:rsid w:val="000818D9"/>
    <w:rsid w:val="000822D9"/>
    <w:rsid w:val="000830F4"/>
    <w:rsid w:val="00083954"/>
    <w:rsid w:val="00084241"/>
    <w:rsid w:val="00084521"/>
    <w:rsid w:val="00084C84"/>
    <w:rsid w:val="00084CD8"/>
    <w:rsid w:val="00085081"/>
    <w:rsid w:val="0008530F"/>
    <w:rsid w:val="00085D7F"/>
    <w:rsid w:val="0008666F"/>
    <w:rsid w:val="00090D8E"/>
    <w:rsid w:val="00091C33"/>
    <w:rsid w:val="000922CF"/>
    <w:rsid w:val="00092E75"/>
    <w:rsid w:val="00093237"/>
    <w:rsid w:val="0009350A"/>
    <w:rsid w:val="0009432C"/>
    <w:rsid w:val="0009598F"/>
    <w:rsid w:val="000A1A52"/>
    <w:rsid w:val="000A289E"/>
    <w:rsid w:val="000A3206"/>
    <w:rsid w:val="000A470C"/>
    <w:rsid w:val="000A4719"/>
    <w:rsid w:val="000A5571"/>
    <w:rsid w:val="000A5859"/>
    <w:rsid w:val="000A59B9"/>
    <w:rsid w:val="000A7527"/>
    <w:rsid w:val="000A76A5"/>
    <w:rsid w:val="000A7734"/>
    <w:rsid w:val="000A7A55"/>
    <w:rsid w:val="000B0076"/>
    <w:rsid w:val="000B05AB"/>
    <w:rsid w:val="000B30C2"/>
    <w:rsid w:val="000B410B"/>
    <w:rsid w:val="000B475E"/>
    <w:rsid w:val="000B573F"/>
    <w:rsid w:val="000B5E17"/>
    <w:rsid w:val="000B64AD"/>
    <w:rsid w:val="000B6EA7"/>
    <w:rsid w:val="000B7B22"/>
    <w:rsid w:val="000C05BA"/>
    <w:rsid w:val="000C11BD"/>
    <w:rsid w:val="000C14A9"/>
    <w:rsid w:val="000C19A9"/>
    <w:rsid w:val="000C207C"/>
    <w:rsid w:val="000C24E5"/>
    <w:rsid w:val="000C2D42"/>
    <w:rsid w:val="000C4B3B"/>
    <w:rsid w:val="000C515B"/>
    <w:rsid w:val="000C6064"/>
    <w:rsid w:val="000C65C1"/>
    <w:rsid w:val="000C7285"/>
    <w:rsid w:val="000C7F7C"/>
    <w:rsid w:val="000D0EC4"/>
    <w:rsid w:val="000D211E"/>
    <w:rsid w:val="000D3FCA"/>
    <w:rsid w:val="000D514A"/>
    <w:rsid w:val="000D556A"/>
    <w:rsid w:val="000D6B41"/>
    <w:rsid w:val="000D725A"/>
    <w:rsid w:val="000D7BB4"/>
    <w:rsid w:val="000D7EF1"/>
    <w:rsid w:val="000E06F6"/>
    <w:rsid w:val="000E2076"/>
    <w:rsid w:val="000E24AB"/>
    <w:rsid w:val="000E259D"/>
    <w:rsid w:val="000E2A8B"/>
    <w:rsid w:val="000E5EA8"/>
    <w:rsid w:val="000E6C64"/>
    <w:rsid w:val="000E7268"/>
    <w:rsid w:val="000F033C"/>
    <w:rsid w:val="000F073D"/>
    <w:rsid w:val="000F18E4"/>
    <w:rsid w:val="000F1DE3"/>
    <w:rsid w:val="000F2107"/>
    <w:rsid w:val="000F2CE0"/>
    <w:rsid w:val="000F30CC"/>
    <w:rsid w:val="000F31E4"/>
    <w:rsid w:val="000F4259"/>
    <w:rsid w:val="000F44B9"/>
    <w:rsid w:val="000F5089"/>
    <w:rsid w:val="000F558A"/>
    <w:rsid w:val="000F6EA7"/>
    <w:rsid w:val="000F6F52"/>
    <w:rsid w:val="000F7D5F"/>
    <w:rsid w:val="00100613"/>
    <w:rsid w:val="00100B17"/>
    <w:rsid w:val="00101918"/>
    <w:rsid w:val="00101B9B"/>
    <w:rsid w:val="00102490"/>
    <w:rsid w:val="00102555"/>
    <w:rsid w:val="001036FD"/>
    <w:rsid w:val="00105370"/>
    <w:rsid w:val="00105549"/>
    <w:rsid w:val="001064C6"/>
    <w:rsid w:val="00107928"/>
    <w:rsid w:val="00107A06"/>
    <w:rsid w:val="00110988"/>
    <w:rsid w:val="00112ADF"/>
    <w:rsid w:val="00113D40"/>
    <w:rsid w:val="00114946"/>
    <w:rsid w:val="00115CF7"/>
    <w:rsid w:val="0011653E"/>
    <w:rsid w:val="001167F5"/>
    <w:rsid w:val="00116886"/>
    <w:rsid w:val="00117CFC"/>
    <w:rsid w:val="00117E44"/>
    <w:rsid w:val="001202BE"/>
    <w:rsid w:val="00120ADE"/>
    <w:rsid w:val="00120CE6"/>
    <w:rsid w:val="00121561"/>
    <w:rsid w:val="00122843"/>
    <w:rsid w:val="00122A9C"/>
    <w:rsid w:val="00123166"/>
    <w:rsid w:val="00123198"/>
    <w:rsid w:val="0012360C"/>
    <w:rsid w:val="00123A09"/>
    <w:rsid w:val="00123FD9"/>
    <w:rsid w:val="00124440"/>
    <w:rsid w:val="00125009"/>
    <w:rsid w:val="0012566C"/>
    <w:rsid w:val="00126B23"/>
    <w:rsid w:val="00126E87"/>
    <w:rsid w:val="0012778F"/>
    <w:rsid w:val="00130632"/>
    <w:rsid w:val="00131438"/>
    <w:rsid w:val="00132836"/>
    <w:rsid w:val="001328C2"/>
    <w:rsid w:val="00132C7A"/>
    <w:rsid w:val="00132CC8"/>
    <w:rsid w:val="00133D62"/>
    <w:rsid w:val="001353F6"/>
    <w:rsid w:val="00135691"/>
    <w:rsid w:val="001361EB"/>
    <w:rsid w:val="00136B52"/>
    <w:rsid w:val="001378E4"/>
    <w:rsid w:val="0014031A"/>
    <w:rsid w:val="00140742"/>
    <w:rsid w:val="00141133"/>
    <w:rsid w:val="001433AE"/>
    <w:rsid w:val="0014382B"/>
    <w:rsid w:val="00145549"/>
    <w:rsid w:val="00145606"/>
    <w:rsid w:val="00145824"/>
    <w:rsid w:val="00145BF9"/>
    <w:rsid w:val="00145E54"/>
    <w:rsid w:val="0014701C"/>
    <w:rsid w:val="00147524"/>
    <w:rsid w:val="00147D42"/>
    <w:rsid w:val="0015023B"/>
    <w:rsid w:val="00151406"/>
    <w:rsid w:val="00152A23"/>
    <w:rsid w:val="00153814"/>
    <w:rsid w:val="00154F76"/>
    <w:rsid w:val="001553E9"/>
    <w:rsid w:val="001560F8"/>
    <w:rsid w:val="0015621D"/>
    <w:rsid w:val="00157F81"/>
    <w:rsid w:val="00160E92"/>
    <w:rsid w:val="001615DF"/>
    <w:rsid w:val="0016162E"/>
    <w:rsid w:val="001627A2"/>
    <w:rsid w:val="00162A81"/>
    <w:rsid w:val="00162AB6"/>
    <w:rsid w:val="00162F83"/>
    <w:rsid w:val="001638EF"/>
    <w:rsid w:val="001638F7"/>
    <w:rsid w:val="00164514"/>
    <w:rsid w:val="00174A69"/>
    <w:rsid w:val="00175FCB"/>
    <w:rsid w:val="00177539"/>
    <w:rsid w:val="0018044D"/>
    <w:rsid w:val="0018066C"/>
    <w:rsid w:val="00181D67"/>
    <w:rsid w:val="001821B2"/>
    <w:rsid w:val="00182A53"/>
    <w:rsid w:val="001843A8"/>
    <w:rsid w:val="001855CA"/>
    <w:rsid w:val="00185EAC"/>
    <w:rsid w:val="001876DE"/>
    <w:rsid w:val="00190733"/>
    <w:rsid w:val="001907C4"/>
    <w:rsid w:val="00191C1F"/>
    <w:rsid w:val="0019344D"/>
    <w:rsid w:val="00193660"/>
    <w:rsid w:val="00193998"/>
    <w:rsid w:val="00193F66"/>
    <w:rsid w:val="00195CF8"/>
    <w:rsid w:val="00196005"/>
    <w:rsid w:val="00196FD5"/>
    <w:rsid w:val="00197146"/>
    <w:rsid w:val="00197468"/>
    <w:rsid w:val="001A1982"/>
    <w:rsid w:val="001A27AA"/>
    <w:rsid w:val="001A2E7A"/>
    <w:rsid w:val="001A3596"/>
    <w:rsid w:val="001A35AE"/>
    <w:rsid w:val="001A3845"/>
    <w:rsid w:val="001A52AF"/>
    <w:rsid w:val="001A5A3E"/>
    <w:rsid w:val="001A5DCF"/>
    <w:rsid w:val="001B08A7"/>
    <w:rsid w:val="001B09BF"/>
    <w:rsid w:val="001B4A8A"/>
    <w:rsid w:val="001B4E17"/>
    <w:rsid w:val="001B53FC"/>
    <w:rsid w:val="001B5FFD"/>
    <w:rsid w:val="001B75B1"/>
    <w:rsid w:val="001B75E2"/>
    <w:rsid w:val="001C0E3D"/>
    <w:rsid w:val="001C10D1"/>
    <w:rsid w:val="001C1379"/>
    <w:rsid w:val="001C224F"/>
    <w:rsid w:val="001C259E"/>
    <w:rsid w:val="001C2ADF"/>
    <w:rsid w:val="001C2E4D"/>
    <w:rsid w:val="001C3567"/>
    <w:rsid w:val="001C37F1"/>
    <w:rsid w:val="001C39D4"/>
    <w:rsid w:val="001C4D1E"/>
    <w:rsid w:val="001C4D3E"/>
    <w:rsid w:val="001C4F37"/>
    <w:rsid w:val="001C5322"/>
    <w:rsid w:val="001C54F3"/>
    <w:rsid w:val="001C5DBB"/>
    <w:rsid w:val="001C7D46"/>
    <w:rsid w:val="001D10A0"/>
    <w:rsid w:val="001D1324"/>
    <w:rsid w:val="001D1E6B"/>
    <w:rsid w:val="001D3B1F"/>
    <w:rsid w:val="001D4BD1"/>
    <w:rsid w:val="001D5234"/>
    <w:rsid w:val="001D5A74"/>
    <w:rsid w:val="001D5A7B"/>
    <w:rsid w:val="001D5C78"/>
    <w:rsid w:val="001D6804"/>
    <w:rsid w:val="001D694A"/>
    <w:rsid w:val="001D74D2"/>
    <w:rsid w:val="001E09CD"/>
    <w:rsid w:val="001E2CF5"/>
    <w:rsid w:val="001E3193"/>
    <w:rsid w:val="001E3812"/>
    <w:rsid w:val="001E4938"/>
    <w:rsid w:val="001E514A"/>
    <w:rsid w:val="001E51BC"/>
    <w:rsid w:val="001E6D4A"/>
    <w:rsid w:val="001E7705"/>
    <w:rsid w:val="001E786E"/>
    <w:rsid w:val="001E7F1A"/>
    <w:rsid w:val="001F02AC"/>
    <w:rsid w:val="001F1194"/>
    <w:rsid w:val="001F3979"/>
    <w:rsid w:val="001F44E4"/>
    <w:rsid w:val="001F4CE9"/>
    <w:rsid w:val="001F6769"/>
    <w:rsid w:val="001F7513"/>
    <w:rsid w:val="001F780D"/>
    <w:rsid w:val="001F7CF1"/>
    <w:rsid w:val="002012D2"/>
    <w:rsid w:val="00201739"/>
    <w:rsid w:val="00202D64"/>
    <w:rsid w:val="00203514"/>
    <w:rsid w:val="00204E0A"/>
    <w:rsid w:val="002061D9"/>
    <w:rsid w:val="00206DC3"/>
    <w:rsid w:val="00210654"/>
    <w:rsid w:val="00211E8C"/>
    <w:rsid w:val="002121A4"/>
    <w:rsid w:val="00212B1F"/>
    <w:rsid w:val="0021327B"/>
    <w:rsid w:val="0021454B"/>
    <w:rsid w:val="00214996"/>
    <w:rsid w:val="002168C0"/>
    <w:rsid w:val="00216F6F"/>
    <w:rsid w:val="0021762D"/>
    <w:rsid w:val="00217C54"/>
    <w:rsid w:val="0022090D"/>
    <w:rsid w:val="00220BA6"/>
    <w:rsid w:val="00222423"/>
    <w:rsid w:val="00225D9A"/>
    <w:rsid w:val="002260A8"/>
    <w:rsid w:val="002266A9"/>
    <w:rsid w:val="00226866"/>
    <w:rsid w:val="00226E64"/>
    <w:rsid w:val="002273F6"/>
    <w:rsid w:val="0022771D"/>
    <w:rsid w:val="002279F0"/>
    <w:rsid w:val="002305DF"/>
    <w:rsid w:val="00231600"/>
    <w:rsid w:val="0023219E"/>
    <w:rsid w:val="00232973"/>
    <w:rsid w:val="002349E0"/>
    <w:rsid w:val="00235B0D"/>
    <w:rsid w:val="00236810"/>
    <w:rsid w:val="002374A9"/>
    <w:rsid w:val="002377D5"/>
    <w:rsid w:val="00240139"/>
    <w:rsid w:val="00240A70"/>
    <w:rsid w:val="002416E2"/>
    <w:rsid w:val="00242355"/>
    <w:rsid w:val="002425CE"/>
    <w:rsid w:val="00243717"/>
    <w:rsid w:val="00243F01"/>
    <w:rsid w:val="002450E4"/>
    <w:rsid w:val="002453F6"/>
    <w:rsid w:val="002454B7"/>
    <w:rsid w:val="00246010"/>
    <w:rsid w:val="002464F9"/>
    <w:rsid w:val="00246FAC"/>
    <w:rsid w:val="00247704"/>
    <w:rsid w:val="00247BBC"/>
    <w:rsid w:val="00247F97"/>
    <w:rsid w:val="002510C6"/>
    <w:rsid w:val="002524DB"/>
    <w:rsid w:val="002527A3"/>
    <w:rsid w:val="00253463"/>
    <w:rsid w:val="00254D30"/>
    <w:rsid w:val="00254F2F"/>
    <w:rsid w:val="00256239"/>
    <w:rsid w:val="00256C1B"/>
    <w:rsid w:val="00256D66"/>
    <w:rsid w:val="00257563"/>
    <w:rsid w:val="00257C3E"/>
    <w:rsid w:val="00261519"/>
    <w:rsid w:val="002617FF"/>
    <w:rsid w:val="00261BDF"/>
    <w:rsid w:val="00262CD0"/>
    <w:rsid w:val="00263F41"/>
    <w:rsid w:val="00264106"/>
    <w:rsid w:val="00264D8B"/>
    <w:rsid w:val="002653E0"/>
    <w:rsid w:val="00266EE2"/>
    <w:rsid w:val="00267AD6"/>
    <w:rsid w:val="00270A93"/>
    <w:rsid w:val="0027138A"/>
    <w:rsid w:val="00271639"/>
    <w:rsid w:val="002731C9"/>
    <w:rsid w:val="0027404D"/>
    <w:rsid w:val="0027498D"/>
    <w:rsid w:val="00280269"/>
    <w:rsid w:val="00280613"/>
    <w:rsid w:val="00280DF3"/>
    <w:rsid w:val="00280FAA"/>
    <w:rsid w:val="00281B3A"/>
    <w:rsid w:val="00281F26"/>
    <w:rsid w:val="0028268A"/>
    <w:rsid w:val="00282B0E"/>
    <w:rsid w:val="00282DD3"/>
    <w:rsid w:val="00283911"/>
    <w:rsid w:val="00283C25"/>
    <w:rsid w:val="00284A22"/>
    <w:rsid w:val="002853F7"/>
    <w:rsid w:val="00286013"/>
    <w:rsid w:val="002874FF"/>
    <w:rsid w:val="00287D80"/>
    <w:rsid w:val="00290214"/>
    <w:rsid w:val="0029026B"/>
    <w:rsid w:val="0029067A"/>
    <w:rsid w:val="00291434"/>
    <w:rsid w:val="00292451"/>
    <w:rsid w:val="00293887"/>
    <w:rsid w:val="00293D2E"/>
    <w:rsid w:val="00294B23"/>
    <w:rsid w:val="00294FC5"/>
    <w:rsid w:val="0029515A"/>
    <w:rsid w:val="00295F0C"/>
    <w:rsid w:val="00296467"/>
    <w:rsid w:val="0029647B"/>
    <w:rsid w:val="00296926"/>
    <w:rsid w:val="00296B29"/>
    <w:rsid w:val="00296BF9"/>
    <w:rsid w:val="00296DFE"/>
    <w:rsid w:val="002A0758"/>
    <w:rsid w:val="002A0959"/>
    <w:rsid w:val="002A19C1"/>
    <w:rsid w:val="002A1C59"/>
    <w:rsid w:val="002A2B96"/>
    <w:rsid w:val="002A2E42"/>
    <w:rsid w:val="002A4B45"/>
    <w:rsid w:val="002A4F09"/>
    <w:rsid w:val="002A5437"/>
    <w:rsid w:val="002A6C36"/>
    <w:rsid w:val="002A6E59"/>
    <w:rsid w:val="002A71C5"/>
    <w:rsid w:val="002B08B8"/>
    <w:rsid w:val="002B0C82"/>
    <w:rsid w:val="002B0F9F"/>
    <w:rsid w:val="002B1936"/>
    <w:rsid w:val="002B2587"/>
    <w:rsid w:val="002B27E9"/>
    <w:rsid w:val="002B3863"/>
    <w:rsid w:val="002B3916"/>
    <w:rsid w:val="002B3A11"/>
    <w:rsid w:val="002B3EA3"/>
    <w:rsid w:val="002B4272"/>
    <w:rsid w:val="002B43D4"/>
    <w:rsid w:val="002B4E7F"/>
    <w:rsid w:val="002B524D"/>
    <w:rsid w:val="002B538B"/>
    <w:rsid w:val="002B59F8"/>
    <w:rsid w:val="002B6AC8"/>
    <w:rsid w:val="002B6BF0"/>
    <w:rsid w:val="002B6C99"/>
    <w:rsid w:val="002B7C71"/>
    <w:rsid w:val="002C2235"/>
    <w:rsid w:val="002C2465"/>
    <w:rsid w:val="002C25EB"/>
    <w:rsid w:val="002C3F56"/>
    <w:rsid w:val="002C53EB"/>
    <w:rsid w:val="002C68AD"/>
    <w:rsid w:val="002D057B"/>
    <w:rsid w:val="002D1531"/>
    <w:rsid w:val="002D3595"/>
    <w:rsid w:val="002D49BB"/>
    <w:rsid w:val="002D4AD8"/>
    <w:rsid w:val="002D4C7D"/>
    <w:rsid w:val="002D523D"/>
    <w:rsid w:val="002D52E0"/>
    <w:rsid w:val="002D5454"/>
    <w:rsid w:val="002D55EE"/>
    <w:rsid w:val="002D5AE6"/>
    <w:rsid w:val="002D5BD2"/>
    <w:rsid w:val="002E00E6"/>
    <w:rsid w:val="002E01E8"/>
    <w:rsid w:val="002E08D3"/>
    <w:rsid w:val="002E0DB8"/>
    <w:rsid w:val="002E1279"/>
    <w:rsid w:val="002E2540"/>
    <w:rsid w:val="002E291E"/>
    <w:rsid w:val="002E34E4"/>
    <w:rsid w:val="002E35CB"/>
    <w:rsid w:val="002E35FC"/>
    <w:rsid w:val="002E3AFE"/>
    <w:rsid w:val="002E3BF9"/>
    <w:rsid w:val="002E4177"/>
    <w:rsid w:val="002E4615"/>
    <w:rsid w:val="002E4892"/>
    <w:rsid w:val="002E4C56"/>
    <w:rsid w:val="002E4D0D"/>
    <w:rsid w:val="002E554D"/>
    <w:rsid w:val="002E6C5D"/>
    <w:rsid w:val="002E7AEC"/>
    <w:rsid w:val="002F029A"/>
    <w:rsid w:val="002F2719"/>
    <w:rsid w:val="002F2792"/>
    <w:rsid w:val="002F283C"/>
    <w:rsid w:val="002F3F52"/>
    <w:rsid w:val="002F415D"/>
    <w:rsid w:val="002F76CB"/>
    <w:rsid w:val="002F7968"/>
    <w:rsid w:val="002F7BED"/>
    <w:rsid w:val="0030027F"/>
    <w:rsid w:val="00300B75"/>
    <w:rsid w:val="00302C39"/>
    <w:rsid w:val="00302D6E"/>
    <w:rsid w:val="003054B6"/>
    <w:rsid w:val="00305667"/>
    <w:rsid w:val="00305779"/>
    <w:rsid w:val="003057C4"/>
    <w:rsid w:val="0031021E"/>
    <w:rsid w:val="00310827"/>
    <w:rsid w:val="003114CF"/>
    <w:rsid w:val="00311A22"/>
    <w:rsid w:val="00311BFE"/>
    <w:rsid w:val="00313258"/>
    <w:rsid w:val="00313724"/>
    <w:rsid w:val="00313866"/>
    <w:rsid w:val="00313880"/>
    <w:rsid w:val="00313C14"/>
    <w:rsid w:val="00313D43"/>
    <w:rsid w:val="0031533B"/>
    <w:rsid w:val="003157B8"/>
    <w:rsid w:val="00316545"/>
    <w:rsid w:val="0031663C"/>
    <w:rsid w:val="00316F62"/>
    <w:rsid w:val="0032007E"/>
    <w:rsid w:val="00320363"/>
    <w:rsid w:val="003207DC"/>
    <w:rsid w:val="003214AB"/>
    <w:rsid w:val="00321B89"/>
    <w:rsid w:val="00321CB1"/>
    <w:rsid w:val="00322BDF"/>
    <w:rsid w:val="003233EE"/>
    <w:rsid w:val="00323D10"/>
    <w:rsid w:val="00324595"/>
    <w:rsid w:val="00324BB9"/>
    <w:rsid w:val="00325939"/>
    <w:rsid w:val="00327580"/>
    <w:rsid w:val="003279A0"/>
    <w:rsid w:val="003303BB"/>
    <w:rsid w:val="0033056E"/>
    <w:rsid w:val="00330C9A"/>
    <w:rsid w:val="00330D17"/>
    <w:rsid w:val="00330E5D"/>
    <w:rsid w:val="00331724"/>
    <w:rsid w:val="00331AB7"/>
    <w:rsid w:val="00331C9E"/>
    <w:rsid w:val="003321E3"/>
    <w:rsid w:val="00333E85"/>
    <w:rsid w:val="00334DF5"/>
    <w:rsid w:val="00336BC4"/>
    <w:rsid w:val="00337958"/>
    <w:rsid w:val="00340629"/>
    <w:rsid w:val="00341B17"/>
    <w:rsid w:val="00342666"/>
    <w:rsid w:val="00342D2D"/>
    <w:rsid w:val="0034556E"/>
    <w:rsid w:val="00345668"/>
    <w:rsid w:val="003464FB"/>
    <w:rsid w:val="00346C90"/>
    <w:rsid w:val="00347151"/>
    <w:rsid w:val="003502EB"/>
    <w:rsid w:val="00350575"/>
    <w:rsid w:val="00351030"/>
    <w:rsid w:val="0035149E"/>
    <w:rsid w:val="003525DF"/>
    <w:rsid w:val="00352C10"/>
    <w:rsid w:val="003539C1"/>
    <w:rsid w:val="00354117"/>
    <w:rsid w:val="00355ED2"/>
    <w:rsid w:val="003564CD"/>
    <w:rsid w:val="00356795"/>
    <w:rsid w:val="00356D58"/>
    <w:rsid w:val="00357F6C"/>
    <w:rsid w:val="00362EA9"/>
    <w:rsid w:val="00363BFF"/>
    <w:rsid w:val="003644AA"/>
    <w:rsid w:val="00365245"/>
    <w:rsid w:val="00366013"/>
    <w:rsid w:val="00366EFE"/>
    <w:rsid w:val="00367147"/>
    <w:rsid w:val="00367C40"/>
    <w:rsid w:val="00371BFE"/>
    <w:rsid w:val="00373085"/>
    <w:rsid w:val="00373FBA"/>
    <w:rsid w:val="0037431A"/>
    <w:rsid w:val="00374D31"/>
    <w:rsid w:val="00374FCA"/>
    <w:rsid w:val="00375098"/>
    <w:rsid w:val="003754A9"/>
    <w:rsid w:val="003762B2"/>
    <w:rsid w:val="00377508"/>
    <w:rsid w:val="00377E11"/>
    <w:rsid w:val="003809B0"/>
    <w:rsid w:val="003812D7"/>
    <w:rsid w:val="00381AB4"/>
    <w:rsid w:val="00381CAB"/>
    <w:rsid w:val="00383125"/>
    <w:rsid w:val="003834B6"/>
    <w:rsid w:val="00383D43"/>
    <w:rsid w:val="00384E0F"/>
    <w:rsid w:val="003854F1"/>
    <w:rsid w:val="00385782"/>
    <w:rsid w:val="00385BA1"/>
    <w:rsid w:val="003862F7"/>
    <w:rsid w:val="0038643E"/>
    <w:rsid w:val="0038752A"/>
    <w:rsid w:val="003878A3"/>
    <w:rsid w:val="00387D07"/>
    <w:rsid w:val="00391A33"/>
    <w:rsid w:val="00391B0B"/>
    <w:rsid w:val="0039220F"/>
    <w:rsid w:val="00392E60"/>
    <w:rsid w:val="003940D9"/>
    <w:rsid w:val="00395598"/>
    <w:rsid w:val="00395934"/>
    <w:rsid w:val="00395D74"/>
    <w:rsid w:val="00397051"/>
    <w:rsid w:val="003A00BC"/>
    <w:rsid w:val="003A0197"/>
    <w:rsid w:val="003A078E"/>
    <w:rsid w:val="003A0F05"/>
    <w:rsid w:val="003A13E8"/>
    <w:rsid w:val="003A1EA5"/>
    <w:rsid w:val="003A2377"/>
    <w:rsid w:val="003A278F"/>
    <w:rsid w:val="003A40CD"/>
    <w:rsid w:val="003A41BE"/>
    <w:rsid w:val="003A43A3"/>
    <w:rsid w:val="003A6149"/>
    <w:rsid w:val="003B0300"/>
    <w:rsid w:val="003B3591"/>
    <w:rsid w:val="003B4B05"/>
    <w:rsid w:val="003B4DE3"/>
    <w:rsid w:val="003B67FD"/>
    <w:rsid w:val="003B7D0D"/>
    <w:rsid w:val="003C0A54"/>
    <w:rsid w:val="003C0D90"/>
    <w:rsid w:val="003C117D"/>
    <w:rsid w:val="003C1A6D"/>
    <w:rsid w:val="003C2445"/>
    <w:rsid w:val="003C2AA0"/>
    <w:rsid w:val="003C2DC3"/>
    <w:rsid w:val="003C2E91"/>
    <w:rsid w:val="003C3C5C"/>
    <w:rsid w:val="003C4F68"/>
    <w:rsid w:val="003C5E1E"/>
    <w:rsid w:val="003C6015"/>
    <w:rsid w:val="003C6E00"/>
    <w:rsid w:val="003C7062"/>
    <w:rsid w:val="003C748B"/>
    <w:rsid w:val="003D0FD4"/>
    <w:rsid w:val="003D10FC"/>
    <w:rsid w:val="003D1309"/>
    <w:rsid w:val="003D1315"/>
    <w:rsid w:val="003D144C"/>
    <w:rsid w:val="003D154C"/>
    <w:rsid w:val="003D1F45"/>
    <w:rsid w:val="003D2620"/>
    <w:rsid w:val="003D3644"/>
    <w:rsid w:val="003D5725"/>
    <w:rsid w:val="003D5DDB"/>
    <w:rsid w:val="003D72C0"/>
    <w:rsid w:val="003E1F5E"/>
    <w:rsid w:val="003E2B6D"/>
    <w:rsid w:val="003E2BF0"/>
    <w:rsid w:val="003E37A6"/>
    <w:rsid w:val="003E4829"/>
    <w:rsid w:val="003E4B56"/>
    <w:rsid w:val="003E5E3E"/>
    <w:rsid w:val="003E721D"/>
    <w:rsid w:val="003F06E2"/>
    <w:rsid w:val="003F141A"/>
    <w:rsid w:val="003F1EDD"/>
    <w:rsid w:val="003F288C"/>
    <w:rsid w:val="003F4073"/>
    <w:rsid w:val="003F422D"/>
    <w:rsid w:val="003F4BC3"/>
    <w:rsid w:val="003F5220"/>
    <w:rsid w:val="003F5CEF"/>
    <w:rsid w:val="003F71A7"/>
    <w:rsid w:val="003F7A00"/>
    <w:rsid w:val="004010D8"/>
    <w:rsid w:val="0040171F"/>
    <w:rsid w:val="004026A1"/>
    <w:rsid w:val="00402AB3"/>
    <w:rsid w:val="00404169"/>
    <w:rsid w:val="00404DFA"/>
    <w:rsid w:val="00407463"/>
    <w:rsid w:val="00407A5C"/>
    <w:rsid w:val="004101BD"/>
    <w:rsid w:val="00411B7A"/>
    <w:rsid w:val="00412840"/>
    <w:rsid w:val="00413128"/>
    <w:rsid w:val="00415011"/>
    <w:rsid w:val="00415186"/>
    <w:rsid w:val="004175B9"/>
    <w:rsid w:val="00417796"/>
    <w:rsid w:val="0042066D"/>
    <w:rsid w:val="00420861"/>
    <w:rsid w:val="0042163B"/>
    <w:rsid w:val="00421A62"/>
    <w:rsid w:val="00421F2B"/>
    <w:rsid w:val="00422602"/>
    <w:rsid w:val="004226EF"/>
    <w:rsid w:val="004237D4"/>
    <w:rsid w:val="00423B34"/>
    <w:rsid w:val="00424140"/>
    <w:rsid w:val="00424610"/>
    <w:rsid w:val="0042571B"/>
    <w:rsid w:val="004307D8"/>
    <w:rsid w:val="00430910"/>
    <w:rsid w:val="0043133E"/>
    <w:rsid w:val="004315E4"/>
    <w:rsid w:val="00431903"/>
    <w:rsid w:val="00432A91"/>
    <w:rsid w:val="004331C4"/>
    <w:rsid w:val="00433346"/>
    <w:rsid w:val="00433BE0"/>
    <w:rsid w:val="0043524D"/>
    <w:rsid w:val="00435E7F"/>
    <w:rsid w:val="00436AC4"/>
    <w:rsid w:val="004371B7"/>
    <w:rsid w:val="004431F6"/>
    <w:rsid w:val="00443AE9"/>
    <w:rsid w:val="0044434E"/>
    <w:rsid w:val="004443E8"/>
    <w:rsid w:val="004454E3"/>
    <w:rsid w:val="0044578D"/>
    <w:rsid w:val="0045092F"/>
    <w:rsid w:val="00450A57"/>
    <w:rsid w:val="00451D52"/>
    <w:rsid w:val="00451F55"/>
    <w:rsid w:val="004522B7"/>
    <w:rsid w:val="0045415D"/>
    <w:rsid w:val="00454409"/>
    <w:rsid w:val="004556D9"/>
    <w:rsid w:val="00455B54"/>
    <w:rsid w:val="0046008D"/>
    <w:rsid w:val="00460DD8"/>
    <w:rsid w:val="0046185F"/>
    <w:rsid w:val="00461867"/>
    <w:rsid w:val="0046224F"/>
    <w:rsid w:val="00463972"/>
    <w:rsid w:val="00463BBE"/>
    <w:rsid w:val="00464810"/>
    <w:rsid w:val="00464947"/>
    <w:rsid w:val="00464C10"/>
    <w:rsid w:val="00465BC3"/>
    <w:rsid w:val="00470C64"/>
    <w:rsid w:val="00471914"/>
    <w:rsid w:val="00471F47"/>
    <w:rsid w:val="00474848"/>
    <w:rsid w:val="0047582D"/>
    <w:rsid w:val="0047590B"/>
    <w:rsid w:val="00477668"/>
    <w:rsid w:val="004807DE"/>
    <w:rsid w:val="00480F92"/>
    <w:rsid w:val="00483378"/>
    <w:rsid w:val="00483C9E"/>
    <w:rsid w:val="0048449E"/>
    <w:rsid w:val="00484E83"/>
    <w:rsid w:val="0048508D"/>
    <w:rsid w:val="00485202"/>
    <w:rsid w:val="004865EE"/>
    <w:rsid w:val="004871F7"/>
    <w:rsid w:val="0048726E"/>
    <w:rsid w:val="004872A4"/>
    <w:rsid w:val="004904B2"/>
    <w:rsid w:val="004929AE"/>
    <w:rsid w:val="00493A88"/>
    <w:rsid w:val="00493D08"/>
    <w:rsid w:val="00493D0E"/>
    <w:rsid w:val="00493E5C"/>
    <w:rsid w:val="004953A1"/>
    <w:rsid w:val="00495527"/>
    <w:rsid w:val="00495DE2"/>
    <w:rsid w:val="00497791"/>
    <w:rsid w:val="004A0499"/>
    <w:rsid w:val="004A08BD"/>
    <w:rsid w:val="004A0A64"/>
    <w:rsid w:val="004A1327"/>
    <w:rsid w:val="004A1349"/>
    <w:rsid w:val="004A1D75"/>
    <w:rsid w:val="004A2CAD"/>
    <w:rsid w:val="004A33D5"/>
    <w:rsid w:val="004A413C"/>
    <w:rsid w:val="004A43D9"/>
    <w:rsid w:val="004A482D"/>
    <w:rsid w:val="004A4837"/>
    <w:rsid w:val="004A4C05"/>
    <w:rsid w:val="004A5F6C"/>
    <w:rsid w:val="004A658E"/>
    <w:rsid w:val="004A6684"/>
    <w:rsid w:val="004A7E16"/>
    <w:rsid w:val="004B0BEC"/>
    <w:rsid w:val="004B5914"/>
    <w:rsid w:val="004B6278"/>
    <w:rsid w:val="004B636F"/>
    <w:rsid w:val="004B7DE4"/>
    <w:rsid w:val="004C1076"/>
    <w:rsid w:val="004C3899"/>
    <w:rsid w:val="004C50BA"/>
    <w:rsid w:val="004C523B"/>
    <w:rsid w:val="004C5E92"/>
    <w:rsid w:val="004C5ECC"/>
    <w:rsid w:val="004C5ED1"/>
    <w:rsid w:val="004C61F6"/>
    <w:rsid w:val="004C6FA1"/>
    <w:rsid w:val="004C70E3"/>
    <w:rsid w:val="004C7BF0"/>
    <w:rsid w:val="004C7DF7"/>
    <w:rsid w:val="004D0318"/>
    <w:rsid w:val="004D0ECF"/>
    <w:rsid w:val="004D2511"/>
    <w:rsid w:val="004D297F"/>
    <w:rsid w:val="004D2BA2"/>
    <w:rsid w:val="004D3013"/>
    <w:rsid w:val="004D35E0"/>
    <w:rsid w:val="004D3AB9"/>
    <w:rsid w:val="004D4F6B"/>
    <w:rsid w:val="004D6372"/>
    <w:rsid w:val="004D70E9"/>
    <w:rsid w:val="004D7C8B"/>
    <w:rsid w:val="004E0E1B"/>
    <w:rsid w:val="004E0EB4"/>
    <w:rsid w:val="004E1333"/>
    <w:rsid w:val="004E177E"/>
    <w:rsid w:val="004E1832"/>
    <w:rsid w:val="004E2904"/>
    <w:rsid w:val="004E373A"/>
    <w:rsid w:val="004E4299"/>
    <w:rsid w:val="004E47CD"/>
    <w:rsid w:val="004E4B83"/>
    <w:rsid w:val="004E4D31"/>
    <w:rsid w:val="004E5474"/>
    <w:rsid w:val="004E54F0"/>
    <w:rsid w:val="004E6323"/>
    <w:rsid w:val="004E64CD"/>
    <w:rsid w:val="004E653D"/>
    <w:rsid w:val="004E66AB"/>
    <w:rsid w:val="004E7E55"/>
    <w:rsid w:val="004F094A"/>
    <w:rsid w:val="004F3E3D"/>
    <w:rsid w:val="004F5CE2"/>
    <w:rsid w:val="004F670F"/>
    <w:rsid w:val="00500AE7"/>
    <w:rsid w:val="00500E0C"/>
    <w:rsid w:val="00501B3A"/>
    <w:rsid w:val="00502635"/>
    <w:rsid w:val="005027AB"/>
    <w:rsid w:val="00502FBD"/>
    <w:rsid w:val="0050319F"/>
    <w:rsid w:val="00503330"/>
    <w:rsid w:val="00503482"/>
    <w:rsid w:val="00503DDD"/>
    <w:rsid w:val="00505566"/>
    <w:rsid w:val="00506AFB"/>
    <w:rsid w:val="005102E7"/>
    <w:rsid w:val="00510A37"/>
    <w:rsid w:val="00510BFF"/>
    <w:rsid w:val="00511726"/>
    <w:rsid w:val="00511C49"/>
    <w:rsid w:val="0051210C"/>
    <w:rsid w:val="005121D5"/>
    <w:rsid w:val="005129E0"/>
    <w:rsid w:val="00513631"/>
    <w:rsid w:val="00513F1E"/>
    <w:rsid w:val="00514E4E"/>
    <w:rsid w:val="005155B8"/>
    <w:rsid w:val="00515B64"/>
    <w:rsid w:val="00517555"/>
    <w:rsid w:val="00520AB8"/>
    <w:rsid w:val="0052125D"/>
    <w:rsid w:val="00521DAF"/>
    <w:rsid w:val="00521FA3"/>
    <w:rsid w:val="00521FC0"/>
    <w:rsid w:val="0052352F"/>
    <w:rsid w:val="00523D4A"/>
    <w:rsid w:val="00525038"/>
    <w:rsid w:val="005251C0"/>
    <w:rsid w:val="00525413"/>
    <w:rsid w:val="005263A3"/>
    <w:rsid w:val="00526E64"/>
    <w:rsid w:val="00527901"/>
    <w:rsid w:val="00530956"/>
    <w:rsid w:val="00530B17"/>
    <w:rsid w:val="00530EAC"/>
    <w:rsid w:val="00536798"/>
    <w:rsid w:val="00536C23"/>
    <w:rsid w:val="00540DD3"/>
    <w:rsid w:val="00541008"/>
    <w:rsid w:val="00542DD5"/>
    <w:rsid w:val="00542F63"/>
    <w:rsid w:val="0054339F"/>
    <w:rsid w:val="005437F1"/>
    <w:rsid w:val="005438C0"/>
    <w:rsid w:val="00543F6C"/>
    <w:rsid w:val="00544822"/>
    <w:rsid w:val="00544F9D"/>
    <w:rsid w:val="00545857"/>
    <w:rsid w:val="005463F3"/>
    <w:rsid w:val="00550362"/>
    <w:rsid w:val="00550772"/>
    <w:rsid w:val="00550B6C"/>
    <w:rsid w:val="005520B1"/>
    <w:rsid w:val="0055267D"/>
    <w:rsid w:val="00552C35"/>
    <w:rsid w:val="005532AC"/>
    <w:rsid w:val="005536FD"/>
    <w:rsid w:val="00553F1B"/>
    <w:rsid w:val="0055552D"/>
    <w:rsid w:val="0055582F"/>
    <w:rsid w:val="00556F3C"/>
    <w:rsid w:val="00557D19"/>
    <w:rsid w:val="005602F0"/>
    <w:rsid w:val="00561E43"/>
    <w:rsid w:val="0056241E"/>
    <w:rsid w:val="0056274F"/>
    <w:rsid w:val="0056311D"/>
    <w:rsid w:val="005636F3"/>
    <w:rsid w:val="0056378E"/>
    <w:rsid w:val="005656A9"/>
    <w:rsid w:val="00566E3D"/>
    <w:rsid w:val="00566E61"/>
    <w:rsid w:val="005671CC"/>
    <w:rsid w:val="00567A78"/>
    <w:rsid w:val="00570326"/>
    <w:rsid w:val="005703C7"/>
    <w:rsid w:val="005704AA"/>
    <w:rsid w:val="00570A4F"/>
    <w:rsid w:val="00571881"/>
    <w:rsid w:val="00571D70"/>
    <w:rsid w:val="00571F0F"/>
    <w:rsid w:val="005721F9"/>
    <w:rsid w:val="005723C9"/>
    <w:rsid w:val="005723F3"/>
    <w:rsid w:val="00572C0D"/>
    <w:rsid w:val="00573A6D"/>
    <w:rsid w:val="00576133"/>
    <w:rsid w:val="005774C9"/>
    <w:rsid w:val="005774F3"/>
    <w:rsid w:val="00580108"/>
    <w:rsid w:val="00582E32"/>
    <w:rsid w:val="00582EEB"/>
    <w:rsid w:val="005834F6"/>
    <w:rsid w:val="005845D4"/>
    <w:rsid w:val="00585B5C"/>
    <w:rsid w:val="00586868"/>
    <w:rsid w:val="005870F6"/>
    <w:rsid w:val="00587CC6"/>
    <w:rsid w:val="00591571"/>
    <w:rsid w:val="005934F4"/>
    <w:rsid w:val="00594A66"/>
    <w:rsid w:val="00595C57"/>
    <w:rsid w:val="00595E5B"/>
    <w:rsid w:val="00595FB9"/>
    <w:rsid w:val="00597F87"/>
    <w:rsid w:val="005A00A6"/>
    <w:rsid w:val="005A04D3"/>
    <w:rsid w:val="005A1DA3"/>
    <w:rsid w:val="005A269F"/>
    <w:rsid w:val="005A2905"/>
    <w:rsid w:val="005A297B"/>
    <w:rsid w:val="005A2E8F"/>
    <w:rsid w:val="005A2EF0"/>
    <w:rsid w:val="005A354D"/>
    <w:rsid w:val="005A3819"/>
    <w:rsid w:val="005A3C25"/>
    <w:rsid w:val="005A3D5B"/>
    <w:rsid w:val="005A42BA"/>
    <w:rsid w:val="005A6F09"/>
    <w:rsid w:val="005A708A"/>
    <w:rsid w:val="005A7B27"/>
    <w:rsid w:val="005A7DEB"/>
    <w:rsid w:val="005B0D95"/>
    <w:rsid w:val="005B13CD"/>
    <w:rsid w:val="005B1C56"/>
    <w:rsid w:val="005B1C87"/>
    <w:rsid w:val="005B32CE"/>
    <w:rsid w:val="005B4C0D"/>
    <w:rsid w:val="005B4CA9"/>
    <w:rsid w:val="005B7828"/>
    <w:rsid w:val="005B7D37"/>
    <w:rsid w:val="005C093B"/>
    <w:rsid w:val="005C0AFB"/>
    <w:rsid w:val="005C1143"/>
    <w:rsid w:val="005C177C"/>
    <w:rsid w:val="005C1ADC"/>
    <w:rsid w:val="005C2893"/>
    <w:rsid w:val="005C2C36"/>
    <w:rsid w:val="005C2D93"/>
    <w:rsid w:val="005C40C7"/>
    <w:rsid w:val="005C40FF"/>
    <w:rsid w:val="005C4904"/>
    <w:rsid w:val="005C4CAC"/>
    <w:rsid w:val="005C567F"/>
    <w:rsid w:val="005C59C3"/>
    <w:rsid w:val="005C65B2"/>
    <w:rsid w:val="005C75F1"/>
    <w:rsid w:val="005D0701"/>
    <w:rsid w:val="005D1438"/>
    <w:rsid w:val="005D1A0C"/>
    <w:rsid w:val="005D2E35"/>
    <w:rsid w:val="005D301E"/>
    <w:rsid w:val="005D3CFF"/>
    <w:rsid w:val="005D49D5"/>
    <w:rsid w:val="005D4B42"/>
    <w:rsid w:val="005D55B0"/>
    <w:rsid w:val="005D5703"/>
    <w:rsid w:val="005D6783"/>
    <w:rsid w:val="005D7C8E"/>
    <w:rsid w:val="005E0197"/>
    <w:rsid w:val="005E0F46"/>
    <w:rsid w:val="005E186B"/>
    <w:rsid w:val="005E2698"/>
    <w:rsid w:val="005E2D86"/>
    <w:rsid w:val="005E3747"/>
    <w:rsid w:val="005E51FD"/>
    <w:rsid w:val="005E538D"/>
    <w:rsid w:val="005E7011"/>
    <w:rsid w:val="005E70C7"/>
    <w:rsid w:val="005F044A"/>
    <w:rsid w:val="005F0808"/>
    <w:rsid w:val="005F1E31"/>
    <w:rsid w:val="005F4975"/>
    <w:rsid w:val="005F5078"/>
    <w:rsid w:val="005F52C4"/>
    <w:rsid w:val="005F5977"/>
    <w:rsid w:val="005F5A4B"/>
    <w:rsid w:val="005F627D"/>
    <w:rsid w:val="005F6CFF"/>
    <w:rsid w:val="006013AD"/>
    <w:rsid w:val="006038C6"/>
    <w:rsid w:val="00603D80"/>
    <w:rsid w:val="00603EAE"/>
    <w:rsid w:val="00603F31"/>
    <w:rsid w:val="00603FFC"/>
    <w:rsid w:val="00604796"/>
    <w:rsid w:val="00604F05"/>
    <w:rsid w:val="0060544E"/>
    <w:rsid w:val="0060556A"/>
    <w:rsid w:val="006073AD"/>
    <w:rsid w:val="00607C39"/>
    <w:rsid w:val="00611B31"/>
    <w:rsid w:val="00611D71"/>
    <w:rsid w:val="0061318C"/>
    <w:rsid w:val="00614F5C"/>
    <w:rsid w:val="006166CB"/>
    <w:rsid w:val="00616C1E"/>
    <w:rsid w:val="00616D00"/>
    <w:rsid w:val="00616ED0"/>
    <w:rsid w:val="00616F76"/>
    <w:rsid w:val="00617E96"/>
    <w:rsid w:val="006202A6"/>
    <w:rsid w:val="00620675"/>
    <w:rsid w:val="006217AD"/>
    <w:rsid w:val="00624307"/>
    <w:rsid w:val="00631174"/>
    <w:rsid w:val="00631928"/>
    <w:rsid w:val="006319ED"/>
    <w:rsid w:val="00631C31"/>
    <w:rsid w:val="00632B7A"/>
    <w:rsid w:val="006347A5"/>
    <w:rsid w:val="00634C3B"/>
    <w:rsid w:val="00635D8C"/>
    <w:rsid w:val="0063650E"/>
    <w:rsid w:val="00636BAD"/>
    <w:rsid w:val="00636F54"/>
    <w:rsid w:val="00637111"/>
    <w:rsid w:val="00640A83"/>
    <w:rsid w:val="006413B1"/>
    <w:rsid w:val="00641439"/>
    <w:rsid w:val="00641D2E"/>
    <w:rsid w:val="00641DAE"/>
    <w:rsid w:val="00643CFE"/>
    <w:rsid w:val="00645C65"/>
    <w:rsid w:val="006462D9"/>
    <w:rsid w:val="00646394"/>
    <w:rsid w:val="0064676D"/>
    <w:rsid w:val="00646A82"/>
    <w:rsid w:val="00650137"/>
    <w:rsid w:val="00650285"/>
    <w:rsid w:val="0065058D"/>
    <w:rsid w:val="006506BC"/>
    <w:rsid w:val="0065086C"/>
    <w:rsid w:val="00651AB2"/>
    <w:rsid w:val="00651B78"/>
    <w:rsid w:val="006543AF"/>
    <w:rsid w:val="00654F1B"/>
    <w:rsid w:val="00655F48"/>
    <w:rsid w:val="006563E4"/>
    <w:rsid w:val="006566CF"/>
    <w:rsid w:val="00656B24"/>
    <w:rsid w:val="00656E6C"/>
    <w:rsid w:val="00657475"/>
    <w:rsid w:val="0066071D"/>
    <w:rsid w:val="00661373"/>
    <w:rsid w:val="00661583"/>
    <w:rsid w:val="006624D8"/>
    <w:rsid w:val="006625DD"/>
    <w:rsid w:val="006626FC"/>
    <w:rsid w:val="00662E15"/>
    <w:rsid w:val="006635C9"/>
    <w:rsid w:val="006636BC"/>
    <w:rsid w:val="00663B71"/>
    <w:rsid w:val="00664114"/>
    <w:rsid w:val="0066432A"/>
    <w:rsid w:val="006646EB"/>
    <w:rsid w:val="00665A8F"/>
    <w:rsid w:val="00666E7E"/>
    <w:rsid w:val="0066783C"/>
    <w:rsid w:val="00667C7D"/>
    <w:rsid w:val="00671CB3"/>
    <w:rsid w:val="00674EB1"/>
    <w:rsid w:val="00674F06"/>
    <w:rsid w:val="00675D5E"/>
    <w:rsid w:val="006800FD"/>
    <w:rsid w:val="00680409"/>
    <w:rsid w:val="00681AA7"/>
    <w:rsid w:val="00681C4A"/>
    <w:rsid w:val="00681FE6"/>
    <w:rsid w:val="00682DBD"/>
    <w:rsid w:val="00683216"/>
    <w:rsid w:val="00683C5B"/>
    <w:rsid w:val="00685115"/>
    <w:rsid w:val="0068748F"/>
    <w:rsid w:val="006912E7"/>
    <w:rsid w:val="00691A15"/>
    <w:rsid w:val="00691F13"/>
    <w:rsid w:val="006924AE"/>
    <w:rsid w:val="006934CF"/>
    <w:rsid w:val="00693520"/>
    <w:rsid w:val="00693D80"/>
    <w:rsid w:val="00693DCB"/>
    <w:rsid w:val="00693F7C"/>
    <w:rsid w:val="00694445"/>
    <w:rsid w:val="006944CA"/>
    <w:rsid w:val="00694919"/>
    <w:rsid w:val="0069604C"/>
    <w:rsid w:val="0069634D"/>
    <w:rsid w:val="00696C4A"/>
    <w:rsid w:val="00696D9B"/>
    <w:rsid w:val="006972D4"/>
    <w:rsid w:val="006979F0"/>
    <w:rsid w:val="00697BC5"/>
    <w:rsid w:val="006A00BE"/>
    <w:rsid w:val="006A05CC"/>
    <w:rsid w:val="006A069D"/>
    <w:rsid w:val="006A12FE"/>
    <w:rsid w:val="006A2565"/>
    <w:rsid w:val="006A282C"/>
    <w:rsid w:val="006A4F33"/>
    <w:rsid w:val="006A5A1C"/>
    <w:rsid w:val="006A63CE"/>
    <w:rsid w:val="006B01BB"/>
    <w:rsid w:val="006B0C08"/>
    <w:rsid w:val="006B2128"/>
    <w:rsid w:val="006B23D1"/>
    <w:rsid w:val="006B3779"/>
    <w:rsid w:val="006B398A"/>
    <w:rsid w:val="006B4472"/>
    <w:rsid w:val="006B6C14"/>
    <w:rsid w:val="006B6D85"/>
    <w:rsid w:val="006B6E8A"/>
    <w:rsid w:val="006B725E"/>
    <w:rsid w:val="006B7BD1"/>
    <w:rsid w:val="006C1175"/>
    <w:rsid w:val="006C19CE"/>
    <w:rsid w:val="006C2BE7"/>
    <w:rsid w:val="006C2CEA"/>
    <w:rsid w:val="006C30B2"/>
    <w:rsid w:val="006C6EE9"/>
    <w:rsid w:val="006C7032"/>
    <w:rsid w:val="006C72A8"/>
    <w:rsid w:val="006C73F7"/>
    <w:rsid w:val="006D0E31"/>
    <w:rsid w:val="006D11B5"/>
    <w:rsid w:val="006D1FD6"/>
    <w:rsid w:val="006D23F7"/>
    <w:rsid w:val="006D3013"/>
    <w:rsid w:val="006D3702"/>
    <w:rsid w:val="006D371B"/>
    <w:rsid w:val="006D3F46"/>
    <w:rsid w:val="006D4F58"/>
    <w:rsid w:val="006D542C"/>
    <w:rsid w:val="006D62CE"/>
    <w:rsid w:val="006D6A20"/>
    <w:rsid w:val="006D7284"/>
    <w:rsid w:val="006D7680"/>
    <w:rsid w:val="006D7B84"/>
    <w:rsid w:val="006D7EBF"/>
    <w:rsid w:val="006E0C94"/>
    <w:rsid w:val="006E16A0"/>
    <w:rsid w:val="006E20ED"/>
    <w:rsid w:val="006E3429"/>
    <w:rsid w:val="006E34CA"/>
    <w:rsid w:val="006E37E6"/>
    <w:rsid w:val="006E39E1"/>
    <w:rsid w:val="006E51E4"/>
    <w:rsid w:val="006E5F83"/>
    <w:rsid w:val="006E7463"/>
    <w:rsid w:val="006F21D1"/>
    <w:rsid w:val="006F2810"/>
    <w:rsid w:val="006F3001"/>
    <w:rsid w:val="006F4AC4"/>
    <w:rsid w:val="006F538E"/>
    <w:rsid w:val="006F54FD"/>
    <w:rsid w:val="006F665D"/>
    <w:rsid w:val="006F692C"/>
    <w:rsid w:val="006F7060"/>
    <w:rsid w:val="00700C4D"/>
    <w:rsid w:val="00701478"/>
    <w:rsid w:val="00702275"/>
    <w:rsid w:val="007025A3"/>
    <w:rsid w:val="00703916"/>
    <w:rsid w:val="00704FEA"/>
    <w:rsid w:val="00705BA7"/>
    <w:rsid w:val="0070691B"/>
    <w:rsid w:val="007070C8"/>
    <w:rsid w:val="0071011F"/>
    <w:rsid w:val="00710FD6"/>
    <w:rsid w:val="00711558"/>
    <w:rsid w:val="00712BC8"/>
    <w:rsid w:val="00713C9A"/>
    <w:rsid w:val="0071471E"/>
    <w:rsid w:val="007147A2"/>
    <w:rsid w:val="00714AFC"/>
    <w:rsid w:val="0071761F"/>
    <w:rsid w:val="007234D4"/>
    <w:rsid w:val="00723C22"/>
    <w:rsid w:val="007242C9"/>
    <w:rsid w:val="0072506C"/>
    <w:rsid w:val="00725A48"/>
    <w:rsid w:val="00726DD9"/>
    <w:rsid w:val="007303A8"/>
    <w:rsid w:val="007306B1"/>
    <w:rsid w:val="00730E45"/>
    <w:rsid w:val="00731382"/>
    <w:rsid w:val="00732EA3"/>
    <w:rsid w:val="00732F7B"/>
    <w:rsid w:val="0073382E"/>
    <w:rsid w:val="00734526"/>
    <w:rsid w:val="00734795"/>
    <w:rsid w:val="00734F01"/>
    <w:rsid w:val="00735434"/>
    <w:rsid w:val="007357B0"/>
    <w:rsid w:val="00735B17"/>
    <w:rsid w:val="00735CD7"/>
    <w:rsid w:val="007366DF"/>
    <w:rsid w:val="00736A97"/>
    <w:rsid w:val="00736C05"/>
    <w:rsid w:val="0073708C"/>
    <w:rsid w:val="0074043F"/>
    <w:rsid w:val="007414A1"/>
    <w:rsid w:val="0074327E"/>
    <w:rsid w:val="0074343B"/>
    <w:rsid w:val="007451D1"/>
    <w:rsid w:val="00745AF7"/>
    <w:rsid w:val="00746419"/>
    <w:rsid w:val="0074730A"/>
    <w:rsid w:val="00750527"/>
    <w:rsid w:val="00750AA0"/>
    <w:rsid w:val="00751C0F"/>
    <w:rsid w:val="00751EED"/>
    <w:rsid w:val="00752E4F"/>
    <w:rsid w:val="007530D8"/>
    <w:rsid w:val="0075322D"/>
    <w:rsid w:val="00753522"/>
    <w:rsid w:val="00753C70"/>
    <w:rsid w:val="007544E0"/>
    <w:rsid w:val="007546D0"/>
    <w:rsid w:val="00754780"/>
    <w:rsid w:val="00755CF8"/>
    <w:rsid w:val="007569FA"/>
    <w:rsid w:val="00756E57"/>
    <w:rsid w:val="00757607"/>
    <w:rsid w:val="00757C32"/>
    <w:rsid w:val="0076038C"/>
    <w:rsid w:val="007627BD"/>
    <w:rsid w:val="00762C02"/>
    <w:rsid w:val="007639DD"/>
    <w:rsid w:val="00763FBE"/>
    <w:rsid w:val="007646CE"/>
    <w:rsid w:val="00764C92"/>
    <w:rsid w:val="00764CFA"/>
    <w:rsid w:val="00765951"/>
    <w:rsid w:val="00765A14"/>
    <w:rsid w:val="00765D5A"/>
    <w:rsid w:val="00766916"/>
    <w:rsid w:val="0076692F"/>
    <w:rsid w:val="00766D16"/>
    <w:rsid w:val="00766F6B"/>
    <w:rsid w:val="00767D91"/>
    <w:rsid w:val="00767DBB"/>
    <w:rsid w:val="00771931"/>
    <w:rsid w:val="007723C9"/>
    <w:rsid w:val="0077256D"/>
    <w:rsid w:val="00772805"/>
    <w:rsid w:val="007736B2"/>
    <w:rsid w:val="00773D08"/>
    <w:rsid w:val="00773D6E"/>
    <w:rsid w:val="00773D86"/>
    <w:rsid w:val="00774586"/>
    <w:rsid w:val="00776434"/>
    <w:rsid w:val="0077701C"/>
    <w:rsid w:val="007777DE"/>
    <w:rsid w:val="00777EAD"/>
    <w:rsid w:val="0078354A"/>
    <w:rsid w:val="0078422F"/>
    <w:rsid w:val="0078484B"/>
    <w:rsid w:val="007852B9"/>
    <w:rsid w:val="00786262"/>
    <w:rsid w:val="0078709C"/>
    <w:rsid w:val="007871EC"/>
    <w:rsid w:val="00787DA1"/>
    <w:rsid w:val="00790011"/>
    <w:rsid w:val="00790ABF"/>
    <w:rsid w:val="00790C2B"/>
    <w:rsid w:val="007910C8"/>
    <w:rsid w:val="0079288C"/>
    <w:rsid w:val="00792B43"/>
    <w:rsid w:val="00793240"/>
    <w:rsid w:val="00794200"/>
    <w:rsid w:val="0079492B"/>
    <w:rsid w:val="007959BA"/>
    <w:rsid w:val="007970F6"/>
    <w:rsid w:val="0079738E"/>
    <w:rsid w:val="0079739E"/>
    <w:rsid w:val="007A0705"/>
    <w:rsid w:val="007A0AD6"/>
    <w:rsid w:val="007A2EC9"/>
    <w:rsid w:val="007A30FF"/>
    <w:rsid w:val="007A4042"/>
    <w:rsid w:val="007A505C"/>
    <w:rsid w:val="007A52AD"/>
    <w:rsid w:val="007A57EB"/>
    <w:rsid w:val="007A71D9"/>
    <w:rsid w:val="007A7CF4"/>
    <w:rsid w:val="007B0A1E"/>
    <w:rsid w:val="007B1940"/>
    <w:rsid w:val="007B29C5"/>
    <w:rsid w:val="007B2B4E"/>
    <w:rsid w:val="007B3DF5"/>
    <w:rsid w:val="007B3F5D"/>
    <w:rsid w:val="007B4710"/>
    <w:rsid w:val="007B52D5"/>
    <w:rsid w:val="007B6A8B"/>
    <w:rsid w:val="007B7C70"/>
    <w:rsid w:val="007C18EF"/>
    <w:rsid w:val="007C1D83"/>
    <w:rsid w:val="007C1EA7"/>
    <w:rsid w:val="007C2FB3"/>
    <w:rsid w:val="007C3F91"/>
    <w:rsid w:val="007C4200"/>
    <w:rsid w:val="007C423C"/>
    <w:rsid w:val="007C4849"/>
    <w:rsid w:val="007C53BC"/>
    <w:rsid w:val="007C6256"/>
    <w:rsid w:val="007C663C"/>
    <w:rsid w:val="007C6BE1"/>
    <w:rsid w:val="007C7482"/>
    <w:rsid w:val="007C7AE8"/>
    <w:rsid w:val="007D0F8B"/>
    <w:rsid w:val="007D1425"/>
    <w:rsid w:val="007D1A92"/>
    <w:rsid w:val="007D25D3"/>
    <w:rsid w:val="007D267B"/>
    <w:rsid w:val="007D26AC"/>
    <w:rsid w:val="007D2E80"/>
    <w:rsid w:val="007D36EE"/>
    <w:rsid w:val="007D4689"/>
    <w:rsid w:val="007D579A"/>
    <w:rsid w:val="007D6C6B"/>
    <w:rsid w:val="007D72CB"/>
    <w:rsid w:val="007E144E"/>
    <w:rsid w:val="007E1B87"/>
    <w:rsid w:val="007E1C98"/>
    <w:rsid w:val="007E3E41"/>
    <w:rsid w:val="007E442F"/>
    <w:rsid w:val="007E4B02"/>
    <w:rsid w:val="007E5940"/>
    <w:rsid w:val="007E69EE"/>
    <w:rsid w:val="007E7206"/>
    <w:rsid w:val="007F05AA"/>
    <w:rsid w:val="007F14EE"/>
    <w:rsid w:val="007F2846"/>
    <w:rsid w:val="007F3E52"/>
    <w:rsid w:val="007F4D96"/>
    <w:rsid w:val="007F6658"/>
    <w:rsid w:val="007F6AD2"/>
    <w:rsid w:val="007F736D"/>
    <w:rsid w:val="00801DA4"/>
    <w:rsid w:val="00802F2F"/>
    <w:rsid w:val="00803CB7"/>
    <w:rsid w:val="008046E2"/>
    <w:rsid w:val="00804920"/>
    <w:rsid w:val="008053AB"/>
    <w:rsid w:val="008059EB"/>
    <w:rsid w:val="00805CB3"/>
    <w:rsid w:val="00811431"/>
    <w:rsid w:val="00811B33"/>
    <w:rsid w:val="00812479"/>
    <w:rsid w:val="0081247E"/>
    <w:rsid w:val="00813006"/>
    <w:rsid w:val="008130D8"/>
    <w:rsid w:val="0081542F"/>
    <w:rsid w:val="00815778"/>
    <w:rsid w:val="00815D4A"/>
    <w:rsid w:val="00815E60"/>
    <w:rsid w:val="00817BB4"/>
    <w:rsid w:val="008218B2"/>
    <w:rsid w:val="00821F99"/>
    <w:rsid w:val="008220E2"/>
    <w:rsid w:val="008226EE"/>
    <w:rsid w:val="00822D27"/>
    <w:rsid w:val="00822F5B"/>
    <w:rsid w:val="0082586A"/>
    <w:rsid w:val="00825F0A"/>
    <w:rsid w:val="0082618D"/>
    <w:rsid w:val="008268E2"/>
    <w:rsid w:val="00826BCD"/>
    <w:rsid w:val="00831138"/>
    <w:rsid w:val="008317EB"/>
    <w:rsid w:val="00832488"/>
    <w:rsid w:val="00832C80"/>
    <w:rsid w:val="008336AB"/>
    <w:rsid w:val="008344AD"/>
    <w:rsid w:val="008356E9"/>
    <w:rsid w:val="00835C42"/>
    <w:rsid w:val="0083751B"/>
    <w:rsid w:val="00837950"/>
    <w:rsid w:val="00840CF4"/>
    <w:rsid w:val="00841010"/>
    <w:rsid w:val="00843D21"/>
    <w:rsid w:val="00844696"/>
    <w:rsid w:val="00844D8E"/>
    <w:rsid w:val="00845FE9"/>
    <w:rsid w:val="008464B7"/>
    <w:rsid w:val="00846DFE"/>
    <w:rsid w:val="00847505"/>
    <w:rsid w:val="0084759C"/>
    <w:rsid w:val="008504CA"/>
    <w:rsid w:val="00850A09"/>
    <w:rsid w:val="00851176"/>
    <w:rsid w:val="00851AFF"/>
    <w:rsid w:val="008527A1"/>
    <w:rsid w:val="0085397B"/>
    <w:rsid w:val="00854CEC"/>
    <w:rsid w:val="0085632A"/>
    <w:rsid w:val="00856801"/>
    <w:rsid w:val="00856EB0"/>
    <w:rsid w:val="00857017"/>
    <w:rsid w:val="00857FBC"/>
    <w:rsid w:val="00860D1D"/>
    <w:rsid w:val="008611DB"/>
    <w:rsid w:val="008627A1"/>
    <w:rsid w:val="008628B5"/>
    <w:rsid w:val="008638A8"/>
    <w:rsid w:val="00863BC9"/>
    <w:rsid w:val="008642AF"/>
    <w:rsid w:val="0086480A"/>
    <w:rsid w:val="008650EF"/>
    <w:rsid w:val="0086520E"/>
    <w:rsid w:val="00865CB8"/>
    <w:rsid w:val="00865D74"/>
    <w:rsid w:val="00866A2A"/>
    <w:rsid w:val="008706F0"/>
    <w:rsid w:val="00870A28"/>
    <w:rsid w:val="00872AE0"/>
    <w:rsid w:val="008731FF"/>
    <w:rsid w:val="00874D49"/>
    <w:rsid w:val="008812C6"/>
    <w:rsid w:val="00881C44"/>
    <w:rsid w:val="0088294B"/>
    <w:rsid w:val="00883AA8"/>
    <w:rsid w:val="00884927"/>
    <w:rsid w:val="008852A2"/>
    <w:rsid w:val="0088695B"/>
    <w:rsid w:val="0088708E"/>
    <w:rsid w:val="00887679"/>
    <w:rsid w:val="00887A45"/>
    <w:rsid w:val="008902E7"/>
    <w:rsid w:val="00891D69"/>
    <w:rsid w:val="00892AF6"/>
    <w:rsid w:val="00893093"/>
    <w:rsid w:val="0089420A"/>
    <w:rsid w:val="008A00C3"/>
    <w:rsid w:val="008A034B"/>
    <w:rsid w:val="008A04DD"/>
    <w:rsid w:val="008A082B"/>
    <w:rsid w:val="008A0DE1"/>
    <w:rsid w:val="008A282F"/>
    <w:rsid w:val="008A2E30"/>
    <w:rsid w:val="008A31FE"/>
    <w:rsid w:val="008A4A0B"/>
    <w:rsid w:val="008A512F"/>
    <w:rsid w:val="008A551D"/>
    <w:rsid w:val="008A5806"/>
    <w:rsid w:val="008A595C"/>
    <w:rsid w:val="008A5981"/>
    <w:rsid w:val="008A5AF8"/>
    <w:rsid w:val="008A64AB"/>
    <w:rsid w:val="008A6CF0"/>
    <w:rsid w:val="008B015F"/>
    <w:rsid w:val="008B244A"/>
    <w:rsid w:val="008B295E"/>
    <w:rsid w:val="008B296A"/>
    <w:rsid w:val="008B5346"/>
    <w:rsid w:val="008B5BF0"/>
    <w:rsid w:val="008B6149"/>
    <w:rsid w:val="008B6BAF"/>
    <w:rsid w:val="008B6BCE"/>
    <w:rsid w:val="008B7675"/>
    <w:rsid w:val="008B7BF6"/>
    <w:rsid w:val="008C016B"/>
    <w:rsid w:val="008C023C"/>
    <w:rsid w:val="008C062B"/>
    <w:rsid w:val="008C0846"/>
    <w:rsid w:val="008C090D"/>
    <w:rsid w:val="008C1A70"/>
    <w:rsid w:val="008C209E"/>
    <w:rsid w:val="008C279C"/>
    <w:rsid w:val="008C336C"/>
    <w:rsid w:val="008C3537"/>
    <w:rsid w:val="008C3809"/>
    <w:rsid w:val="008C3ACB"/>
    <w:rsid w:val="008C3BC3"/>
    <w:rsid w:val="008C4368"/>
    <w:rsid w:val="008C690E"/>
    <w:rsid w:val="008D210E"/>
    <w:rsid w:val="008D21CA"/>
    <w:rsid w:val="008D2446"/>
    <w:rsid w:val="008D2E5B"/>
    <w:rsid w:val="008D32A7"/>
    <w:rsid w:val="008D34A8"/>
    <w:rsid w:val="008D359A"/>
    <w:rsid w:val="008D3C6B"/>
    <w:rsid w:val="008D49F8"/>
    <w:rsid w:val="008D5949"/>
    <w:rsid w:val="008D5EFB"/>
    <w:rsid w:val="008D70B9"/>
    <w:rsid w:val="008D7654"/>
    <w:rsid w:val="008E0B3D"/>
    <w:rsid w:val="008E2F53"/>
    <w:rsid w:val="008E386D"/>
    <w:rsid w:val="008E3C2F"/>
    <w:rsid w:val="008E3C4F"/>
    <w:rsid w:val="008E5298"/>
    <w:rsid w:val="008E64F0"/>
    <w:rsid w:val="008E6E93"/>
    <w:rsid w:val="008E7712"/>
    <w:rsid w:val="008E79A0"/>
    <w:rsid w:val="008E7D87"/>
    <w:rsid w:val="008F0A66"/>
    <w:rsid w:val="008F160A"/>
    <w:rsid w:val="008F2031"/>
    <w:rsid w:val="008F2294"/>
    <w:rsid w:val="008F4EFB"/>
    <w:rsid w:val="008F56D2"/>
    <w:rsid w:val="008F6DAA"/>
    <w:rsid w:val="008F6F3A"/>
    <w:rsid w:val="008F74E8"/>
    <w:rsid w:val="00900591"/>
    <w:rsid w:val="009011BA"/>
    <w:rsid w:val="00901A5F"/>
    <w:rsid w:val="009027F3"/>
    <w:rsid w:val="009034E7"/>
    <w:rsid w:val="00903BAC"/>
    <w:rsid w:val="00904923"/>
    <w:rsid w:val="00905520"/>
    <w:rsid w:val="00906160"/>
    <w:rsid w:val="00907769"/>
    <w:rsid w:val="0091173C"/>
    <w:rsid w:val="009135D0"/>
    <w:rsid w:val="009162E6"/>
    <w:rsid w:val="009163F5"/>
    <w:rsid w:val="009217AE"/>
    <w:rsid w:val="00921CDA"/>
    <w:rsid w:val="00922449"/>
    <w:rsid w:val="00923759"/>
    <w:rsid w:val="00923F74"/>
    <w:rsid w:val="00924238"/>
    <w:rsid w:val="00924865"/>
    <w:rsid w:val="00924A97"/>
    <w:rsid w:val="009251DE"/>
    <w:rsid w:val="009252BC"/>
    <w:rsid w:val="00925B3F"/>
    <w:rsid w:val="00925B55"/>
    <w:rsid w:val="00926FA5"/>
    <w:rsid w:val="00927A19"/>
    <w:rsid w:val="0093062C"/>
    <w:rsid w:val="00930D4B"/>
    <w:rsid w:val="00932049"/>
    <w:rsid w:val="00933667"/>
    <w:rsid w:val="00934818"/>
    <w:rsid w:val="00934C85"/>
    <w:rsid w:val="00935C8F"/>
    <w:rsid w:val="00936052"/>
    <w:rsid w:val="00936D5B"/>
    <w:rsid w:val="00936F4C"/>
    <w:rsid w:val="0093704E"/>
    <w:rsid w:val="009373DD"/>
    <w:rsid w:val="009375ED"/>
    <w:rsid w:val="009379AE"/>
    <w:rsid w:val="009418B1"/>
    <w:rsid w:val="00941BDE"/>
    <w:rsid w:val="00941DE3"/>
    <w:rsid w:val="00942D72"/>
    <w:rsid w:val="00945718"/>
    <w:rsid w:val="00947469"/>
    <w:rsid w:val="0094752C"/>
    <w:rsid w:val="00947DAE"/>
    <w:rsid w:val="00947EBB"/>
    <w:rsid w:val="00950390"/>
    <w:rsid w:val="0095073E"/>
    <w:rsid w:val="00952A0B"/>
    <w:rsid w:val="009533A6"/>
    <w:rsid w:val="009540DC"/>
    <w:rsid w:val="009541B2"/>
    <w:rsid w:val="00954804"/>
    <w:rsid w:val="009552AD"/>
    <w:rsid w:val="009553B5"/>
    <w:rsid w:val="00956EF0"/>
    <w:rsid w:val="0095751B"/>
    <w:rsid w:val="00961E34"/>
    <w:rsid w:val="009623F5"/>
    <w:rsid w:val="009629FA"/>
    <w:rsid w:val="009641AD"/>
    <w:rsid w:val="00964309"/>
    <w:rsid w:val="00965136"/>
    <w:rsid w:val="009654DB"/>
    <w:rsid w:val="00965A1C"/>
    <w:rsid w:val="00966071"/>
    <w:rsid w:val="00966E39"/>
    <w:rsid w:val="009671DA"/>
    <w:rsid w:val="00970EA1"/>
    <w:rsid w:val="00971BC6"/>
    <w:rsid w:val="00972E8D"/>
    <w:rsid w:val="009733EC"/>
    <w:rsid w:val="009737B9"/>
    <w:rsid w:val="00975894"/>
    <w:rsid w:val="00976921"/>
    <w:rsid w:val="00976AAB"/>
    <w:rsid w:val="00977686"/>
    <w:rsid w:val="00977C4A"/>
    <w:rsid w:val="0098011C"/>
    <w:rsid w:val="00982AFF"/>
    <w:rsid w:val="009867A2"/>
    <w:rsid w:val="0098692B"/>
    <w:rsid w:val="00986BFD"/>
    <w:rsid w:val="00987584"/>
    <w:rsid w:val="00987C2E"/>
    <w:rsid w:val="0099005B"/>
    <w:rsid w:val="00990B55"/>
    <w:rsid w:val="00990EAC"/>
    <w:rsid w:val="00991B9C"/>
    <w:rsid w:val="00994110"/>
    <w:rsid w:val="00994446"/>
    <w:rsid w:val="00994975"/>
    <w:rsid w:val="009956B2"/>
    <w:rsid w:val="00996C07"/>
    <w:rsid w:val="0099739F"/>
    <w:rsid w:val="009A053E"/>
    <w:rsid w:val="009A2A2C"/>
    <w:rsid w:val="009A3658"/>
    <w:rsid w:val="009A3BDC"/>
    <w:rsid w:val="009A69AE"/>
    <w:rsid w:val="009A7776"/>
    <w:rsid w:val="009B04A3"/>
    <w:rsid w:val="009B0DE5"/>
    <w:rsid w:val="009B12E8"/>
    <w:rsid w:val="009B20A4"/>
    <w:rsid w:val="009B3858"/>
    <w:rsid w:val="009B3D2F"/>
    <w:rsid w:val="009B4FEF"/>
    <w:rsid w:val="009B5B1E"/>
    <w:rsid w:val="009B5FE5"/>
    <w:rsid w:val="009B6BB4"/>
    <w:rsid w:val="009B75CB"/>
    <w:rsid w:val="009B77F0"/>
    <w:rsid w:val="009C014E"/>
    <w:rsid w:val="009C0BC1"/>
    <w:rsid w:val="009C179A"/>
    <w:rsid w:val="009C1CAA"/>
    <w:rsid w:val="009C378F"/>
    <w:rsid w:val="009C3D2F"/>
    <w:rsid w:val="009C567D"/>
    <w:rsid w:val="009C696F"/>
    <w:rsid w:val="009C6A14"/>
    <w:rsid w:val="009C6D75"/>
    <w:rsid w:val="009C7228"/>
    <w:rsid w:val="009D00FA"/>
    <w:rsid w:val="009D01E1"/>
    <w:rsid w:val="009D0573"/>
    <w:rsid w:val="009D060A"/>
    <w:rsid w:val="009D1687"/>
    <w:rsid w:val="009D1BDF"/>
    <w:rsid w:val="009D246C"/>
    <w:rsid w:val="009D3A78"/>
    <w:rsid w:val="009D476F"/>
    <w:rsid w:val="009D5003"/>
    <w:rsid w:val="009D562A"/>
    <w:rsid w:val="009D5CDD"/>
    <w:rsid w:val="009D60A5"/>
    <w:rsid w:val="009D60E7"/>
    <w:rsid w:val="009D6E2D"/>
    <w:rsid w:val="009D75FE"/>
    <w:rsid w:val="009D78E0"/>
    <w:rsid w:val="009E0907"/>
    <w:rsid w:val="009E1586"/>
    <w:rsid w:val="009E1B3C"/>
    <w:rsid w:val="009E3572"/>
    <w:rsid w:val="009E4AC0"/>
    <w:rsid w:val="009E526E"/>
    <w:rsid w:val="009E5BE5"/>
    <w:rsid w:val="009E5D73"/>
    <w:rsid w:val="009E6258"/>
    <w:rsid w:val="009E692D"/>
    <w:rsid w:val="009F10F5"/>
    <w:rsid w:val="009F177E"/>
    <w:rsid w:val="009F1A75"/>
    <w:rsid w:val="009F2EBB"/>
    <w:rsid w:val="009F54DC"/>
    <w:rsid w:val="009F639F"/>
    <w:rsid w:val="009F7F40"/>
    <w:rsid w:val="00A002FB"/>
    <w:rsid w:val="00A0038F"/>
    <w:rsid w:val="00A009A1"/>
    <w:rsid w:val="00A00E1B"/>
    <w:rsid w:val="00A04902"/>
    <w:rsid w:val="00A0557D"/>
    <w:rsid w:val="00A0583C"/>
    <w:rsid w:val="00A058A1"/>
    <w:rsid w:val="00A0627F"/>
    <w:rsid w:val="00A06610"/>
    <w:rsid w:val="00A06AB5"/>
    <w:rsid w:val="00A06D1F"/>
    <w:rsid w:val="00A077CC"/>
    <w:rsid w:val="00A07E83"/>
    <w:rsid w:val="00A1078F"/>
    <w:rsid w:val="00A10A90"/>
    <w:rsid w:val="00A10E21"/>
    <w:rsid w:val="00A120E1"/>
    <w:rsid w:val="00A14031"/>
    <w:rsid w:val="00A157AE"/>
    <w:rsid w:val="00A1673D"/>
    <w:rsid w:val="00A16F37"/>
    <w:rsid w:val="00A204ED"/>
    <w:rsid w:val="00A205A8"/>
    <w:rsid w:val="00A208C1"/>
    <w:rsid w:val="00A20A08"/>
    <w:rsid w:val="00A2207C"/>
    <w:rsid w:val="00A22A5B"/>
    <w:rsid w:val="00A2328D"/>
    <w:rsid w:val="00A26A12"/>
    <w:rsid w:val="00A27123"/>
    <w:rsid w:val="00A27B7E"/>
    <w:rsid w:val="00A30198"/>
    <w:rsid w:val="00A30965"/>
    <w:rsid w:val="00A30E58"/>
    <w:rsid w:val="00A31093"/>
    <w:rsid w:val="00A32E65"/>
    <w:rsid w:val="00A33CA5"/>
    <w:rsid w:val="00A34645"/>
    <w:rsid w:val="00A356CE"/>
    <w:rsid w:val="00A35CF9"/>
    <w:rsid w:val="00A40472"/>
    <w:rsid w:val="00A416E6"/>
    <w:rsid w:val="00A4307F"/>
    <w:rsid w:val="00A44654"/>
    <w:rsid w:val="00A44716"/>
    <w:rsid w:val="00A46387"/>
    <w:rsid w:val="00A4663F"/>
    <w:rsid w:val="00A46667"/>
    <w:rsid w:val="00A46D94"/>
    <w:rsid w:val="00A47069"/>
    <w:rsid w:val="00A472D2"/>
    <w:rsid w:val="00A47D4B"/>
    <w:rsid w:val="00A50DE4"/>
    <w:rsid w:val="00A514E9"/>
    <w:rsid w:val="00A52674"/>
    <w:rsid w:val="00A5289C"/>
    <w:rsid w:val="00A52CCD"/>
    <w:rsid w:val="00A53164"/>
    <w:rsid w:val="00A531B5"/>
    <w:rsid w:val="00A53C9E"/>
    <w:rsid w:val="00A54CF9"/>
    <w:rsid w:val="00A551B4"/>
    <w:rsid w:val="00A56A8A"/>
    <w:rsid w:val="00A635A7"/>
    <w:rsid w:val="00A6516F"/>
    <w:rsid w:val="00A65695"/>
    <w:rsid w:val="00A66436"/>
    <w:rsid w:val="00A702DD"/>
    <w:rsid w:val="00A70500"/>
    <w:rsid w:val="00A71A87"/>
    <w:rsid w:val="00A72E77"/>
    <w:rsid w:val="00A732B9"/>
    <w:rsid w:val="00A73A43"/>
    <w:rsid w:val="00A73BB6"/>
    <w:rsid w:val="00A74E34"/>
    <w:rsid w:val="00A7550E"/>
    <w:rsid w:val="00A76EB2"/>
    <w:rsid w:val="00A7704A"/>
    <w:rsid w:val="00A77E2B"/>
    <w:rsid w:val="00A803BF"/>
    <w:rsid w:val="00A81321"/>
    <w:rsid w:val="00A81AE7"/>
    <w:rsid w:val="00A82839"/>
    <w:rsid w:val="00A82A2D"/>
    <w:rsid w:val="00A83399"/>
    <w:rsid w:val="00A83F31"/>
    <w:rsid w:val="00A84AE3"/>
    <w:rsid w:val="00A85103"/>
    <w:rsid w:val="00A8580A"/>
    <w:rsid w:val="00A85D7F"/>
    <w:rsid w:val="00A866DC"/>
    <w:rsid w:val="00A867BB"/>
    <w:rsid w:val="00A871D9"/>
    <w:rsid w:val="00A87F23"/>
    <w:rsid w:val="00A90351"/>
    <w:rsid w:val="00A90C63"/>
    <w:rsid w:val="00A916A9"/>
    <w:rsid w:val="00A92393"/>
    <w:rsid w:val="00A923FD"/>
    <w:rsid w:val="00A9443F"/>
    <w:rsid w:val="00A9483A"/>
    <w:rsid w:val="00A94EC9"/>
    <w:rsid w:val="00A95D52"/>
    <w:rsid w:val="00A97791"/>
    <w:rsid w:val="00AA032F"/>
    <w:rsid w:val="00AA1F39"/>
    <w:rsid w:val="00AA2236"/>
    <w:rsid w:val="00AA3150"/>
    <w:rsid w:val="00AA3B54"/>
    <w:rsid w:val="00AA3E6B"/>
    <w:rsid w:val="00AA4EC1"/>
    <w:rsid w:val="00AA5E90"/>
    <w:rsid w:val="00AA7E31"/>
    <w:rsid w:val="00AB0256"/>
    <w:rsid w:val="00AB0A36"/>
    <w:rsid w:val="00AB1539"/>
    <w:rsid w:val="00AB15DD"/>
    <w:rsid w:val="00AB7A4C"/>
    <w:rsid w:val="00AC126F"/>
    <w:rsid w:val="00AC203A"/>
    <w:rsid w:val="00AC23DA"/>
    <w:rsid w:val="00AC38C4"/>
    <w:rsid w:val="00AC409E"/>
    <w:rsid w:val="00AC468A"/>
    <w:rsid w:val="00AC46CF"/>
    <w:rsid w:val="00AC566E"/>
    <w:rsid w:val="00AC5DDC"/>
    <w:rsid w:val="00AC6BF1"/>
    <w:rsid w:val="00AD28D7"/>
    <w:rsid w:val="00AD2BD9"/>
    <w:rsid w:val="00AD2D3B"/>
    <w:rsid w:val="00AD306B"/>
    <w:rsid w:val="00AD36E7"/>
    <w:rsid w:val="00AD37DB"/>
    <w:rsid w:val="00AD3A4E"/>
    <w:rsid w:val="00AD681C"/>
    <w:rsid w:val="00AD686D"/>
    <w:rsid w:val="00AD6AC5"/>
    <w:rsid w:val="00AD6E79"/>
    <w:rsid w:val="00AD7AF9"/>
    <w:rsid w:val="00AE1CE7"/>
    <w:rsid w:val="00AE2592"/>
    <w:rsid w:val="00AE3508"/>
    <w:rsid w:val="00AE563E"/>
    <w:rsid w:val="00AE65E4"/>
    <w:rsid w:val="00AE6BF7"/>
    <w:rsid w:val="00AE79D5"/>
    <w:rsid w:val="00AE7BD4"/>
    <w:rsid w:val="00AF06CB"/>
    <w:rsid w:val="00AF1965"/>
    <w:rsid w:val="00AF25B6"/>
    <w:rsid w:val="00AF380A"/>
    <w:rsid w:val="00AF3984"/>
    <w:rsid w:val="00AF3B02"/>
    <w:rsid w:val="00AF6E93"/>
    <w:rsid w:val="00AF7694"/>
    <w:rsid w:val="00B003D9"/>
    <w:rsid w:val="00B00DE0"/>
    <w:rsid w:val="00B01789"/>
    <w:rsid w:val="00B01965"/>
    <w:rsid w:val="00B01B6B"/>
    <w:rsid w:val="00B038DD"/>
    <w:rsid w:val="00B03E60"/>
    <w:rsid w:val="00B0465B"/>
    <w:rsid w:val="00B0482B"/>
    <w:rsid w:val="00B05F06"/>
    <w:rsid w:val="00B06344"/>
    <w:rsid w:val="00B06A76"/>
    <w:rsid w:val="00B120AD"/>
    <w:rsid w:val="00B1285D"/>
    <w:rsid w:val="00B12860"/>
    <w:rsid w:val="00B13252"/>
    <w:rsid w:val="00B1325F"/>
    <w:rsid w:val="00B147A2"/>
    <w:rsid w:val="00B14AD6"/>
    <w:rsid w:val="00B15042"/>
    <w:rsid w:val="00B15BC8"/>
    <w:rsid w:val="00B168BA"/>
    <w:rsid w:val="00B176B0"/>
    <w:rsid w:val="00B17826"/>
    <w:rsid w:val="00B17F03"/>
    <w:rsid w:val="00B2104A"/>
    <w:rsid w:val="00B2185B"/>
    <w:rsid w:val="00B21AEC"/>
    <w:rsid w:val="00B221F4"/>
    <w:rsid w:val="00B22DB6"/>
    <w:rsid w:val="00B2353A"/>
    <w:rsid w:val="00B236BE"/>
    <w:rsid w:val="00B23A2F"/>
    <w:rsid w:val="00B23F01"/>
    <w:rsid w:val="00B24C73"/>
    <w:rsid w:val="00B262F6"/>
    <w:rsid w:val="00B26BBF"/>
    <w:rsid w:val="00B27698"/>
    <w:rsid w:val="00B30672"/>
    <w:rsid w:val="00B308A9"/>
    <w:rsid w:val="00B30A8E"/>
    <w:rsid w:val="00B30EC4"/>
    <w:rsid w:val="00B3124D"/>
    <w:rsid w:val="00B34241"/>
    <w:rsid w:val="00B3547F"/>
    <w:rsid w:val="00B35FC8"/>
    <w:rsid w:val="00B37036"/>
    <w:rsid w:val="00B3756B"/>
    <w:rsid w:val="00B37A43"/>
    <w:rsid w:val="00B40281"/>
    <w:rsid w:val="00B40DC0"/>
    <w:rsid w:val="00B41133"/>
    <w:rsid w:val="00B4183B"/>
    <w:rsid w:val="00B4201F"/>
    <w:rsid w:val="00B425DB"/>
    <w:rsid w:val="00B42B10"/>
    <w:rsid w:val="00B43EDA"/>
    <w:rsid w:val="00B44399"/>
    <w:rsid w:val="00B478FF"/>
    <w:rsid w:val="00B479AB"/>
    <w:rsid w:val="00B47BA5"/>
    <w:rsid w:val="00B47EBD"/>
    <w:rsid w:val="00B504EC"/>
    <w:rsid w:val="00B504EF"/>
    <w:rsid w:val="00B50B1B"/>
    <w:rsid w:val="00B515FD"/>
    <w:rsid w:val="00B51CD5"/>
    <w:rsid w:val="00B526B8"/>
    <w:rsid w:val="00B52A10"/>
    <w:rsid w:val="00B52A16"/>
    <w:rsid w:val="00B53056"/>
    <w:rsid w:val="00B533C8"/>
    <w:rsid w:val="00B536B8"/>
    <w:rsid w:val="00B53EBD"/>
    <w:rsid w:val="00B53F60"/>
    <w:rsid w:val="00B5538D"/>
    <w:rsid w:val="00B56652"/>
    <w:rsid w:val="00B56D12"/>
    <w:rsid w:val="00B56E05"/>
    <w:rsid w:val="00B601F1"/>
    <w:rsid w:val="00B60D1D"/>
    <w:rsid w:val="00B6119F"/>
    <w:rsid w:val="00B6129B"/>
    <w:rsid w:val="00B612BA"/>
    <w:rsid w:val="00B61C72"/>
    <w:rsid w:val="00B62307"/>
    <w:rsid w:val="00B63718"/>
    <w:rsid w:val="00B63A46"/>
    <w:rsid w:val="00B64230"/>
    <w:rsid w:val="00B64A3F"/>
    <w:rsid w:val="00B64C51"/>
    <w:rsid w:val="00B64E0A"/>
    <w:rsid w:val="00B65574"/>
    <w:rsid w:val="00B6594F"/>
    <w:rsid w:val="00B65C6C"/>
    <w:rsid w:val="00B67523"/>
    <w:rsid w:val="00B67A04"/>
    <w:rsid w:val="00B67A52"/>
    <w:rsid w:val="00B7007B"/>
    <w:rsid w:val="00B71081"/>
    <w:rsid w:val="00B71767"/>
    <w:rsid w:val="00B72D83"/>
    <w:rsid w:val="00B73658"/>
    <w:rsid w:val="00B74457"/>
    <w:rsid w:val="00B766B5"/>
    <w:rsid w:val="00B7760C"/>
    <w:rsid w:val="00B77AFD"/>
    <w:rsid w:val="00B77F5E"/>
    <w:rsid w:val="00B80A53"/>
    <w:rsid w:val="00B8219A"/>
    <w:rsid w:val="00B823A7"/>
    <w:rsid w:val="00B82C7A"/>
    <w:rsid w:val="00B82E6D"/>
    <w:rsid w:val="00B82EDF"/>
    <w:rsid w:val="00B83129"/>
    <w:rsid w:val="00B83466"/>
    <w:rsid w:val="00B83910"/>
    <w:rsid w:val="00B8473E"/>
    <w:rsid w:val="00B851D9"/>
    <w:rsid w:val="00B863B7"/>
    <w:rsid w:val="00B86682"/>
    <w:rsid w:val="00B8677D"/>
    <w:rsid w:val="00B878CB"/>
    <w:rsid w:val="00B900C0"/>
    <w:rsid w:val="00B93066"/>
    <w:rsid w:val="00B9318B"/>
    <w:rsid w:val="00B938E5"/>
    <w:rsid w:val="00B94074"/>
    <w:rsid w:val="00B94CDC"/>
    <w:rsid w:val="00B9533B"/>
    <w:rsid w:val="00B956B7"/>
    <w:rsid w:val="00B95C81"/>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C0"/>
    <w:rsid w:val="00BA5413"/>
    <w:rsid w:val="00BA611D"/>
    <w:rsid w:val="00BA64BC"/>
    <w:rsid w:val="00BA7938"/>
    <w:rsid w:val="00BB02FC"/>
    <w:rsid w:val="00BB14A4"/>
    <w:rsid w:val="00BB1A20"/>
    <w:rsid w:val="00BB3532"/>
    <w:rsid w:val="00BB462A"/>
    <w:rsid w:val="00BB4B66"/>
    <w:rsid w:val="00BB655E"/>
    <w:rsid w:val="00BB68E1"/>
    <w:rsid w:val="00BB7130"/>
    <w:rsid w:val="00BB7339"/>
    <w:rsid w:val="00BB766F"/>
    <w:rsid w:val="00BB7BFA"/>
    <w:rsid w:val="00BC1D1F"/>
    <w:rsid w:val="00BC2647"/>
    <w:rsid w:val="00BC268C"/>
    <w:rsid w:val="00BC2A4C"/>
    <w:rsid w:val="00BC32DC"/>
    <w:rsid w:val="00BC4127"/>
    <w:rsid w:val="00BC48BF"/>
    <w:rsid w:val="00BC4D1D"/>
    <w:rsid w:val="00BC4E92"/>
    <w:rsid w:val="00BC55EA"/>
    <w:rsid w:val="00BC699E"/>
    <w:rsid w:val="00BC7BCE"/>
    <w:rsid w:val="00BD10A0"/>
    <w:rsid w:val="00BD12E9"/>
    <w:rsid w:val="00BD1DCC"/>
    <w:rsid w:val="00BD2A3F"/>
    <w:rsid w:val="00BD3FEB"/>
    <w:rsid w:val="00BD44DC"/>
    <w:rsid w:val="00BD5316"/>
    <w:rsid w:val="00BD55F2"/>
    <w:rsid w:val="00BD58C6"/>
    <w:rsid w:val="00BD5BA2"/>
    <w:rsid w:val="00BD5DDC"/>
    <w:rsid w:val="00BE0828"/>
    <w:rsid w:val="00BE29D2"/>
    <w:rsid w:val="00BE4680"/>
    <w:rsid w:val="00BE4BFF"/>
    <w:rsid w:val="00BE64D9"/>
    <w:rsid w:val="00BE6F2B"/>
    <w:rsid w:val="00BE7272"/>
    <w:rsid w:val="00BE7B18"/>
    <w:rsid w:val="00BF0247"/>
    <w:rsid w:val="00BF0909"/>
    <w:rsid w:val="00BF1513"/>
    <w:rsid w:val="00BF2B7A"/>
    <w:rsid w:val="00BF354B"/>
    <w:rsid w:val="00C00110"/>
    <w:rsid w:val="00C00FD0"/>
    <w:rsid w:val="00C01377"/>
    <w:rsid w:val="00C02D56"/>
    <w:rsid w:val="00C04B48"/>
    <w:rsid w:val="00C04B74"/>
    <w:rsid w:val="00C04CFF"/>
    <w:rsid w:val="00C05541"/>
    <w:rsid w:val="00C0734F"/>
    <w:rsid w:val="00C073E0"/>
    <w:rsid w:val="00C10186"/>
    <w:rsid w:val="00C1126A"/>
    <w:rsid w:val="00C1135A"/>
    <w:rsid w:val="00C11C56"/>
    <w:rsid w:val="00C12989"/>
    <w:rsid w:val="00C1317E"/>
    <w:rsid w:val="00C139CA"/>
    <w:rsid w:val="00C14270"/>
    <w:rsid w:val="00C15711"/>
    <w:rsid w:val="00C168EA"/>
    <w:rsid w:val="00C16F34"/>
    <w:rsid w:val="00C172A5"/>
    <w:rsid w:val="00C2000F"/>
    <w:rsid w:val="00C205B5"/>
    <w:rsid w:val="00C22454"/>
    <w:rsid w:val="00C225DD"/>
    <w:rsid w:val="00C22D24"/>
    <w:rsid w:val="00C235A0"/>
    <w:rsid w:val="00C2399C"/>
    <w:rsid w:val="00C23E64"/>
    <w:rsid w:val="00C24E58"/>
    <w:rsid w:val="00C26E1B"/>
    <w:rsid w:val="00C31A4E"/>
    <w:rsid w:val="00C31E64"/>
    <w:rsid w:val="00C323FA"/>
    <w:rsid w:val="00C32D9F"/>
    <w:rsid w:val="00C35517"/>
    <w:rsid w:val="00C36A4E"/>
    <w:rsid w:val="00C372A8"/>
    <w:rsid w:val="00C402D0"/>
    <w:rsid w:val="00C409EE"/>
    <w:rsid w:val="00C40CB9"/>
    <w:rsid w:val="00C415E7"/>
    <w:rsid w:val="00C41717"/>
    <w:rsid w:val="00C4195E"/>
    <w:rsid w:val="00C422E1"/>
    <w:rsid w:val="00C425BA"/>
    <w:rsid w:val="00C42CF6"/>
    <w:rsid w:val="00C44047"/>
    <w:rsid w:val="00C44474"/>
    <w:rsid w:val="00C45EEC"/>
    <w:rsid w:val="00C471EF"/>
    <w:rsid w:val="00C473E0"/>
    <w:rsid w:val="00C500B5"/>
    <w:rsid w:val="00C52C20"/>
    <w:rsid w:val="00C52EA8"/>
    <w:rsid w:val="00C53462"/>
    <w:rsid w:val="00C53C26"/>
    <w:rsid w:val="00C5532C"/>
    <w:rsid w:val="00C5603A"/>
    <w:rsid w:val="00C57158"/>
    <w:rsid w:val="00C60482"/>
    <w:rsid w:val="00C6166C"/>
    <w:rsid w:val="00C62287"/>
    <w:rsid w:val="00C62541"/>
    <w:rsid w:val="00C62891"/>
    <w:rsid w:val="00C63189"/>
    <w:rsid w:val="00C6330D"/>
    <w:rsid w:val="00C65B07"/>
    <w:rsid w:val="00C65CC8"/>
    <w:rsid w:val="00C66354"/>
    <w:rsid w:val="00C665D5"/>
    <w:rsid w:val="00C66980"/>
    <w:rsid w:val="00C71118"/>
    <w:rsid w:val="00C719BB"/>
    <w:rsid w:val="00C71AF0"/>
    <w:rsid w:val="00C7283E"/>
    <w:rsid w:val="00C72F2B"/>
    <w:rsid w:val="00C74A7F"/>
    <w:rsid w:val="00C75623"/>
    <w:rsid w:val="00C75789"/>
    <w:rsid w:val="00C76D65"/>
    <w:rsid w:val="00C76E7A"/>
    <w:rsid w:val="00C81F7A"/>
    <w:rsid w:val="00C8210F"/>
    <w:rsid w:val="00C82E53"/>
    <w:rsid w:val="00C83157"/>
    <w:rsid w:val="00C835B5"/>
    <w:rsid w:val="00C83AE2"/>
    <w:rsid w:val="00C83F2E"/>
    <w:rsid w:val="00C840C4"/>
    <w:rsid w:val="00C84B75"/>
    <w:rsid w:val="00C84E10"/>
    <w:rsid w:val="00C851E4"/>
    <w:rsid w:val="00C86193"/>
    <w:rsid w:val="00C878C0"/>
    <w:rsid w:val="00C9037B"/>
    <w:rsid w:val="00C90F58"/>
    <w:rsid w:val="00C912EB"/>
    <w:rsid w:val="00C92793"/>
    <w:rsid w:val="00C92D14"/>
    <w:rsid w:val="00C93586"/>
    <w:rsid w:val="00C93987"/>
    <w:rsid w:val="00C93C31"/>
    <w:rsid w:val="00C93D8D"/>
    <w:rsid w:val="00C93DDE"/>
    <w:rsid w:val="00C9633D"/>
    <w:rsid w:val="00C96B5A"/>
    <w:rsid w:val="00C96D6D"/>
    <w:rsid w:val="00C97522"/>
    <w:rsid w:val="00C97751"/>
    <w:rsid w:val="00C978E9"/>
    <w:rsid w:val="00CA0C15"/>
    <w:rsid w:val="00CA2E12"/>
    <w:rsid w:val="00CA4496"/>
    <w:rsid w:val="00CA61A8"/>
    <w:rsid w:val="00CA63E8"/>
    <w:rsid w:val="00CA6770"/>
    <w:rsid w:val="00CA6D4D"/>
    <w:rsid w:val="00CA6F92"/>
    <w:rsid w:val="00CA7A13"/>
    <w:rsid w:val="00CB257C"/>
    <w:rsid w:val="00CB2B76"/>
    <w:rsid w:val="00CB3721"/>
    <w:rsid w:val="00CB4E81"/>
    <w:rsid w:val="00CB59FC"/>
    <w:rsid w:val="00CB68E7"/>
    <w:rsid w:val="00CB7B55"/>
    <w:rsid w:val="00CC0726"/>
    <w:rsid w:val="00CC08EE"/>
    <w:rsid w:val="00CC17B0"/>
    <w:rsid w:val="00CC2296"/>
    <w:rsid w:val="00CC2697"/>
    <w:rsid w:val="00CC2A74"/>
    <w:rsid w:val="00CC3699"/>
    <w:rsid w:val="00CC4B99"/>
    <w:rsid w:val="00CC4D5F"/>
    <w:rsid w:val="00CC5FD3"/>
    <w:rsid w:val="00CC6138"/>
    <w:rsid w:val="00CC68AC"/>
    <w:rsid w:val="00CC6991"/>
    <w:rsid w:val="00CC7E14"/>
    <w:rsid w:val="00CD1CDD"/>
    <w:rsid w:val="00CD2CB9"/>
    <w:rsid w:val="00CD34D0"/>
    <w:rsid w:val="00CD4029"/>
    <w:rsid w:val="00CD57B6"/>
    <w:rsid w:val="00CD57C1"/>
    <w:rsid w:val="00CD686D"/>
    <w:rsid w:val="00CD75CE"/>
    <w:rsid w:val="00CE04B2"/>
    <w:rsid w:val="00CE14F9"/>
    <w:rsid w:val="00CE3662"/>
    <w:rsid w:val="00CE375A"/>
    <w:rsid w:val="00CE4BE9"/>
    <w:rsid w:val="00CE4F4F"/>
    <w:rsid w:val="00CE72ED"/>
    <w:rsid w:val="00CE7E10"/>
    <w:rsid w:val="00CF166B"/>
    <w:rsid w:val="00CF1C6B"/>
    <w:rsid w:val="00CF2487"/>
    <w:rsid w:val="00CF35DA"/>
    <w:rsid w:val="00CF4001"/>
    <w:rsid w:val="00CF4703"/>
    <w:rsid w:val="00CF4AE1"/>
    <w:rsid w:val="00CF5208"/>
    <w:rsid w:val="00CF5D18"/>
    <w:rsid w:val="00CF6061"/>
    <w:rsid w:val="00CF6BD0"/>
    <w:rsid w:val="00D00375"/>
    <w:rsid w:val="00D0049E"/>
    <w:rsid w:val="00D007CA"/>
    <w:rsid w:val="00D0150B"/>
    <w:rsid w:val="00D01F51"/>
    <w:rsid w:val="00D02AC0"/>
    <w:rsid w:val="00D03BDB"/>
    <w:rsid w:val="00D040A9"/>
    <w:rsid w:val="00D04F0E"/>
    <w:rsid w:val="00D053A8"/>
    <w:rsid w:val="00D05E1D"/>
    <w:rsid w:val="00D0605A"/>
    <w:rsid w:val="00D06721"/>
    <w:rsid w:val="00D06BB6"/>
    <w:rsid w:val="00D06FFF"/>
    <w:rsid w:val="00D07D53"/>
    <w:rsid w:val="00D101BE"/>
    <w:rsid w:val="00D10BF7"/>
    <w:rsid w:val="00D10EEC"/>
    <w:rsid w:val="00D12366"/>
    <w:rsid w:val="00D12646"/>
    <w:rsid w:val="00D128F5"/>
    <w:rsid w:val="00D12FDB"/>
    <w:rsid w:val="00D13489"/>
    <w:rsid w:val="00D14F4B"/>
    <w:rsid w:val="00D1520C"/>
    <w:rsid w:val="00D16735"/>
    <w:rsid w:val="00D17264"/>
    <w:rsid w:val="00D172C0"/>
    <w:rsid w:val="00D17372"/>
    <w:rsid w:val="00D2012E"/>
    <w:rsid w:val="00D2034F"/>
    <w:rsid w:val="00D20859"/>
    <w:rsid w:val="00D20F61"/>
    <w:rsid w:val="00D2161D"/>
    <w:rsid w:val="00D232CB"/>
    <w:rsid w:val="00D23551"/>
    <w:rsid w:val="00D23987"/>
    <w:rsid w:val="00D252A1"/>
    <w:rsid w:val="00D25C89"/>
    <w:rsid w:val="00D25D72"/>
    <w:rsid w:val="00D26229"/>
    <w:rsid w:val="00D26632"/>
    <w:rsid w:val="00D27902"/>
    <w:rsid w:val="00D27C95"/>
    <w:rsid w:val="00D31B85"/>
    <w:rsid w:val="00D31D5A"/>
    <w:rsid w:val="00D33262"/>
    <w:rsid w:val="00D33DE6"/>
    <w:rsid w:val="00D3527C"/>
    <w:rsid w:val="00D352D3"/>
    <w:rsid w:val="00D36E02"/>
    <w:rsid w:val="00D40148"/>
    <w:rsid w:val="00D40B58"/>
    <w:rsid w:val="00D424DA"/>
    <w:rsid w:val="00D42D5C"/>
    <w:rsid w:val="00D43442"/>
    <w:rsid w:val="00D43949"/>
    <w:rsid w:val="00D43FB8"/>
    <w:rsid w:val="00D44AA4"/>
    <w:rsid w:val="00D455DB"/>
    <w:rsid w:val="00D46920"/>
    <w:rsid w:val="00D46C22"/>
    <w:rsid w:val="00D47634"/>
    <w:rsid w:val="00D479F0"/>
    <w:rsid w:val="00D47F89"/>
    <w:rsid w:val="00D50FC1"/>
    <w:rsid w:val="00D52453"/>
    <w:rsid w:val="00D5266F"/>
    <w:rsid w:val="00D528A0"/>
    <w:rsid w:val="00D52A75"/>
    <w:rsid w:val="00D53069"/>
    <w:rsid w:val="00D53325"/>
    <w:rsid w:val="00D53A3D"/>
    <w:rsid w:val="00D5487A"/>
    <w:rsid w:val="00D54B25"/>
    <w:rsid w:val="00D54D3F"/>
    <w:rsid w:val="00D54F7C"/>
    <w:rsid w:val="00D55A40"/>
    <w:rsid w:val="00D564E4"/>
    <w:rsid w:val="00D60422"/>
    <w:rsid w:val="00D60865"/>
    <w:rsid w:val="00D60B73"/>
    <w:rsid w:val="00D610D5"/>
    <w:rsid w:val="00D614FF"/>
    <w:rsid w:val="00D62BD6"/>
    <w:rsid w:val="00D62F28"/>
    <w:rsid w:val="00D64302"/>
    <w:rsid w:val="00D6562E"/>
    <w:rsid w:val="00D67FEC"/>
    <w:rsid w:val="00D70CAD"/>
    <w:rsid w:val="00D70E9D"/>
    <w:rsid w:val="00D71196"/>
    <w:rsid w:val="00D71C4B"/>
    <w:rsid w:val="00D72B0A"/>
    <w:rsid w:val="00D7367A"/>
    <w:rsid w:val="00D73E54"/>
    <w:rsid w:val="00D74C60"/>
    <w:rsid w:val="00D74CFD"/>
    <w:rsid w:val="00D75160"/>
    <w:rsid w:val="00D766C4"/>
    <w:rsid w:val="00D76BC8"/>
    <w:rsid w:val="00D76D17"/>
    <w:rsid w:val="00D800F6"/>
    <w:rsid w:val="00D80178"/>
    <w:rsid w:val="00D8098D"/>
    <w:rsid w:val="00D80D3A"/>
    <w:rsid w:val="00D80E9D"/>
    <w:rsid w:val="00D814CD"/>
    <w:rsid w:val="00D815FA"/>
    <w:rsid w:val="00D817D5"/>
    <w:rsid w:val="00D81E28"/>
    <w:rsid w:val="00D83232"/>
    <w:rsid w:val="00D83977"/>
    <w:rsid w:val="00D84555"/>
    <w:rsid w:val="00D8724E"/>
    <w:rsid w:val="00D87991"/>
    <w:rsid w:val="00D90072"/>
    <w:rsid w:val="00D90D21"/>
    <w:rsid w:val="00D913D9"/>
    <w:rsid w:val="00D9223F"/>
    <w:rsid w:val="00D931ED"/>
    <w:rsid w:val="00D9359F"/>
    <w:rsid w:val="00D93E25"/>
    <w:rsid w:val="00D94398"/>
    <w:rsid w:val="00D9492A"/>
    <w:rsid w:val="00D94C7A"/>
    <w:rsid w:val="00D96619"/>
    <w:rsid w:val="00D96655"/>
    <w:rsid w:val="00D96AD1"/>
    <w:rsid w:val="00D978B9"/>
    <w:rsid w:val="00DA027E"/>
    <w:rsid w:val="00DA3842"/>
    <w:rsid w:val="00DA3A69"/>
    <w:rsid w:val="00DA3AF5"/>
    <w:rsid w:val="00DA43C4"/>
    <w:rsid w:val="00DA4434"/>
    <w:rsid w:val="00DA4BF1"/>
    <w:rsid w:val="00DA5BD6"/>
    <w:rsid w:val="00DA65F4"/>
    <w:rsid w:val="00DA760C"/>
    <w:rsid w:val="00DA7BB7"/>
    <w:rsid w:val="00DB0960"/>
    <w:rsid w:val="00DB1764"/>
    <w:rsid w:val="00DB1784"/>
    <w:rsid w:val="00DB1A0F"/>
    <w:rsid w:val="00DB1EB1"/>
    <w:rsid w:val="00DB29E2"/>
    <w:rsid w:val="00DB31B7"/>
    <w:rsid w:val="00DB3216"/>
    <w:rsid w:val="00DB3AAB"/>
    <w:rsid w:val="00DB3E18"/>
    <w:rsid w:val="00DB5831"/>
    <w:rsid w:val="00DB6254"/>
    <w:rsid w:val="00DB7055"/>
    <w:rsid w:val="00DC039B"/>
    <w:rsid w:val="00DC0EA6"/>
    <w:rsid w:val="00DC1408"/>
    <w:rsid w:val="00DC1ABF"/>
    <w:rsid w:val="00DC1EA1"/>
    <w:rsid w:val="00DC21F3"/>
    <w:rsid w:val="00DC433C"/>
    <w:rsid w:val="00DC4999"/>
    <w:rsid w:val="00DC5FC5"/>
    <w:rsid w:val="00DC6265"/>
    <w:rsid w:val="00DC663E"/>
    <w:rsid w:val="00DC6F63"/>
    <w:rsid w:val="00DC777C"/>
    <w:rsid w:val="00DD0944"/>
    <w:rsid w:val="00DD1C86"/>
    <w:rsid w:val="00DD23F0"/>
    <w:rsid w:val="00DD24B5"/>
    <w:rsid w:val="00DD2EF0"/>
    <w:rsid w:val="00DD2F81"/>
    <w:rsid w:val="00DD35D7"/>
    <w:rsid w:val="00DD3760"/>
    <w:rsid w:val="00DD4B31"/>
    <w:rsid w:val="00DD4EB9"/>
    <w:rsid w:val="00DD4F1C"/>
    <w:rsid w:val="00DD5B8A"/>
    <w:rsid w:val="00DD7473"/>
    <w:rsid w:val="00DD7C97"/>
    <w:rsid w:val="00DE1F1F"/>
    <w:rsid w:val="00DE4427"/>
    <w:rsid w:val="00DE52C8"/>
    <w:rsid w:val="00DE5313"/>
    <w:rsid w:val="00DE5EE9"/>
    <w:rsid w:val="00DF06C0"/>
    <w:rsid w:val="00DF0E69"/>
    <w:rsid w:val="00DF0FCB"/>
    <w:rsid w:val="00DF1095"/>
    <w:rsid w:val="00DF131A"/>
    <w:rsid w:val="00DF1DBB"/>
    <w:rsid w:val="00DF2901"/>
    <w:rsid w:val="00DF3223"/>
    <w:rsid w:val="00DF3507"/>
    <w:rsid w:val="00DF3C6E"/>
    <w:rsid w:val="00DF47FF"/>
    <w:rsid w:val="00DF4EED"/>
    <w:rsid w:val="00DF5FDA"/>
    <w:rsid w:val="00DF67D3"/>
    <w:rsid w:val="00DF6C3F"/>
    <w:rsid w:val="00DF6EDE"/>
    <w:rsid w:val="00DF7607"/>
    <w:rsid w:val="00E00374"/>
    <w:rsid w:val="00E0235F"/>
    <w:rsid w:val="00E0276E"/>
    <w:rsid w:val="00E03055"/>
    <w:rsid w:val="00E03384"/>
    <w:rsid w:val="00E03772"/>
    <w:rsid w:val="00E039DD"/>
    <w:rsid w:val="00E04A29"/>
    <w:rsid w:val="00E05AA8"/>
    <w:rsid w:val="00E07361"/>
    <w:rsid w:val="00E074F9"/>
    <w:rsid w:val="00E07544"/>
    <w:rsid w:val="00E07E5B"/>
    <w:rsid w:val="00E100DB"/>
    <w:rsid w:val="00E11C6A"/>
    <w:rsid w:val="00E144B5"/>
    <w:rsid w:val="00E14771"/>
    <w:rsid w:val="00E16244"/>
    <w:rsid w:val="00E16BB7"/>
    <w:rsid w:val="00E21316"/>
    <w:rsid w:val="00E233E7"/>
    <w:rsid w:val="00E23B41"/>
    <w:rsid w:val="00E255E4"/>
    <w:rsid w:val="00E259E7"/>
    <w:rsid w:val="00E25FEB"/>
    <w:rsid w:val="00E276DE"/>
    <w:rsid w:val="00E27AB9"/>
    <w:rsid w:val="00E308AB"/>
    <w:rsid w:val="00E31024"/>
    <w:rsid w:val="00E3139C"/>
    <w:rsid w:val="00E33BDD"/>
    <w:rsid w:val="00E33C12"/>
    <w:rsid w:val="00E33CD8"/>
    <w:rsid w:val="00E34AB7"/>
    <w:rsid w:val="00E34BC5"/>
    <w:rsid w:val="00E34FD6"/>
    <w:rsid w:val="00E35189"/>
    <w:rsid w:val="00E360E6"/>
    <w:rsid w:val="00E402D5"/>
    <w:rsid w:val="00E40AC7"/>
    <w:rsid w:val="00E40DE1"/>
    <w:rsid w:val="00E41609"/>
    <w:rsid w:val="00E41C4E"/>
    <w:rsid w:val="00E41D77"/>
    <w:rsid w:val="00E42394"/>
    <w:rsid w:val="00E435FD"/>
    <w:rsid w:val="00E43FEB"/>
    <w:rsid w:val="00E441D0"/>
    <w:rsid w:val="00E443FA"/>
    <w:rsid w:val="00E44E01"/>
    <w:rsid w:val="00E451C0"/>
    <w:rsid w:val="00E4566F"/>
    <w:rsid w:val="00E456E6"/>
    <w:rsid w:val="00E459A7"/>
    <w:rsid w:val="00E46BEB"/>
    <w:rsid w:val="00E475B3"/>
    <w:rsid w:val="00E47D93"/>
    <w:rsid w:val="00E47F78"/>
    <w:rsid w:val="00E50D2E"/>
    <w:rsid w:val="00E518DD"/>
    <w:rsid w:val="00E51AD8"/>
    <w:rsid w:val="00E52F7D"/>
    <w:rsid w:val="00E53755"/>
    <w:rsid w:val="00E53A94"/>
    <w:rsid w:val="00E55534"/>
    <w:rsid w:val="00E56FE1"/>
    <w:rsid w:val="00E607C5"/>
    <w:rsid w:val="00E60B83"/>
    <w:rsid w:val="00E60D9E"/>
    <w:rsid w:val="00E61C23"/>
    <w:rsid w:val="00E61C58"/>
    <w:rsid w:val="00E62052"/>
    <w:rsid w:val="00E63F1E"/>
    <w:rsid w:val="00E64981"/>
    <w:rsid w:val="00E64ADA"/>
    <w:rsid w:val="00E64F48"/>
    <w:rsid w:val="00E65FBE"/>
    <w:rsid w:val="00E66232"/>
    <w:rsid w:val="00E664C8"/>
    <w:rsid w:val="00E66B07"/>
    <w:rsid w:val="00E66EDE"/>
    <w:rsid w:val="00E67A5D"/>
    <w:rsid w:val="00E70453"/>
    <w:rsid w:val="00E71FBD"/>
    <w:rsid w:val="00E72089"/>
    <w:rsid w:val="00E73C0C"/>
    <w:rsid w:val="00E73C49"/>
    <w:rsid w:val="00E75444"/>
    <w:rsid w:val="00E76C12"/>
    <w:rsid w:val="00E80E17"/>
    <w:rsid w:val="00E81DF4"/>
    <w:rsid w:val="00E820BA"/>
    <w:rsid w:val="00E83276"/>
    <w:rsid w:val="00E841AD"/>
    <w:rsid w:val="00E853F5"/>
    <w:rsid w:val="00E85C48"/>
    <w:rsid w:val="00E867D1"/>
    <w:rsid w:val="00E86FD1"/>
    <w:rsid w:val="00E87968"/>
    <w:rsid w:val="00E87F46"/>
    <w:rsid w:val="00E87FAD"/>
    <w:rsid w:val="00E90690"/>
    <w:rsid w:val="00E91B21"/>
    <w:rsid w:val="00E9208A"/>
    <w:rsid w:val="00E92140"/>
    <w:rsid w:val="00E922DA"/>
    <w:rsid w:val="00E92A8F"/>
    <w:rsid w:val="00E92B44"/>
    <w:rsid w:val="00E94193"/>
    <w:rsid w:val="00E94A83"/>
    <w:rsid w:val="00E9707E"/>
    <w:rsid w:val="00EA0BA7"/>
    <w:rsid w:val="00EA170E"/>
    <w:rsid w:val="00EA24C6"/>
    <w:rsid w:val="00EA268C"/>
    <w:rsid w:val="00EA310D"/>
    <w:rsid w:val="00EA3570"/>
    <w:rsid w:val="00EA35BD"/>
    <w:rsid w:val="00EA3A78"/>
    <w:rsid w:val="00EA4942"/>
    <w:rsid w:val="00EA53EF"/>
    <w:rsid w:val="00EA5720"/>
    <w:rsid w:val="00EA66F0"/>
    <w:rsid w:val="00EA7051"/>
    <w:rsid w:val="00EA7B94"/>
    <w:rsid w:val="00EA7DA5"/>
    <w:rsid w:val="00EB0EE4"/>
    <w:rsid w:val="00EB0F0E"/>
    <w:rsid w:val="00EB3CBC"/>
    <w:rsid w:val="00EB460B"/>
    <w:rsid w:val="00EB4733"/>
    <w:rsid w:val="00EB4AFD"/>
    <w:rsid w:val="00EB58C7"/>
    <w:rsid w:val="00EB6BF4"/>
    <w:rsid w:val="00EB700B"/>
    <w:rsid w:val="00EB78F8"/>
    <w:rsid w:val="00EC0E68"/>
    <w:rsid w:val="00EC22EC"/>
    <w:rsid w:val="00EC34EB"/>
    <w:rsid w:val="00EC3759"/>
    <w:rsid w:val="00EC4066"/>
    <w:rsid w:val="00EC4317"/>
    <w:rsid w:val="00EC4909"/>
    <w:rsid w:val="00EC4D5D"/>
    <w:rsid w:val="00EC523F"/>
    <w:rsid w:val="00EC55A0"/>
    <w:rsid w:val="00EC5634"/>
    <w:rsid w:val="00EC56C5"/>
    <w:rsid w:val="00EC7427"/>
    <w:rsid w:val="00EC7589"/>
    <w:rsid w:val="00EC767C"/>
    <w:rsid w:val="00ED07A1"/>
    <w:rsid w:val="00ED09DF"/>
    <w:rsid w:val="00ED0C26"/>
    <w:rsid w:val="00ED23B0"/>
    <w:rsid w:val="00ED249A"/>
    <w:rsid w:val="00ED25AE"/>
    <w:rsid w:val="00ED265F"/>
    <w:rsid w:val="00ED3BB1"/>
    <w:rsid w:val="00ED45CB"/>
    <w:rsid w:val="00ED5B86"/>
    <w:rsid w:val="00ED607F"/>
    <w:rsid w:val="00ED6848"/>
    <w:rsid w:val="00ED74F5"/>
    <w:rsid w:val="00EE036A"/>
    <w:rsid w:val="00EE0C10"/>
    <w:rsid w:val="00EE1FF0"/>
    <w:rsid w:val="00EE26E9"/>
    <w:rsid w:val="00EE3021"/>
    <w:rsid w:val="00EE4614"/>
    <w:rsid w:val="00EE5066"/>
    <w:rsid w:val="00EE5EDD"/>
    <w:rsid w:val="00EE7472"/>
    <w:rsid w:val="00EF1272"/>
    <w:rsid w:val="00EF1565"/>
    <w:rsid w:val="00EF1C63"/>
    <w:rsid w:val="00EF24D1"/>
    <w:rsid w:val="00EF2FC0"/>
    <w:rsid w:val="00EF36B1"/>
    <w:rsid w:val="00EF40E0"/>
    <w:rsid w:val="00EF53A3"/>
    <w:rsid w:val="00EF56CE"/>
    <w:rsid w:val="00F00370"/>
    <w:rsid w:val="00F004DE"/>
    <w:rsid w:val="00F01A12"/>
    <w:rsid w:val="00F021EC"/>
    <w:rsid w:val="00F03D24"/>
    <w:rsid w:val="00F045D4"/>
    <w:rsid w:val="00F04603"/>
    <w:rsid w:val="00F04830"/>
    <w:rsid w:val="00F059B7"/>
    <w:rsid w:val="00F0649D"/>
    <w:rsid w:val="00F0692F"/>
    <w:rsid w:val="00F06C80"/>
    <w:rsid w:val="00F06FF5"/>
    <w:rsid w:val="00F070BC"/>
    <w:rsid w:val="00F078FD"/>
    <w:rsid w:val="00F07919"/>
    <w:rsid w:val="00F12560"/>
    <w:rsid w:val="00F12B84"/>
    <w:rsid w:val="00F1325A"/>
    <w:rsid w:val="00F132B9"/>
    <w:rsid w:val="00F13DE4"/>
    <w:rsid w:val="00F144BB"/>
    <w:rsid w:val="00F15560"/>
    <w:rsid w:val="00F16839"/>
    <w:rsid w:val="00F17059"/>
    <w:rsid w:val="00F17420"/>
    <w:rsid w:val="00F21A30"/>
    <w:rsid w:val="00F21E84"/>
    <w:rsid w:val="00F22EC4"/>
    <w:rsid w:val="00F23BC4"/>
    <w:rsid w:val="00F23EBC"/>
    <w:rsid w:val="00F243C2"/>
    <w:rsid w:val="00F24969"/>
    <w:rsid w:val="00F25686"/>
    <w:rsid w:val="00F27491"/>
    <w:rsid w:val="00F2776D"/>
    <w:rsid w:val="00F27871"/>
    <w:rsid w:val="00F303F7"/>
    <w:rsid w:val="00F30CF4"/>
    <w:rsid w:val="00F31322"/>
    <w:rsid w:val="00F3144A"/>
    <w:rsid w:val="00F32899"/>
    <w:rsid w:val="00F332F5"/>
    <w:rsid w:val="00F34F3A"/>
    <w:rsid w:val="00F355CE"/>
    <w:rsid w:val="00F378E6"/>
    <w:rsid w:val="00F37F7B"/>
    <w:rsid w:val="00F40B72"/>
    <w:rsid w:val="00F40DA8"/>
    <w:rsid w:val="00F41DB2"/>
    <w:rsid w:val="00F4533B"/>
    <w:rsid w:val="00F4652A"/>
    <w:rsid w:val="00F46E80"/>
    <w:rsid w:val="00F5068B"/>
    <w:rsid w:val="00F50BBA"/>
    <w:rsid w:val="00F51493"/>
    <w:rsid w:val="00F51A23"/>
    <w:rsid w:val="00F5221C"/>
    <w:rsid w:val="00F5261D"/>
    <w:rsid w:val="00F52D1B"/>
    <w:rsid w:val="00F52F0E"/>
    <w:rsid w:val="00F5311F"/>
    <w:rsid w:val="00F53484"/>
    <w:rsid w:val="00F53A99"/>
    <w:rsid w:val="00F554F7"/>
    <w:rsid w:val="00F55909"/>
    <w:rsid w:val="00F55AA0"/>
    <w:rsid w:val="00F6142F"/>
    <w:rsid w:val="00F61432"/>
    <w:rsid w:val="00F6166E"/>
    <w:rsid w:val="00F616A1"/>
    <w:rsid w:val="00F616B4"/>
    <w:rsid w:val="00F62935"/>
    <w:rsid w:val="00F62D4C"/>
    <w:rsid w:val="00F6344E"/>
    <w:rsid w:val="00F63B27"/>
    <w:rsid w:val="00F63E51"/>
    <w:rsid w:val="00F64C09"/>
    <w:rsid w:val="00F6601C"/>
    <w:rsid w:val="00F666A6"/>
    <w:rsid w:val="00F675D1"/>
    <w:rsid w:val="00F70D96"/>
    <w:rsid w:val="00F70F97"/>
    <w:rsid w:val="00F71143"/>
    <w:rsid w:val="00F714C3"/>
    <w:rsid w:val="00F718F4"/>
    <w:rsid w:val="00F725EB"/>
    <w:rsid w:val="00F72DB1"/>
    <w:rsid w:val="00F735A3"/>
    <w:rsid w:val="00F7365C"/>
    <w:rsid w:val="00F7390D"/>
    <w:rsid w:val="00F73C37"/>
    <w:rsid w:val="00F75079"/>
    <w:rsid w:val="00F75213"/>
    <w:rsid w:val="00F7533C"/>
    <w:rsid w:val="00F75F5A"/>
    <w:rsid w:val="00F76312"/>
    <w:rsid w:val="00F76BC8"/>
    <w:rsid w:val="00F77299"/>
    <w:rsid w:val="00F8031F"/>
    <w:rsid w:val="00F81C80"/>
    <w:rsid w:val="00F828E8"/>
    <w:rsid w:val="00F82A01"/>
    <w:rsid w:val="00F82FFB"/>
    <w:rsid w:val="00F834E4"/>
    <w:rsid w:val="00F84351"/>
    <w:rsid w:val="00F8715F"/>
    <w:rsid w:val="00F90FA8"/>
    <w:rsid w:val="00F92211"/>
    <w:rsid w:val="00F93106"/>
    <w:rsid w:val="00F94BD5"/>
    <w:rsid w:val="00F951B6"/>
    <w:rsid w:val="00F96F05"/>
    <w:rsid w:val="00F9791F"/>
    <w:rsid w:val="00F979A3"/>
    <w:rsid w:val="00F97B76"/>
    <w:rsid w:val="00FA023E"/>
    <w:rsid w:val="00FA08E1"/>
    <w:rsid w:val="00FA2B89"/>
    <w:rsid w:val="00FA3933"/>
    <w:rsid w:val="00FA3BC5"/>
    <w:rsid w:val="00FA44F9"/>
    <w:rsid w:val="00FA4A98"/>
    <w:rsid w:val="00FA7827"/>
    <w:rsid w:val="00FA7CBF"/>
    <w:rsid w:val="00FB0033"/>
    <w:rsid w:val="00FB09A7"/>
    <w:rsid w:val="00FB1102"/>
    <w:rsid w:val="00FB11A8"/>
    <w:rsid w:val="00FB32E1"/>
    <w:rsid w:val="00FB39EF"/>
    <w:rsid w:val="00FB4144"/>
    <w:rsid w:val="00FB4202"/>
    <w:rsid w:val="00FB4954"/>
    <w:rsid w:val="00FB4F04"/>
    <w:rsid w:val="00FB579D"/>
    <w:rsid w:val="00FB57B9"/>
    <w:rsid w:val="00FB5C3E"/>
    <w:rsid w:val="00FB5EDD"/>
    <w:rsid w:val="00FB6F48"/>
    <w:rsid w:val="00FB71A6"/>
    <w:rsid w:val="00FB7649"/>
    <w:rsid w:val="00FB7ACC"/>
    <w:rsid w:val="00FC042A"/>
    <w:rsid w:val="00FC10BE"/>
    <w:rsid w:val="00FC17E8"/>
    <w:rsid w:val="00FC23B1"/>
    <w:rsid w:val="00FC262A"/>
    <w:rsid w:val="00FC3790"/>
    <w:rsid w:val="00FC38A7"/>
    <w:rsid w:val="00FC526F"/>
    <w:rsid w:val="00FC64E3"/>
    <w:rsid w:val="00FC6AE3"/>
    <w:rsid w:val="00FD0124"/>
    <w:rsid w:val="00FD13EA"/>
    <w:rsid w:val="00FD186E"/>
    <w:rsid w:val="00FD1D4E"/>
    <w:rsid w:val="00FD278F"/>
    <w:rsid w:val="00FD3717"/>
    <w:rsid w:val="00FD5A4C"/>
    <w:rsid w:val="00FD6195"/>
    <w:rsid w:val="00FD7165"/>
    <w:rsid w:val="00FD72FC"/>
    <w:rsid w:val="00FD76AF"/>
    <w:rsid w:val="00FD79BA"/>
    <w:rsid w:val="00FD7EA3"/>
    <w:rsid w:val="00FE0D85"/>
    <w:rsid w:val="00FE1FA4"/>
    <w:rsid w:val="00FE250D"/>
    <w:rsid w:val="00FE2F1F"/>
    <w:rsid w:val="00FE32B5"/>
    <w:rsid w:val="00FE3B62"/>
    <w:rsid w:val="00FE3C53"/>
    <w:rsid w:val="00FE3E46"/>
    <w:rsid w:val="00FE3ED3"/>
    <w:rsid w:val="00FE4917"/>
    <w:rsid w:val="00FE49EC"/>
    <w:rsid w:val="00FE54E3"/>
    <w:rsid w:val="00FE5C0F"/>
    <w:rsid w:val="00FE5FF4"/>
    <w:rsid w:val="00FE626D"/>
    <w:rsid w:val="00FE6B7C"/>
    <w:rsid w:val="00FE7F4A"/>
    <w:rsid w:val="00FF0EF1"/>
    <w:rsid w:val="00FF19AA"/>
    <w:rsid w:val="00FF21E7"/>
    <w:rsid w:val="00FF24AD"/>
    <w:rsid w:val="00FF383B"/>
    <w:rsid w:val="00FF404C"/>
    <w:rsid w:val="00FF70B4"/>
    <w:rsid w:val="00FF7C46"/>
    <w:rsid w:val="00FF7FF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BD5126"/>
  <w15:docId w15:val="{7F8009CB-EC8B-42EB-9FFE-5C371BFFF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90D8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uiPriority w:val="99"/>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2"/>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B51CD5"/>
    <w:pPr>
      <w:widowControl w:val="0"/>
      <w:spacing w:after="0" w:line="240" w:lineRule="auto"/>
      <w:ind w:left="284" w:hanging="284"/>
      <w:jc w:val="both"/>
    </w:pPr>
    <w:rPr>
      <w:rFonts w:ascii="Tahoma" w:hAnsi="Tahoma" w:cs="Tahoma"/>
      <w:sz w:val="24"/>
      <w:szCs w:val="20"/>
      <w:lang w:eastAsia="sl-SI"/>
    </w:rPr>
  </w:style>
  <w:style w:type="paragraph" w:customStyle="1" w:styleId="lead">
    <w:name w:val="lead"/>
    <w:basedOn w:val="Navaden"/>
    <w:rsid w:val="009D01E1"/>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OdstavekseznamaZnak">
    <w:name w:val="Odstavek seznama Znak"/>
    <w:link w:val="Odstavekseznama"/>
    <w:uiPriority w:val="34"/>
    <w:rsid w:val="00620675"/>
    <w:rPr>
      <w:rFonts w:ascii="Times New Roman" w:eastAsia="Times New Roman" w:hAnsi="Times New Roman"/>
    </w:rPr>
  </w:style>
  <w:style w:type="character" w:customStyle="1" w:styleId="mrppfcsl">
    <w:name w:val="mrppfcsl"/>
    <w:basedOn w:val="Privzetapisavaodstavka"/>
    <w:rsid w:val="00EC55A0"/>
  </w:style>
  <w:style w:type="character" w:customStyle="1" w:styleId="mrppsc">
    <w:name w:val="mrppsc"/>
    <w:basedOn w:val="Privzetapisavaodstavka"/>
    <w:rsid w:val="00EC55A0"/>
  </w:style>
  <w:style w:type="character" w:styleId="Poudarek">
    <w:name w:val="Emphasis"/>
    <w:basedOn w:val="Privzetapisavaodstavka"/>
    <w:uiPriority w:val="20"/>
    <w:qFormat/>
    <w:rsid w:val="00EC55A0"/>
    <w:rPr>
      <w:i/>
      <w:iCs/>
    </w:rPr>
  </w:style>
  <w:style w:type="character" w:styleId="Nerazreenaomemba">
    <w:name w:val="Unresolved Mention"/>
    <w:basedOn w:val="Privzetapisavaodstavka"/>
    <w:uiPriority w:val="99"/>
    <w:semiHidden/>
    <w:unhideWhenUsed/>
    <w:rsid w:val="00AF25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7645">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4860356">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29247412">
      <w:bodyDiv w:val="1"/>
      <w:marLeft w:val="0"/>
      <w:marRight w:val="0"/>
      <w:marTop w:val="0"/>
      <w:marBottom w:val="0"/>
      <w:divBdr>
        <w:top w:val="none" w:sz="0" w:space="0" w:color="auto"/>
        <w:left w:val="none" w:sz="0" w:space="0" w:color="auto"/>
        <w:bottom w:val="none" w:sz="0" w:space="0" w:color="auto"/>
        <w:right w:val="none" w:sz="0" w:space="0" w:color="auto"/>
      </w:divBdr>
    </w:div>
    <w:div w:id="168369843">
      <w:bodyDiv w:val="1"/>
      <w:marLeft w:val="0"/>
      <w:marRight w:val="0"/>
      <w:marTop w:val="0"/>
      <w:marBottom w:val="0"/>
      <w:divBdr>
        <w:top w:val="none" w:sz="0" w:space="0" w:color="auto"/>
        <w:left w:val="none" w:sz="0" w:space="0" w:color="auto"/>
        <w:bottom w:val="none" w:sz="0" w:space="0" w:color="auto"/>
        <w:right w:val="none" w:sz="0" w:space="0" w:color="auto"/>
      </w:divBdr>
    </w:div>
    <w:div w:id="195504329">
      <w:bodyDiv w:val="1"/>
      <w:marLeft w:val="0"/>
      <w:marRight w:val="0"/>
      <w:marTop w:val="0"/>
      <w:marBottom w:val="0"/>
      <w:divBdr>
        <w:top w:val="none" w:sz="0" w:space="0" w:color="auto"/>
        <w:left w:val="none" w:sz="0" w:space="0" w:color="auto"/>
        <w:bottom w:val="none" w:sz="0" w:space="0" w:color="auto"/>
        <w:right w:val="none" w:sz="0" w:space="0" w:color="auto"/>
      </w:divBdr>
    </w:div>
    <w:div w:id="200823331">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0535557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41670834">
      <w:bodyDiv w:val="1"/>
      <w:marLeft w:val="0"/>
      <w:marRight w:val="0"/>
      <w:marTop w:val="0"/>
      <w:marBottom w:val="0"/>
      <w:divBdr>
        <w:top w:val="none" w:sz="0" w:space="0" w:color="auto"/>
        <w:left w:val="none" w:sz="0" w:space="0" w:color="auto"/>
        <w:bottom w:val="none" w:sz="0" w:space="0" w:color="auto"/>
        <w:right w:val="none" w:sz="0" w:space="0" w:color="auto"/>
      </w:divBdr>
    </w:div>
    <w:div w:id="69068735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754980589">
      <w:bodyDiv w:val="1"/>
      <w:marLeft w:val="0"/>
      <w:marRight w:val="0"/>
      <w:marTop w:val="0"/>
      <w:marBottom w:val="0"/>
      <w:divBdr>
        <w:top w:val="none" w:sz="0" w:space="0" w:color="auto"/>
        <w:left w:val="none" w:sz="0" w:space="0" w:color="auto"/>
        <w:bottom w:val="none" w:sz="0" w:space="0" w:color="auto"/>
        <w:right w:val="none" w:sz="0" w:space="0" w:color="auto"/>
      </w:divBdr>
    </w:div>
    <w:div w:id="826092268">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955982202">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32141066">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290820038">
      <w:bodyDiv w:val="1"/>
      <w:marLeft w:val="0"/>
      <w:marRight w:val="0"/>
      <w:marTop w:val="0"/>
      <w:marBottom w:val="0"/>
      <w:divBdr>
        <w:top w:val="none" w:sz="0" w:space="0" w:color="auto"/>
        <w:left w:val="none" w:sz="0" w:space="0" w:color="auto"/>
        <w:bottom w:val="none" w:sz="0" w:space="0" w:color="auto"/>
        <w:right w:val="none" w:sz="0" w:space="0" w:color="auto"/>
      </w:divBdr>
    </w:div>
    <w:div w:id="1321884797">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38271231">
      <w:bodyDiv w:val="1"/>
      <w:marLeft w:val="0"/>
      <w:marRight w:val="0"/>
      <w:marTop w:val="0"/>
      <w:marBottom w:val="0"/>
      <w:divBdr>
        <w:top w:val="none" w:sz="0" w:space="0" w:color="auto"/>
        <w:left w:val="none" w:sz="0" w:space="0" w:color="auto"/>
        <w:bottom w:val="none" w:sz="0" w:space="0" w:color="auto"/>
        <w:right w:val="none" w:sz="0" w:space="0" w:color="auto"/>
      </w:divBdr>
    </w:div>
    <w:div w:id="142680715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01495091">
      <w:bodyDiv w:val="1"/>
      <w:marLeft w:val="0"/>
      <w:marRight w:val="0"/>
      <w:marTop w:val="0"/>
      <w:marBottom w:val="0"/>
      <w:divBdr>
        <w:top w:val="none" w:sz="0" w:space="0" w:color="auto"/>
        <w:left w:val="none" w:sz="0" w:space="0" w:color="auto"/>
        <w:bottom w:val="none" w:sz="0" w:space="0" w:color="auto"/>
        <w:right w:val="none" w:sz="0" w:space="0" w:color="auto"/>
      </w:divBdr>
    </w:div>
    <w:div w:id="2029523810">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074960406">
      <w:bodyDiv w:val="1"/>
      <w:marLeft w:val="0"/>
      <w:marRight w:val="0"/>
      <w:marTop w:val="0"/>
      <w:marBottom w:val="0"/>
      <w:divBdr>
        <w:top w:val="none" w:sz="0" w:space="0" w:color="auto"/>
        <w:left w:val="none" w:sz="0" w:space="0" w:color="auto"/>
        <w:bottom w:val="none" w:sz="0" w:space="0" w:color="auto"/>
        <w:right w:val="none" w:sz="0" w:space="0" w:color="auto"/>
      </w:divBdr>
    </w:div>
    <w:div w:id="2114008577">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jn.gov.si/eJN2" TargetMode="External"/><Relationship Id="rId18" Type="http://schemas.openxmlformats.org/officeDocument/2006/relationships/hyperlink" Target="https://ejn.gov.si/" TargetMode="External"/><Relationship Id="rId26" Type="http://schemas.openxmlformats.org/officeDocument/2006/relationships/hyperlink" Target="https://www.energetika.si/skrbimo-za-okolje" TargetMode="External"/><Relationship Id="rId3" Type="http://schemas.openxmlformats.org/officeDocument/2006/relationships/styles" Target="styles.xml"/><Relationship Id="rId21" Type="http://schemas.openxmlformats.org/officeDocument/2006/relationships/hyperlink" Target="https://ejn.gov.si" TargetMode="External"/><Relationship Id="rId7" Type="http://schemas.openxmlformats.org/officeDocument/2006/relationships/endnotes" Target="endnotes.xml"/><Relationship Id="rId12" Type="http://schemas.openxmlformats.org/officeDocument/2006/relationships/hyperlink" Target="http://www.jhl.si/javna-narocila-iz-podjetij" TargetMode="External"/><Relationship Id="rId17" Type="http://schemas.openxmlformats.org/officeDocument/2006/relationships/hyperlink" Target="https://ejn.gov.si/espd/" TargetMode="External"/><Relationship Id="rId25" Type="http://schemas.openxmlformats.org/officeDocument/2006/relationships/hyperlink" Target="https://www.energetika.si/skrbimo-za-okolj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nergetika.si/skrbimo-za-okolje" TargetMode="External"/><Relationship Id="rId20" Type="http://schemas.openxmlformats.org/officeDocument/2006/relationships/hyperlink" Target="https://ejn.gov.si/"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olex.si/Survey/Document.aspx?rootEntityId=3eb3238f-246c-4fcb-b8d4-b324274479be" TargetMode="External"/><Relationship Id="rId24" Type="http://schemas.openxmlformats.org/officeDocument/2006/relationships/hyperlink" Target="https://www.kpk-rs.si/sl/pogosta-vprasanj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jn@jhl.si" TargetMode="External"/><Relationship Id="rId23" Type="http://schemas.openxmlformats.org/officeDocument/2006/relationships/hyperlink" Target="http://www.jhl.si/javna-narocila-iz-podjetij" TargetMode="External"/><Relationship Id="rId28" Type="http://schemas.openxmlformats.org/officeDocument/2006/relationships/header" Target="header1.xml"/><Relationship Id="rId10" Type="http://schemas.openxmlformats.org/officeDocument/2006/relationships/hyperlink" Target="http://ecolex.si/Survey/Document.aspx?rootEntityId=055b1335-248f-4621-8bb4-6ac5aefeecda" TargetMode="External"/><Relationship Id="rId19" Type="http://schemas.openxmlformats.org/officeDocument/2006/relationships/hyperlink" Target="https://ejn.gov.si/"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colex.si/Dokument/Podrobnosti?rootEntityId=f11a4044-f926-407b-8b46-d26a56f7e968&amp;createDate=12%2F24%2F2010%2000%3A00%3A00&amp;activeDate=12%2F25%2F2010%2000%3A00%3A00" TargetMode="External"/><Relationship Id="rId14" Type="http://schemas.openxmlformats.org/officeDocument/2006/relationships/hyperlink" Target="https://ejn.gov.si/mojejn" TargetMode="External"/><Relationship Id="rId22" Type="http://schemas.openxmlformats.org/officeDocument/2006/relationships/hyperlink" Target="https://ejn.gov.si/ponudba/pages/aktualno/aktualna_javna_narocila.xhtml" TargetMode="External"/><Relationship Id="rId27" Type="http://schemas.openxmlformats.org/officeDocument/2006/relationships/hyperlink" Target="https://www.energetika.si/skrbimo-za-okolje" TargetMode="External"/><Relationship Id="rId30" Type="http://schemas.openxmlformats.org/officeDocument/2006/relationships/header" Target="header2.xml"/><Relationship Id="rId8" Type="http://schemas.openxmlformats.org/officeDocument/2006/relationships/hyperlink" Target="http://www.uradni-list.si/1/objava.jsp?sop=2022-01-0873"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CBF7A-73E3-4692-A6DF-D34BE8479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64</Pages>
  <Words>23123</Words>
  <Characters>131806</Characters>
  <Application>Microsoft Office Word</Application>
  <DocSecurity>0</DocSecurity>
  <Lines>1098</Lines>
  <Paragraphs>309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154620</CharactersWithSpaces>
  <SharedDoc>false</SharedDoc>
  <HLinks>
    <vt:vector size="126" baseType="variant">
      <vt:variant>
        <vt:i4>1703975</vt:i4>
      </vt:variant>
      <vt:variant>
        <vt:i4>62</vt:i4>
      </vt:variant>
      <vt:variant>
        <vt:i4>0</vt:i4>
      </vt:variant>
      <vt:variant>
        <vt:i4>5</vt:i4>
      </vt:variant>
      <vt:variant>
        <vt:lpwstr>mailto:tine.windschnurer@energetika-lj.si</vt:lpwstr>
      </vt:variant>
      <vt:variant>
        <vt:lpwstr/>
      </vt:variant>
      <vt:variant>
        <vt:i4>4194406</vt:i4>
      </vt:variant>
      <vt:variant>
        <vt:i4>59</vt:i4>
      </vt:variant>
      <vt:variant>
        <vt:i4>0</vt:i4>
      </vt:variant>
      <vt:variant>
        <vt:i4>5</vt:i4>
      </vt:variant>
      <vt:variant>
        <vt:lpwstr>mailto:uros.lenic@energetika-lj.si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3997715</vt:i4>
      </vt:variant>
      <vt:variant>
        <vt:i4>53</vt:i4>
      </vt:variant>
      <vt:variant>
        <vt:i4>0</vt:i4>
      </vt:variant>
      <vt:variant>
        <vt:i4>5</vt:i4>
      </vt:variant>
      <vt:variant>
        <vt:lpwstr>mailto:peter.cater@energetika-lj.si</vt:lpwstr>
      </vt:variant>
      <vt:variant>
        <vt:lpwstr/>
      </vt:variant>
      <vt:variant>
        <vt:i4>6946898</vt:i4>
      </vt:variant>
      <vt:variant>
        <vt:i4>50</vt:i4>
      </vt:variant>
      <vt:variant>
        <vt:i4>0</vt:i4>
      </vt:variant>
      <vt:variant>
        <vt:i4>5</vt:i4>
      </vt:variant>
      <vt:variant>
        <vt:lpwstr>mailto:marjan.knez@energetika-lj.si</vt:lpwstr>
      </vt:variant>
      <vt:variant>
        <vt:lpwstr/>
      </vt:variant>
      <vt:variant>
        <vt:i4>1703975</vt:i4>
      </vt:variant>
      <vt:variant>
        <vt:i4>47</vt:i4>
      </vt:variant>
      <vt:variant>
        <vt:i4>0</vt:i4>
      </vt:variant>
      <vt:variant>
        <vt:i4>5</vt:i4>
      </vt:variant>
      <vt:variant>
        <vt:lpwstr>mailto:tine.windschnurer@energetika-lj.si</vt:lpwstr>
      </vt:variant>
      <vt:variant>
        <vt:lpwstr/>
      </vt:variant>
      <vt:variant>
        <vt:i4>4194406</vt:i4>
      </vt:variant>
      <vt:variant>
        <vt:i4>44</vt:i4>
      </vt:variant>
      <vt:variant>
        <vt:i4>0</vt:i4>
      </vt:variant>
      <vt:variant>
        <vt:i4>5</vt:i4>
      </vt:variant>
      <vt:variant>
        <vt:lpwstr>mailto:uros.lenic@energetika-lj.si</vt:lpwstr>
      </vt:variant>
      <vt:variant>
        <vt:lpwstr/>
      </vt:variant>
      <vt:variant>
        <vt:i4>4194406</vt:i4>
      </vt:variant>
      <vt:variant>
        <vt:i4>41</vt:i4>
      </vt:variant>
      <vt:variant>
        <vt:i4>0</vt:i4>
      </vt:variant>
      <vt:variant>
        <vt:i4>5</vt:i4>
      </vt:variant>
      <vt:variant>
        <vt:lpwstr>mailto:uros.lenic@energetika-lj.si</vt:lpwstr>
      </vt:variant>
      <vt:variant>
        <vt:lpwstr/>
      </vt:variant>
      <vt:variant>
        <vt:i4>2818154</vt:i4>
      </vt:variant>
      <vt:variant>
        <vt:i4>36</vt:i4>
      </vt:variant>
      <vt:variant>
        <vt:i4>0</vt:i4>
      </vt:variant>
      <vt:variant>
        <vt:i4>5</vt:i4>
      </vt:variant>
      <vt:variant>
        <vt:lpwstr>https://www.kpk-rs.si/sl/pogosta-vprasanja</vt:lpwstr>
      </vt:variant>
      <vt:variant>
        <vt:lpwstr/>
      </vt:variant>
      <vt:variant>
        <vt:i4>655454</vt:i4>
      </vt:variant>
      <vt:variant>
        <vt:i4>33</vt:i4>
      </vt:variant>
      <vt:variant>
        <vt:i4>0</vt:i4>
      </vt:variant>
      <vt:variant>
        <vt:i4>5</vt:i4>
      </vt:variant>
      <vt:variant>
        <vt:lpwstr>http://www.jhl.si/javna-narocila-iz-podjetij</vt:lpwstr>
      </vt:variant>
      <vt:variant>
        <vt:lpwstr/>
      </vt:variant>
      <vt:variant>
        <vt:i4>6357112</vt:i4>
      </vt:variant>
      <vt:variant>
        <vt:i4>30</vt:i4>
      </vt:variant>
      <vt:variant>
        <vt:i4>0</vt:i4>
      </vt:variant>
      <vt:variant>
        <vt:i4>5</vt:i4>
      </vt:variant>
      <vt:variant>
        <vt:lpwstr>https://ejn.gov.si/ponudba/pages/aktualno/aktualna_javna_narocila.xhtml</vt:lpwstr>
      </vt:variant>
      <vt:variant>
        <vt:lpwstr/>
      </vt:variant>
      <vt:variant>
        <vt:i4>1048588</vt:i4>
      </vt:variant>
      <vt:variant>
        <vt:i4>27</vt:i4>
      </vt:variant>
      <vt:variant>
        <vt:i4>0</vt:i4>
      </vt:variant>
      <vt:variant>
        <vt:i4>5</vt:i4>
      </vt:variant>
      <vt:variant>
        <vt:lpwstr>https://ejn.gov.si/mojejn</vt:lpwstr>
      </vt:variant>
      <vt:variant>
        <vt:lpwstr/>
      </vt:variant>
      <vt:variant>
        <vt:i4>8061051</vt:i4>
      </vt:variant>
      <vt:variant>
        <vt:i4>24</vt:i4>
      </vt:variant>
      <vt:variant>
        <vt:i4>0</vt:i4>
      </vt:variant>
      <vt:variant>
        <vt:i4>5</vt:i4>
      </vt:variant>
      <vt:variant>
        <vt:lpwstr>http://www.nlb.si/</vt:lpwstr>
      </vt:variant>
      <vt:variant>
        <vt:lpwstr/>
      </vt:variant>
      <vt:variant>
        <vt:i4>458828</vt:i4>
      </vt:variant>
      <vt:variant>
        <vt:i4>21</vt:i4>
      </vt:variant>
      <vt:variant>
        <vt:i4>0</vt:i4>
      </vt:variant>
      <vt:variant>
        <vt:i4>5</vt:i4>
      </vt:variant>
      <vt:variant>
        <vt:lpwstr>http://www.halcom.si/</vt:lpwstr>
      </vt:variant>
      <vt:variant>
        <vt:lpwstr/>
      </vt:variant>
      <vt:variant>
        <vt:i4>7667811</vt:i4>
      </vt:variant>
      <vt:variant>
        <vt:i4>18</vt:i4>
      </vt:variant>
      <vt:variant>
        <vt:i4>0</vt:i4>
      </vt:variant>
      <vt:variant>
        <vt:i4>5</vt:i4>
      </vt:variant>
      <vt:variant>
        <vt:lpwstr>http://www.sigen-ca.si/</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10</cp:revision>
  <cp:lastPrinted>2021-11-05T08:24:00Z</cp:lastPrinted>
  <dcterms:created xsi:type="dcterms:W3CDTF">2025-03-11T13:33:00Z</dcterms:created>
  <dcterms:modified xsi:type="dcterms:W3CDTF">2025-03-13T08:23:00Z</dcterms:modified>
</cp:coreProperties>
</file>